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CF62C" w14:textId="4AA7666C" w:rsidR="00162DF4" w:rsidRPr="00162DF4" w:rsidRDefault="004A6805" w:rsidP="004A6805">
      <w:pPr>
        <w:spacing w:before="120" w:after="120" w:line="271" w:lineRule="auto"/>
        <w:rPr>
          <w:rFonts w:ascii="Arial" w:hAnsi="Arial" w:cs="Arial"/>
          <w:b/>
          <w:bCs/>
          <w:color w:val="11306E"/>
          <w:sz w:val="22"/>
          <w:szCs w:val="22"/>
        </w:rPr>
      </w:pPr>
      <w:r w:rsidRPr="00162DF4">
        <w:rPr>
          <w:rFonts w:ascii="Arial" w:hAnsi="Arial" w:cs="Arial"/>
          <w:b/>
          <w:bCs/>
          <w:color w:val="11306E"/>
          <w:sz w:val="22"/>
          <w:szCs w:val="22"/>
        </w:rPr>
        <w:t xml:space="preserve">Działanie </w:t>
      </w:r>
      <w:r w:rsidR="0019136E" w:rsidRPr="00162DF4">
        <w:rPr>
          <w:rFonts w:ascii="Arial" w:hAnsi="Arial" w:cs="Arial"/>
          <w:b/>
          <w:bCs/>
          <w:color w:val="11306E"/>
          <w:sz w:val="22"/>
        </w:rPr>
        <w:t xml:space="preserve">6.21 </w:t>
      </w:r>
      <w:r w:rsidR="00162DF4" w:rsidRPr="00162DF4">
        <w:rPr>
          <w:rFonts w:ascii="Arial" w:hAnsi="Arial" w:cs="Arial"/>
          <w:b/>
          <w:bCs/>
          <w:color w:val="11306E"/>
          <w:sz w:val="22"/>
        </w:rPr>
        <w:t xml:space="preserve">Zwiększenie dostępności usług zdrowotnych i usług opieki długoterminowej </w:t>
      </w:r>
      <w:r w:rsidR="00162DF4">
        <w:rPr>
          <w:rFonts w:ascii="Arial" w:hAnsi="Arial" w:cs="Arial"/>
          <w:b/>
          <w:bCs/>
          <w:color w:val="11306E"/>
          <w:sz w:val="22"/>
        </w:rPr>
        <w:t xml:space="preserve">- </w:t>
      </w:r>
      <w:r w:rsidR="00162DF4" w:rsidRPr="00162DF4">
        <w:rPr>
          <w:rFonts w:ascii="Arial" w:hAnsi="Arial" w:cs="Arial"/>
          <w:b/>
          <w:bCs/>
          <w:color w:val="11306E"/>
          <w:sz w:val="22"/>
        </w:rPr>
        <w:t>typ 3</w:t>
      </w:r>
      <w:r w:rsidR="00474DC9">
        <w:rPr>
          <w:rFonts w:ascii="Arial" w:hAnsi="Arial" w:cs="Arial"/>
          <w:b/>
          <w:bCs/>
          <w:color w:val="11306E"/>
          <w:sz w:val="22"/>
        </w:rPr>
        <w:t>a</w:t>
      </w:r>
    </w:p>
    <w:p w14:paraId="19F14C84" w14:textId="0677E281" w:rsidR="00162DF4" w:rsidRDefault="004A6805" w:rsidP="00162DF4">
      <w:pPr>
        <w:spacing w:before="120" w:after="120" w:line="271" w:lineRule="auto"/>
        <w:rPr>
          <w:rFonts w:ascii="Arial" w:hAnsi="Arial" w:cs="Arial"/>
          <w:color w:val="11306E"/>
          <w:sz w:val="22"/>
        </w:rPr>
      </w:pPr>
      <w:r w:rsidRPr="0019136E">
        <w:rPr>
          <w:rFonts w:ascii="Arial" w:hAnsi="Arial" w:cs="Arial"/>
          <w:b/>
          <w:color w:val="11306E"/>
          <w:sz w:val="22"/>
          <w:szCs w:val="22"/>
        </w:rPr>
        <w:t xml:space="preserve">Nabór nr: </w:t>
      </w:r>
      <w:r w:rsidR="0019136E" w:rsidRPr="0019136E">
        <w:rPr>
          <w:rFonts w:ascii="Arial" w:hAnsi="Arial" w:cs="Arial"/>
          <w:b/>
          <w:bCs/>
          <w:color w:val="11306E"/>
          <w:sz w:val="22"/>
          <w:szCs w:val="22"/>
        </w:rPr>
        <w:t>FEPZ.06.21-IP.01-00</w:t>
      </w:r>
      <w:r w:rsidR="00162DF4">
        <w:rPr>
          <w:rFonts w:ascii="Arial" w:hAnsi="Arial" w:cs="Arial"/>
          <w:b/>
          <w:bCs/>
          <w:color w:val="11306E"/>
          <w:sz w:val="22"/>
          <w:szCs w:val="22"/>
        </w:rPr>
        <w:t>7</w:t>
      </w:r>
      <w:r w:rsidR="0019136E" w:rsidRPr="0019136E">
        <w:rPr>
          <w:rFonts w:ascii="Arial" w:hAnsi="Arial" w:cs="Arial"/>
          <w:b/>
          <w:bCs/>
          <w:color w:val="11306E"/>
          <w:sz w:val="22"/>
          <w:szCs w:val="22"/>
        </w:rPr>
        <w:t>/25</w:t>
      </w:r>
    </w:p>
    <w:p w14:paraId="46B3488B" w14:textId="77777777" w:rsidR="00162DF4" w:rsidRDefault="00162DF4" w:rsidP="00162DF4">
      <w:pPr>
        <w:rPr>
          <w:rFonts w:ascii="Arial-BoldMT" w:hAnsi="Arial-BoldMT" w:cs="Arial-BoldMT"/>
          <w:b/>
          <w:bCs/>
          <w:color w:val="11306E"/>
          <w:sz w:val="22"/>
          <w:szCs w:val="22"/>
        </w:rPr>
      </w:pPr>
    </w:p>
    <w:p w14:paraId="18DAD27E" w14:textId="11ECDBA7" w:rsidR="0019136E" w:rsidRPr="00162DF4" w:rsidRDefault="0019136E" w:rsidP="00162DF4">
      <w:pPr>
        <w:rPr>
          <w:rFonts w:ascii="Arial" w:hAnsi="Arial" w:cs="Arial"/>
          <w:color w:val="11306E"/>
          <w:sz w:val="22"/>
        </w:rPr>
      </w:pPr>
      <w:r>
        <w:rPr>
          <w:rFonts w:ascii="Arial-BoldMT" w:hAnsi="Arial-BoldMT" w:cs="Arial-BoldMT"/>
          <w:b/>
          <w:bCs/>
          <w:color w:val="11306E"/>
          <w:sz w:val="22"/>
          <w:szCs w:val="22"/>
        </w:rPr>
        <w:t>Zatwierdziła:</w:t>
      </w:r>
    </w:p>
    <w:p w14:paraId="1DC9EBD7" w14:textId="5E957078" w:rsidR="0019136E" w:rsidRDefault="00823A4C" w:rsidP="00162DF4">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Agnieszka Idziniak</w:t>
      </w:r>
    </w:p>
    <w:p w14:paraId="66695631" w14:textId="195E2A82" w:rsidR="0019136E" w:rsidRDefault="00823A4C" w:rsidP="00162DF4">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 xml:space="preserve">Zastępca </w:t>
      </w:r>
      <w:r w:rsidR="0019136E">
        <w:rPr>
          <w:rFonts w:ascii="Arial-BoldMT" w:hAnsi="Arial-BoldMT" w:cs="Arial-BoldMT"/>
          <w:b/>
          <w:bCs/>
          <w:color w:val="11306E"/>
          <w:sz w:val="22"/>
          <w:szCs w:val="22"/>
        </w:rPr>
        <w:t>Dyrektor</w:t>
      </w:r>
      <w:r>
        <w:rPr>
          <w:rFonts w:ascii="Arial-BoldMT" w:hAnsi="Arial-BoldMT" w:cs="Arial-BoldMT"/>
          <w:b/>
          <w:bCs/>
          <w:color w:val="11306E"/>
          <w:sz w:val="22"/>
          <w:szCs w:val="22"/>
        </w:rPr>
        <w:t>a</w:t>
      </w:r>
    </w:p>
    <w:p w14:paraId="721C93C1" w14:textId="77777777" w:rsidR="0019136E" w:rsidRDefault="0019136E" w:rsidP="0019136E">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Wojewódzkiego Urzędu Pracy</w:t>
      </w:r>
    </w:p>
    <w:p w14:paraId="79FF87A9" w14:textId="77777777" w:rsidR="0019136E" w:rsidRDefault="0019136E" w:rsidP="0019136E">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 Szczecinie</w:t>
      </w:r>
    </w:p>
    <w:p w14:paraId="045577E9" w14:textId="6C6E23B0" w:rsidR="00162DF4" w:rsidRPr="00E37160" w:rsidRDefault="0019136E" w:rsidP="00162DF4">
      <w:pPr>
        <w:autoSpaceDE w:val="0"/>
        <w:autoSpaceDN w:val="0"/>
        <w:adjustRightInd w:val="0"/>
        <w:rPr>
          <w:rFonts w:ascii="Open Sans" w:hAnsi="Open Sans" w:cs="Open Sans"/>
          <w:color w:val="11306E"/>
          <w:sz w:val="22"/>
          <w:szCs w:val="22"/>
        </w:rPr>
      </w:pPr>
      <w:r>
        <w:rPr>
          <w:rFonts w:ascii="Arial-BoldMT" w:hAnsi="Arial-BoldMT" w:cs="Arial-BoldMT"/>
          <w:b/>
          <w:bCs/>
          <w:color w:val="11306E"/>
          <w:sz w:val="22"/>
          <w:szCs w:val="22"/>
        </w:rPr>
        <w:t>/podpisano elektronicznie/</w:t>
      </w:r>
    </w:p>
    <w:p w14:paraId="6C6575D8" w14:textId="77777777" w:rsidR="00162DF4" w:rsidRDefault="00162DF4" w:rsidP="00162DF4">
      <w:pPr>
        <w:rPr>
          <w:rFonts w:ascii="Open Sans" w:hAnsi="Open Sans" w:cs="Open Sans"/>
          <w:color w:val="11306E"/>
          <w:sz w:val="22"/>
          <w:szCs w:val="22"/>
        </w:rPr>
      </w:pPr>
    </w:p>
    <w:p w14:paraId="11BA0E5D" w14:textId="77777777" w:rsidR="00162DF4" w:rsidRDefault="00162DF4" w:rsidP="00162DF4">
      <w:pPr>
        <w:rPr>
          <w:rFonts w:ascii="Open Sans" w:hAnsi="Open Sans" w:cs="Open Sans"/>
          <w:color w:val="11306E"/>
          <w:sz w:val="22"/>
          <w:szCs w:val="22"/>
        </w:rPr>
      </w:pPr>
    </w:p>
    <w:p w14:paraId="6389B617" w14:textId="77777777" w:rsidR="00162DF4" w:rsidRDefault="00162DF4" w:rsidP="00162DF4">
      <w:pPr>
        <w:rPr>
          <w:rFonts w:ascii="Open Sans" w:hAnsi="Open Sans" w:cs="Open Sans"/>
          <w:color w:val="11306E"/>
          <w:sz w:val="22"/>
          <w:szCs w:val="22"/>
        </w:rPr>
      </w:pPr>
    </w:p>
    <w:p w14:paraId="1841E407" w14:textId="0302218E" w:rsidR="004A6805" w:rsidRPr="00E37160" w:rsidRDefault="004E324A" w:rsidP="00162DF4">
      <w:pPr>
        <w:rPr>
          <w:rFonts w:ascii="Open Sans" w:hAnsi="Open Sans" w:cs="Open Sans"/>
          <w:color w:val="11306E"/>
          <w:sz w:val="22"/>
          <w:szCs w:val="22"/>
        </w:rPr>
      </w:pPr>
      <w:r>
        <w:rPr>
          <w:rFonts w:ascii="Open Sans" w:hAnsi="Open Sans" w:cs="Open Sans"/>
          <w:color w:val="11306E"/>
          <w:sz w:val="22"/>
          <w:szCs w:val="22"/>
        </w:rPr>
        <w:t>Wersja 1.0</w:t>
      </w:r>
      <w:r w:rsidR="00C21ACA">
        <w:rPr>
          <w:rFonts w:ascii="Open Sans" w:hAnsi="Open Sans" w:cs="Open Sans"/>
          <w:color w:val="11306E"/>
          <w:sz w:val="22"/>
          <w:szCs w:val="22"/>
        </w:rPr>
        <w:t>,</w:t>
      </w:r>
      <w:r w:rsidR="004A6805" w:rsidRPr="00E37160">
        <w:rPr>
          <w:rFonts w:ascii="Open Sans" w:hAnsi="Open Sans" w:cs="Open Sans"/>
          <w:color w:val="11306E"/>
          <w:sz w:val="22"/>
          <w:szCs w:val="22"/>
        </w:rPr>
        <w:t xml:space="preserve"> z dnia </w:t>
      </w:r>
      <w:r>
        <w:rPr>
          <w:rFonts w:ascii="Open Sans" w:hAnsi="Open Sans" w:cs="Open Sans"/>
          <w:color w:val="11306E"/>
          <w:sz w:val="22"/>
          <w:szCs w:val="22"/>
        </w:rPr>
        <w:t>27</w:t>
      </w:r>
      <w:r w:rsidR="00C21ACA">
        <w:rPr>
          <w:rFonts w:ascii="Open Sans" w:hAnsi="Open Sans" w:cs="Open Sans"/>
          <w:color w:val="11306E"/>
          <w:sz w:val="22"/>
          <w:szCs w:val="22"/>
        </w:rPr>
        <w:t>.10.2025 r.</w:t>
      </w:r>
    </w:p>
    <w:p w14:paraId="32D594C5" w14:textId="77777777"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0" w:name="_Hlt134447476"/>
    <w:bookmarkStart w:id="1" w:name="_Hlt134447475"/>
    <w:p w14:paraId="000792A2" w14:textId="37538810" w:rsidR="00B54072" w:rsidRDefault="00E30372">
      <w:pPr>
        <w:pStyle w:val="Spistreci1"/>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0"/>
      <w:bookmarkEnd w:id="1"/>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1412371" w:history="1">
        <w:r w:rsidR="00B54072" w:rsidRPr="00724197">
          <w:rPr>
            <w:rStyle w:val="Hipercze"/>
            <w:noProof/>
          </w:rPr>
          <w:t>I.</w:t>
        </w:r>
        <w:r w:rsidR="00B54072">
          <w:rPr>
            <w:rFonts w:asciiTheme="minorHAnsi" w:eastAsiaTheme="minorEastAsia" w:hAnsiTheme="minorHAnsi" w:cstheme="minorBidi"/>
            <w:b w:val="0"/>
            <w:bCs w:val="0"/>
            <w:caps w:val="0"/>
            <w:noProof/>
            <w:kern w:val="2"/>
            <w:sz w:val="24"/>
            <w14:ligatures w14:val="standardContextual"/>
          </w:rPr>
          <w:tab/>
        </w:r>
        <w:r w:rsidR="00B54072" w:rsidRPr="00724197">
          <w:rPr>
            <w:rStyle w:val="Hipercze"/>
            <w:noProof/>
          </w:rPr>
          <w:t>Informacje ogólne</w:t>
        </w:r>
        <w:r w:rsidR="00B54072">
          <w:rPr>
            <w:noProof/>
            <w:webHidden/>
          </w:rPr>
          <w:tab/>
        </w:r>
        <w:r w:rsidR="00B54072">
          <w:rPr>
            <w:noProof/>
            <w:webHidden/>
          </w:rPr>
          <w:fldChar w:fldCharType="begin"/>
        </w:r>
        <w:r w:rsidR="00B54072">
          <w:rPr>
            <w:noProof/>
            <w:webHidden/>
          </w:rPr>
          <w:instrText xml:space="preserve"> PAGEREF _Toc211412371 \h </w:instrText>
        </w:r>
        <w:r w:rsidR="00B54072">
          <w:rPr>
            <w:noProof/>
            <w:webHidden/>
          </w:rPr>
        </w:r>
        <w:r w:rsidR="00B54072">
          <w:rPr>
            <w:noProof/>
            <w:webHidden/>
          </w:rPr>
          <w:fldChar w:fldCharType="separate"/>
        </w:r>
        <w:r w:rsidR="00642910">
          <w:rPr>
            <w:noProof/>
            <w:webHidden/>
          </w:rPr>
          <w:t>12</w:t>
        </w:r>
        <w:r w:rsidR="00B54072">
          <w:rPr>
            <w:noProof/>
            <w:webHidden/>
          </w:rPr>
          <w:fldChar w:fldCharType="end"/>
        </w:r>
      </w:hyperlink>
    </w:p>
    <w:p w14:paraId="3D911111" w14:textId="54AD0ACC"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2" w:history="1">
        <w:r w:rsidRPr="00724197">
          <w:rPr>
            <w:rStyle w:val="Hipercze"/>
            <w:noProof/>
          </w:rPr>
          <w:t>1.1.</w:t>
        </w:r>
        <w:r>
          <w:rPr>
            <w:rFonts w:asciiTheme="minorHAnsi" w:eastAsiaTheme="minorEastAsia" w:hAnsiTheme="minorHAnsi" w:cstheme="minorBidi"/>
            <w:smallCaps w:val="0"/>
            <w:noProof/>
            <w:kern w:val="2"/>
            <w:sz w:val="24"/>
            <w14:ligatures w14:val="standardContextual"/>
          </w:rPr>
          <w:tab/>
        </w:r>
        <w:r w:rsidRPr="00724197">
          <w:rPr>
            <w:rStyle w:val="Hipercze"/>
            <w:noProof/>
          </w:rPr>
          <w:t>Cel Regulaminu wyboru</w:t>
        </w:r>
        <w:r>
          <w:rPr>
            <w:noProof/>
            <w:webHidden/>
          </w:rPr>
          <w:tab/>
        </w:r>
        <w:r>
          <w:rPr>
            <w:noProof/>
            <w:webHidden/>
          </w:rPr>
          <w:fldChar w:fldCharType="begin"/>
        </w:r>
        <w:r>
          <w:rPr>
            <w:noProof/>
            <w:webHidden/>
          </w:rPr>
          <w:instrText xml:space="preserve"> PAGEREF _Toc211412372 \h </w:instrText>
        </w:r>
        <w:r>
          <w:rPr>
            <w:noProof/>
            <w:webHidden/>
          </w:rPr>
        </w:r>
        <w:r>
          <w:rPr>
            <w:noProof/>
            <w:webHidden/>
          </w:rPr>
          <w:fldChar w:fldCharType="separate"/>
        </w:r>
        <w:r w:rsidR="00642910">
          <w:rPr>
            <w:noProof/>
            <w:webHidden/>
          </w:rPr>
          <w:t>12</w:t>
        </w:r>
        <w:r>
          <w:rPr>
            <w:noProof/>
            <w:webHidden/>
          </w:rPr>
          <w:fldChar w:fldCharType="end"/>
        </w:r>
      </w:hyperlink>
    </w:p>
    <w:p w14:paraId="01488635" w14:textId="1CED0267"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3" w:history="1">
        <w:r w:rsidRPr="00724197">
          <w:rPr>
            <w:rStyle w:val="Hipercze"/>
            <w:noProof/>
          </w:rPr>
          <w:t>1.2.</w:t>
        </w:r>
        <w:r>
          <w:rPr>
            <w:rFonts w:asciiTheme="minorHAnsi" w:eastAsiaTheme="minorEastAsia" w:hAnsiTheme="minorHAnsi" w:cstheme="minorBidi"/>
            <w:smallCaps w:val="0"/>
            <w:noProof/>
            <w:kern w:val="2"/>
            <w:sz w:val="24"/>
            <w14:ligatures w14:val="standardContextual"/>
          </w:rPr>
          <w:tab/>
        </w:r>
        <w:r w:rsidRPr="00724197">
          <w:rPr>
            <w:rStyle w:val="Hipercze"/>
            <w:noProof/>
          </w:rPr>
          <w:t>Podstawa prawna</w:t>
        </w:r>
        <w:r>
          <w:rPr>
            <w:noProof/>
            <w:webHidden/>
          </w:rPr>
          <w:tab/>
        </w:r>
        <w:r>
          <w:rPr>
            <w:noProof/>
            <w:webHidden/>
          </w:rPr>
          <w:fldChar w:fldCharType="begin"/>
        </w:r>
        <w:r>
          <w:rPr>
            <w:noProof/>
            <w:webHidden/>
          </w:rPr>
          <w:instrText xml:space="preserve"> PAGEREF _Toc211412373 \h </w:instrText>
        </w:r>
        <w:r>
          <w:rPr>
            <w:noProof/>
            <w:webHidden/>
          </w:rPr>
        </w:r>
        <w:r>
          <w:rPr>
            <w:noProof/>
            <w:webHidden/>
          </w:rPr>
          <w:fldChar w:fldCharType="separate"/>
        </w:r>
        <w:r w:rsidR="00642910">
          <w:rPr>
            <w:noProof/>
            <w:webHidden/>
          </w:rPr>
          <w:t>12</w:t>
        </w:r>
        <w:r>
          <w:rPr>
            <w:noProof/>
            <w:webHidden/>
          </w:rPr>
          <w:fldChar w:fldCharType="end"/>
        </w:r>
      </w:hyperlink>
    </w:p>
    <w:p w14:paraId="565155E0" w14:textId="50EFC442"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4" w:history="1">
        <w:r w:rsidRPr="00724197">
          <w:rPr>
            <w:rStyle w:val="Hipercze"/>
            <w:noProof/>
          </w:rPr>
          <w:t>1.3.</w:t>
        </w:r>
        <w:r>
          <w:rPr>
            <w:rFonts w:asciiTheme="minorHAnsi" w:eastAsiaTheme="minorEastAsia" w:hAnsiTheme="minorHAnsi" w:cstheme="minorBidi"/>
            <w:smallCaps w:val="0"/>
            <w:noProof/>
            <w:kern w:val="2"/>
            <w:sz w:val="24"/>
            <w14:ligatures w14:val="standardContextual"/>
          </w:rPr>
          <w:tab/>
        </w:r>
        <w:r w:rsidRPr="00724197">
          <w:rPr>
            <w:rStyle w:val="Hipercze"/>
            <w:noProof/>
          </w:rPr>
          <w:t>Podstawowe informacje o naborze</w:t>
        </w:r>
        <w:r>
          <w:rPr>
            <w:noProof/>
            <w:webHidden/>
          </w:rPr>
          <w:tab/>
        </w:r>
        <w:r>
          <w:rPr>
            <w:noProof/>
            <w:webHidden/>
          </w:rPr>
          <w:fldChar w:fldCharType="begin"/>
        </w:r>
        <w:r>
          <w:rPr>
            <w:noProof/>
            <w:webHidden/>
          </w:rPr>
          <w:instrText xml:space="preserve"> PAGEREF _Toc211412374 \h </w:instrText>
        </w:r>
        <w:r>
          <w:rPr>
            <w:noProof/>
            <w:webHidden/>
          </w:rPr>
        </w:r>
        <w:r>
          <w:rPr>
            <w:noProof/>
            <w:webHidden/>
          </w:rPr>
          <w:fldChar w:fldCharType="separate"/>
        </w:r>
        <w:r w:rsidR="00642910">
          <w:rPr>
            <w:noProof/>
            <w:webHidden/>
          </w:rPr>
          <w:t>16</w:t>
        </w:r>
        <w:r>
          <w:rPr>
            <w:noProof/>
            <w:webHidden/>
          </w:rPr>
          <w:fldChar w:fldCharType="end"/>
        </w:r>
      </w:hyperlink>
    </w:p>
    <w:p w14:paraId="09585C2E" w14:textId="1F7A24B4"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375" w:history="1">
        <w:r w:rsidRPr="00724197">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Przedmiot naboru</w:t>
        </w:r>
        <w:r>
          <w:rPr>
            <w:noProof/>
            <w:webHidden/>
          </w:rPr>
          <w:tab/>
        </w:r>
        <w:r>
          <w:rPr>
            <w:noProof/>
            <w:webHidden/>
          </w:rPr>
          <w:fldChar w:fldCharType="begin"/>
        </w:r>
        <w:r>
          <w:rPr>
            <w:noProof/>
            <w:webHidden/>
          </w:rPr>
          <w:instrText xml:space="preserve"> PAGEREF _Toc211412375 \h </w:instrText>
        </w:r>
        <w:r>
          <w:rPr>
            <w:noProof/>
            <w:webHidden/>
          </w:rPr>
        </w:r>
        <w:r>
          <w:rPr>
            <w:noProof/>
            <w:webHidden/>
          </w:rPr>
          <w:fldChar w:fldCharType="separate"/>
        </w:r>
        <w:r w:rsidR="00642910">
          <w:rPr>
            <w:noProof/>
            <w:webHidden/>
          </w:rPr>
          <w:t>18</w:t>
        </w:r>
        <w:r>
          <w:rPr>
            <w:noProof/>
            <w:webHidden/>
          </w:rPr>
          <w:fldChar w:fldCharType="end"/>
        </w:r>
      </w:hyperlink>
    </w:p>
    <w:p w14:paraId="1DD4FB93" w14:textId="1C350F57"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6" w:history="1">
        <w:r w:rsidRPr="00724197">
          <w:rPr>
            <w:rStyle w:val="Hipercze"/>
            <w:noProof/>
          </w:rPr>
          <w:t>2.1.</w:t>
        </w:r>
        <w:r>
          <w:rPr>
            <w:rFonts w:asciiTheme="minorHAnsi" w:eastAsiaTheme="minorEastAsia" w:hAnsiTheme="minorHAnsi" w:cstheme="minorBidi"/>
            <w:smallCaps w:val="0"/>
            <w:noProof/>
            <w:kern w:val="2"/>
            <w:sz w:val="24"/>
            <w14:ligatures w14:val="standardContextual"/>
          </w:rPr>
          <w:tab/>
        </w:r>
        <w:r w:rsidRPr="00724197">
          <w:rPr>
            <w:rStyle w:val="Hipercze"/>
            <w:noProof/>
          </w:rPr>
          <w:t>Rodzaje projektów i grupy docelowe</w:t>
        </w:r>
        <w:r>
          <w:rPr>
            <w:noProof/>
            <w:webHidden/>
          </w:rPr>
          <w:tab/>
        </w:r>
        <w:r>
          <w:rPr>
            <w:noProof/>
            <w:webHidden/>
          </w:rPr>
          <w:fldChar w:fldCharType="begin"/>
        </w:r>
        <w:r>
          <w:rPr>
            <w:noProof/>
            <w:webHidden/>
          </w:rPr>
          <w:instrText xml:space="preserve"> PAGEREF _Toc211412376 \h </w:instrText>
        </w:r>
        <w:r>
          <w:rPr>
            <w:noProof/>
            <w:webHidden/>
          </w:rPr>
        </w:r>
        <w:r>
          <w:rPr>
            <w:noProof/>
            <w:webHidden/>
          </w:rPr>
          <w:fldChar w:fldCharType="separate"/>
        </w:r>
        <w:r w:rsidR="00642910">
          <w:rPr>
            <w:noProof/>
            <w:webHidden/>
          </w:rPr>
          <w:t>18</w:t>
        </w:r>
        <w:r>
          <w:rPr>
            <w:noProof/>
            <w:webHidden/>
          </w:rPr>
          <w:fldChar w:fldCharType="end"/>
        </w:r>
      </w:hyperlink>
    </w:p>
    <w:p w14:paraId="0EC3E5FC" w14:textId="49475AE3"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7" w:history="1">
        <w:r w:rsidRPr="00724197">
          <w:rPr>
            <w:rStyle w:val="Hipercze"/>
            <w:noProof/>
          </w:rPr>
          <w:t>2.2.</w:t>
        </w:r>
        <w:r>
          <w:rPr>
            <w:rFonts w:asciiTheme="minorHAnsi" w:eastAsiaTheme="minorEastAsia" w:hAnsiTheme="minorHAnsi" w:cstheme="minorBidi"/>
            <w:smallCaps w:val="0"/>
            <w:noProof/>
            <w:kern w:val="2"/>
            <w:sz w:val="24"/>
            <w14:ligatures w14:val="standardContextual"/>
          </w:rPr>
          <w:tab/>
        </w:r>
        <w:r w:rsidRPr="00724197">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_Toc211412377 \h </w:instrText>
        </w:r>
        <w:r>
          <w:rPr>
            <w:noProof/>
            <w:webHidden/>
          </w:rPr>
        </w:r>
        <w:r>
          <w:rPr>
            <w:noProof/>
            <w:webHidden/>
          </w:rPr>
          <w:fldChar w:fldCharType="separate"/>
        </w:r>
        <w:r w:rsidR="00642910">
          <w:rPr>
            <w:noProof/>
            <w:webHidden/>
          </w:rPr>
          <w:t>19</w:t>
        </w:r>
        <w:r>
          <w:rPr>
            <w:noProof/>
            <w:webHidden/>
          </w:rPr>
          <w:fldChar w:fldCharType="end"/>
        </w:r>
      </w:hyperlink>
    </w:p>
    <w:p w14:paraId="0C5AB523" w14:textId="4AADA77A"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8" w:history="1">
        <w:r w:rsidRPr="00724197">
          <w:rPr>
            <w:rStyle w:val="Hipercze"/>
            <w:noProof/>
          </w:rPr>
          <w:t>2.3.</w:t>
        </w:r>
        <w:r>
          <w:rPr>
            <w:rFonts w:asciiTheme="minorHAnsi" w:eastAsiaTheme="minorEastAsia" w:hAnsiTheme="minorHAnsi" w:cstheme="minorBidi"/>
            <w:smallCaps w:val="0"/>
            <w:noProof/>
            <w:kern w:val="2"/>
            <w:sz w:val="24"/>
            <w14:ligatures w14:val="standardContextual"/>
          </w:rPr>
          <w:tab/>
        </w:r>
        <w:r w:rsidRPr="00724197">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_Toc211412378 \h </w:instrText>
        </w:r>
        <w:r>
          <w:rPr>
            <w:noProof/>
            <w:webHidden/>
          </w:rPr>
        </w:r>
        <w:r>
          <w:rPr>
            <w:noProof/>
            <w:webHidden/>
          </w:rPr>
          <w:fldChar w:fldCharType="separate"/>
        </w:r>
        <w:r w:rsidR="00642910">
          <w:rPr>
            <w:noProof/>
            <w:webHidden/>
          </w:rPr>
          <w:t>21</w:t>
        </w:r>
        <w:r>
          <w:rPr>
            <w:noProof/>
            <w:webHidden/>
          </w:rPr>
          <w:fldChar w:fldCharType="end"/>
        </w:r>
      </w:hyperlink>
    </w:p>
    <w:p w14:paraId="0EE3C939" w14:textId="0308FB78"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379" w:history="1">
        <w:r w:rsidRPr="00724197">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Nabór wniosków o dofinansowanie projektu</w:t>
        </w:r>
        <w:r>
          <w:rPr>
            <w:noProof/>
            <w:webHidden/>
          </w:rPr>
          <w:tab/>
        </w:r>
        <w:r>
          <w:rPr>
            <w:noProof/>
            <w:webHidden/>
          </w:rPr>
          <w:fldChar w:fldCharType="begin"/>
        </w:r>
        <w:r>
          <w:rPr>
            <w:noProof/>
            <w:webHidden/>
          </w:rPr>
          <w:instrText xml:space="preserve"> PAGEREF _Toc211412379 \h </w:instrText>
        </w:r>
        <w:r>
          <w:rPr>
            <w:noProof/>
            <w:webHidden/>
          </w:rPr>
        </w:r>
        <w:r>
          <w:rPr>
            <w:noProof/>
            <w:webHidden/>
          </w:rPr>
          <w:fldChar w:fldCharType="separate"/>
        </w:r>
        <w:r w:rsidR="00642910">
          <w:rPr>
            <w:noProof/>
            <w:webHidden/>
          </w:rPr>
          <w:t>22</w:t>
        </w:r>
        <w:r>
          <w:rPr>
            <w:noProof/>
            <w:webHidden/>
          </w:rPr>
          <w:fldChar w:fldCharType="end"/>
        </w:r>
      </w:hyperlink>
    </w:p>
    <w:p w14:paraId="53AB4A73" w14:textId="4ACD89BF"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0" w:history="1">
        <w:r w:rsidRPr="00724197">
          <w:rPr>
            <w:rStyle w:val="Hipercze"/>
            <w:noProof/>
          </w:rPr>
          <w:t>3.1.</w:t>
        </w:r>
        <w:r>
          <w:rPr>
            <w:rFonts w:asciiTheme="minorHAnsi" w:eastAsiaTheme="minorEastAsia" w:hAnsiTheme="minorHAnsi" w:cstheme="minorBidi"/>
            <w:smallCaps w:val="0"/>
            <w:noProof/>
            <w:kern w:val="2"/>
            <w:sz w:val="24"/>
            <w14:ligatures w14:val="standardContextual"/>
          </w:rPr>
          <w:tab/>
        </w:r>
        <w:r w:rsidRPr="00724197">
          <w:rPr>
            <w:rStyle w:val="Hipercze"/>
            <w:noProof/>
          </w:rPr>
          <w:t>Termin, forma i miejsce naboru. Formy komunikacji.</w:t>
        </w:r>
        <w:r>
          <w:rPr>
            <w:noProof/>
            <w:webHidden/>
          </w:rPr>
          <w:tab/>
        </w:r>
        <w:r>
          <w:rPr>
            <w:noProof/>
            <w:webHidden/>
          </w:rPr>
          <w:fldChar w:fldCharType="begin"/>
        </w:r>
        <w:r>
          <w:rPr>
            <w:noProof/>
            <w:webHidden/>
          </w:rPr>
          <w:instrText xml:space="preserve"> PAGEREF _Toc211412380 \h </w:instrText>
        </w:r>
        <w:r>
          <w:rPr>
            <w:noProof/>
            <w:webHidden/>
          </w:rPr>
        </w:r>
        <w:r>
          <w:rPr>
            <w:noProof/>
            <w:webHidden/>
          </w:rPr>
          <w:fldChar w:fldCharType="separate"/>
        </w:r>
        <w:r w:rsidR="00642910">
          <w:rPr>
            <w:noProof/>
            <w:webHidden/>
          </w:rPr>
          <w:t>22</w:t>
        </w:r>
        <w:r>
          <w:rPr>
            <w:noProof/>
            <w:webHidden/>
          </w:rPr>
          <w:fldChar w:fldCharType="end"/>
        </w:r>
      </w:hyperlink>
    </w:p>
    <w:p w14:paraId="6D540733" w14:textId="4F94B85B"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1" w:history="1">
        <w:r w:rsidRPr="00724197">
          <w:rPr>
            <w:rStyle w:val="Hipercze"/>
            <w:noProof/>
          </w:rPr>
          <w:t>3.2.</w:t>
        </w:r>
        <w:r>
          <w:rPr>
            <w:rFonts w:asciiTheme="minorHAnsi" w:eastAsiaTheme="minorEastAsia" w:hAnsiTheme="minorHAnsi" w:cstheme="minorBidi"/>
            <w:smallCaps w:val="0"/>
            <w:noProof/>
            <w:kern w:val="2"/>
            <w:sz w:val="24"/>
            <w14:ligatures w14:val="standardContextual"/>
          </w:rPr>
          <w:tab/>
        </w:r>
        <w:r w:rsidRPr="00724197">
          <w:rPr>
            <w:rStyle w:val="Hipercze"/>
            <w:noProof/>
          </w:rPr>
          <w:t>Dokumentacja aplikacyjna</w:t>
        </w:r>
        <w:r>
          <w:rPr>
            <w:noProof/>
            <w:webHidden/>
          </w:rPr>
          <w:tab/>
        </w:r>
        <w:r>
          <w:rPr>
            <w:noProof/>
            <w:webHidden/>
          </w:rPr>
          <w:fldChar w:fldCharType="begin"/>
        </w:r>
        <w:r>
          <w:rPr>
            <w:noProof/>
            <w:webHidden/>
          </w:rPr>
          <w:instrText xml:space="preserve"> PAGEREF _Toc211412381 \h </w:instrText>
        </w:r>
        <w:r>
          <w:rPr>
            <w:noProof/>
            <w:webHidden/>
          </w:rPr>
        </w:r>
        <w:r>
          <w:rPr>
            <w:noProof/>
            <w:webHidden/>
          </w:rPr>
          <w:fldChar w:fldCharType="separate"/>
        </w:r>
        <w:r w:rsidR="00642910">
          <w:rPr>
            <w:noProof/>
            <w:webHidden/>
          </w:rPr>
          <w:t>24</w:t>
        </w:r>
        <w:r>
          <w:rPr>
            <w:noProof/>
            <w:webHidden/>
          </w:rPr>
          <w:fldChar w:fldCharType="end"/>
        </w:r>
      </w:hyperlink>
    </w:p>
    <w:p w14:paraId="4BA51F2C" w14:textId="751FE734"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2" w:history="1">
        <w:r w:rsidRPr="00724197">
          <w:rPr>
            <w:rStyle w:val="Hipercze"/>
            <w:noProof/>
          </w:rPr>
          <w:t>3.3.</w:t>
        </w:r>
        <w:r>
          <w:rPr>
            <w:rFonts w:asciiTheme="minorHAnsi" w:eastAsiaTheme="minorEastAsia" w:hAnsiTheme="minorHAnsi" w:cstheme="minorBidi"/>
            <w:smallCaps w:val="0"/>
            <w:noProof/>
            <w:kern w:val="2"/>
            <w:sz w:val="24"/>
            <w14:ligatures w14:val="standardContextual"/>
          </w:rPr>
          <w:tab/>
        </w:r>
        <w:r w:rsidRPr="00724197">
          <w:rPr>
            <w:rStyle w:val="Hipercze"/>
            <w:noProof/>
          </w:rPr>
          <w:t>Wymagania czasowe</w:t>
        </w:r>
        <w:r>
          <w:rPr>
            <w:noProof/>
            <w:webHidden/>
          </w:rPr>
          <w:tab/>
        </w:r>
        <w:r>
          <w:rPr>
            <w:noProof/>
            <w:webHidden/>
          </w:rPr>
          <w:fldChar w:fldCharType="begin"/>
        </w:r>
        <w:r>
          <w:rPr>
            <w:noProof/>
            <w:webHidden/>
          </w:rPr>
          <w:instrText xml:space="preserve"> PAGEREF _Toc211412382 \h </w:instrText>
        </w:r>
        <w:r>
          <w:rPr>
            <w:noProof/>
            <w:webHidden/>
          </w:rPr>
        </w:r>
        <w:r>
          <w:rPr>
            <w:noProof/>
            <w:webHidden/>
          </w:rPr>
          <w:fldChar w:fldCharType="separate"/>
        </w:r>
        <w:r w:rsidR="00642910">
          <w:rPr>
            <w:noProof/>
            <w:webHidden/>
          </w:rPr>
          <w:t>25</w:t>
        </w:r>
        <w:r>
          <w:rPr>
            <w:noProof/>
            <w:webHidden/>
          </w:rPr>
          <w:fldChar w:fldCharType="end"/>
        </w:r>
      </w:hyperlink>
    </w:p>
    <w:p w14:paraId="18A9A757" w14:textId="60EDAFC7"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3" w:history="1">
        <w:r w:rsidRPr="00724197">
          <w:rPr>
            <w:rStyle w:val="Hipercze"/>
            <w:noProof/>
          </w:rPr>
          <w:t>3.4.</w:t>
        </w:r>
        <w:r>
          <w:rPr>
            <w:rFonts w:asciiTheme="minorHAnsi" w:eastAsiaTheme="minorEastAsia" w:hAnsiTheme="minorHAnsi" w:cstheme="minorBidi"/>
            <w:smallCaps w:val="0"/>
            <w:noProof/>
            <w:kern w:val="2"/>
            <w:sz w:val="24"/>
            <w14:ligatures w14:val="standardContextual"/>
          </w:rPr>
          <w:tab/>
        </w:r>
        <w:r w:rsidRPr="00724197">
          <w:rPr>
            <w:rStyle w:val="Hipercze"/>
            <w:noProof/>
          </w:rPr>
          <w:t>Wymagane rezultaty</w:t>
        </w:r>
        <w:r>
          <w:rPr>
            <w:noProof/>
            <w:webHidden/>
          </w:rPr>
          <w:tab/>
        </w:r>
        <w:r>
          <w:rPr>
            <w:noProof/>
            <w:webHidden/>
          </w:rPr>
          <w:fldChar w:fldCharType="begin"/>
        </w:r>
        <w:r>
          <w:rPr>
            <w:noProof/>
            <w:webHidden/>
          </w:rPr>
          <w:instrText xml:space="preserve"> PAGEREF _Toc211412383 \h </w:instrText>
        </w:r>
        <w:r>
          <w:rPr>
            <w:noProof/>
            <w:webHidden/>
          </w:rPr>
        </w:r>
        <w:r>
          <w:rPr>
            <w:noProof/>
            <w:webHidden/>
          </w:rPr>
          <w:fldChar w:fldCharType="separate"/>
        </w:r>
        <w:r w:rsidR="00642910">
          <w:rPr>
            <w:noProof/>
            <w:webHidden/>
          </w:rPr>
          <w:t>25</w:t>
        </w:r>
        <w:r>
          <w:rPr>
            <w:noProof/>
            <w:webHidden/>
          </w:rPr>
          <w:fldChar w:fldCharType="end"/>
        </w:r>
      </w:hyperlink>
    </w:p>
    <w:p w14:paraId="3F856B9A" w14:textId="79ABB651"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4" w:history="1">
        <w:r w:rsidRPr="00724197">
          <w:rPr>
            <w:rStyle w:val="Hipercze"/>
            <w:noProof/>
          </w:rPr>
          <w:t>3.5.</w:t>
        </w:r>
        <w:r>
          <w:rPr>
            <w:rFonts w:asciiTheme="minorHAnsi" w:eastAsiaTheme="minorEastAsia" w:hAnsiTheme="minorHAnsi" w:cstheme="minorBidi"/>
            <w:smallCaps w:val="0"/>
            <w:noProof/>
            <w:kern w:val="2"/>
            <w:sz w:val="24"/>
            <w14:ligatures w14:val="standardContextual"/>
          </w:rPr>
          <w:tab/>
        </w:r>
        <w:r w:rsidRPr="00724197">
          <w:rPr>
            <w:rStyle w:val="Hipercze"/>
            <w:noProof/>
          </w:rPr>
          <w:t>Wymagania dotyczące partnerstwa w projekcie</w:t>
        </w:r>
        <w:r>
          <w:rPr>
            <w:noProof/>
            <w:webHidden/>
          </w:rPr>
          <w:tab/>
        </w:r>
        <w:r>
          <w:rPr>
            <w:noProof/>
            <w:webHidden/>
          </w:rPr>
          <w:fldChar w:fldCharType="begin"/>
        </w:r>
        <w:r>
          <w:rPr>
            <w:noProof/>
            <w:webHidden/>
          </w:rPr>
          <w:instrText xml:space="preserve"> PAGEREF _Toc211412384 \h </w:instrText>
        </w:r>
        <w:r>
          <w:rPr>
            <w:noProof/>
            <w:webHidden/>
          </w:rPr>
        </w:r>
        <w:r>
          <w:rPr>
            <w:noProof/>
            <w:webHidden/>
          </w:rPr>
          <w:fldChar w:fldCharType="separate"/>
        </w:r>
        <w:r w:rsidR="00642910">
          <w:rPr>
            <w:noProof/>
            <w:webHidden/>
          </w:rPr>
          <w:t>29</w:t>
        </w:r>
        <w:r>
          <w:rPr>
            <w:noProof/>
            <w:webHidden/>
          </w:rPr>
          <w:fldChar w:fldCharType="end"/>
        </w:r>
      </w:hyperlink>
    </w:p>
    <w:p w14:paraId="7C7DD938" w14:textId="43108D09"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385" w:history="1">
        <w:r w:rsidRPr="00724197">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Procedura wyboru projektów</w:t>
        </w:r>
        <w:r>
          <w:rPr>
            <w:noProof/>
            <w:webHidden/>
          </w:rPr>
          <w:tab/>
        </w:r>
        <w:r>
          <w:rPr>
            <w:noProof/>
            <w:webHidden/>
          </w:rPr>
          <w:fldChar w:fldCharType="begin"/>
        </w:r>
        <w:r>
          <w:rPr>
            <w:noProof/>
            <w:webHidden/>
          </w:rPr>
          <w:instrText xml:space="preserve"> PAGEREF _Toc211412385 \h </w:instrText>
        </w:r>
        <w:r>
          <w:rPr>
            <w:noProof/>
            <w:webHidden/>
          </w:rPr>
        </w:r>
        <w:r>
          <w:rPr>
            <w:noProof/>
            <w:webHidden/>
          </w:rPr>
          <w:fldChar w:fldCharType="separate"/>
        </w:r>
        <w:r w:rsidR="00642910">
          <w:rPr>
            <w:noProof/>
            <w:webHidden/>
          </w:rPr>
          <w:t>32</w:t>
        </w:r>
        <w:r>
          <w:rPr>
            <w:noProof/>
            <w:webHidden/>
          </w:rPr>
          <w:fldChar w:fldCharType="end"/>
        </w:r>
      </w:hyperlink>
    </w:p>
    <w:p w14:paraId="0303373A" w14:textId="1CC0ECE8"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6" w:history="1">
        <w:r w:rsidRPr="00724197">
          <w:rPr>
            <w:rStyle w:val="Hipercze"/>
            <w:noProof/>
          </w:rPr>
          <w:t>4.1</w:t>
        </w:r>
        <w:r>
          <w:rPr>
            <w:rFonts w:asciiTheme="minorHAnsi" w:eastAsiaTheme="minorEastAsia" w:hAnsiTheme="minorHAnsi" w:cstheme="minorBidi"/>
            <w:smallCaps w:val="0"/>
            <w:noProof/>
            <w:kern w:val="2"/>
            <w:sz w:val="24"/>
            <w14:ligatures w14:val="standardContextual"/>
          </w:rPr>
          <w:tab/>
        </w:r>
        <w:r w:rsidRPr="00724197">
          <w:rPr>
            <w:rStyle w:val="Hipercze"/>
            <w:noProof/>
          </w:rPr>
          <w:t>Zasady dotyczące procesu wyboru projektów</w:t>
        </w:r>
        <w:r>
          <w:rPr>
            <w:noProof/>
            <w:webHidden/>
          </w:rPr>
          <w:tab/>
        </w:r>
        <w:r>
          <w:rPr>
            <w:noProof/>
            <w:webHidden/>
          </w:rPr>
          <w:fldChar w:fldCharType="begin"/>
        </w:r>
        <w:r>
          <w:rPr>
            <w:noProof/>
            <w:webHidden/>
          </w:rPr>
          <w:instrText xml:space="preserve"> PAGEREF _Toc211412386 \h </w:instrText>
        </w:r>
        <w:r>
          <w:rPr>
            <w:noProof/>
            <w:webHidden/>
          </w:rPr>
        </w:r>
        <w:r>
          <w:rPr>
            <w:noProof/>
            <w:webHidden/>
          </w:rPr>
          <w:fldChar w:fldCharType="separate"/>
        </w:r>
        <w:r w:rsidR="00642910">
          <w:rPr>
            <w:noProof/>
            <w:webHidden/>
          </w:rPr>
          <w:t>32</w:t>
        </w:r>
        <w:r>
          <w:rPr>
            <w:noProof/>
            <w:webHidden/>
          </w:rPr>
          <w:fldChar w:fldCharType="end"/>
        </w:r>
      </w:hyperlink>
    </w:p>
    <w:p w14:paraId="2D6A658B" w14:textId="219B738A"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7" w:history="1">
        <w:r w:rsidRPr="00724197">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724197">
          <w:rPr>
            <w:rStyle w:val="Hipercze"/>
            <w:noProof/>
          </w:rPr>
          <w:t>I etap – ocena formalna</w:t>
        </w:r>
        <w:r>
          <w:rPr>
            <w:noProof/>
            <w:webHidden/>
          </w:rPr>
          <w:tab/>
        </w:r>
        <w:r>
          <w:rPr>
            <w:noProof/>
            <w:webHidden/>
          </w:rPr>
          <w:fldChar w:fldCharType="begin"/>
        </w:r>
        <w:r>
          <w:rPr>
            <w:noProof/>
            <w:webHidden/>
          </w:rPr>
          <w:instrText xml:space="preserve"> PAGEREF _Toc211412387 \h </w:instrText>
        </w:r>
        <w:r>
          <w:rPr>
            <w:noProof/>
            <w:webHidden/>
          </w:rPr>
        </w:r>
        <w:r>
          <w:rPr>
            <w:noProof/>
            <w:webHidden/>
          </w:rPr>
          <w:fldChar w:fldCharType="separate"/>
        </w:r>
        <w:r w:rsidR="00642910">
          <w:rPr>
            <w:noProof/>
            <w:webHidden/>
          </w:rPr>
          <w:t>33</w:t>
        </w:r>
        <w:r>
          <w:rPr>
            <w:noProof/>
            <w:webHidden/>
          </w:rPr>
          <w:fldChar w:fldCharType="end"/>
        </w:r>
      </w:hyperlink>
    </w:p>
    <w:p w14:paraId="65C6452F" w14:textId="63338594"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8" w:history="1">
        <w:r w:rsidRPr="00724197">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724197">
          <w:rPr>
            <w:rStyle w:val="Hipercze"/>
            <w:noProof/>
          </w:rPr>
          <w:t>II etap – ocena merytoryczna pierwszego stopnia</w:t>
        </w:r>
        <w:r>
          <w:rPr>
            <w:noProof/>
            <w:webHidden/>
          </w:rPr>
          <w:tab/>
        </w:r>
        <w:r>
          <w:rPr>
            <w:noProof/>
            <w:webHidden/>
          </w:rPr>
          <w:fldChar w:fldCharType="begin"/>
        </w:r>
        <w:r>
          <w:rPr>
            <w:noProof/>
            <w:webHidden/>
          </w:rPr>
          <w:instrText xml:space="preserve"> PAGEREF _Toc211412388 \h </w:instrText>
        </w:r>
        <w:r>
          <w:rPr>
            <w:noProof/>
            <w:webHidden/>
          </w:rPr>
        </w:r>
        <w:r>
          <w:rPr>
            <w:noProof/>
            <w:webHidden/>
          </w:rPr>
          <w:fldChar w:fldCharType="separate"/>
        </w:r>
        <w:r w:rsidR="00642910">
          <w:rPr>
            <w:noProof/>
            <w:webHidden/>
          </w:rPr>
          <w:t>36</w:t>
        </w:r>
        <w:r>
          <w:rPr>
            <w:noProof/>
            <w:webHidden/>
          </w:rPr>
          <w:fldChar w:fldCharType="end"/>
        </w:r>
      </w:hyperlink>
    </w:p>
    <w:p w14:paraId="02591C0E" w14:textId="5277B960"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9" w:history="1">
        <w:r w:rsidRPr="00724197">
          <w:rPr>
            <w:rStyle w:val="Hipercze"/>
            <w:noProof/>
          </w:rPr>
          <w:t>4.4</w:t>
        </w:r>
        <w:r>
          <w:rPr>
            <w:rFonts w:asciiTheme="minorHAnsi" w:eastAsiaTheme="minorEastAsia" w:hAnsiTheme="minorHAnsi" w:cstheme="minorBidi"/>
            <w:smallCaps w:val="0"/>
            <w:noProof/>
            <w:kern w:val="2"/>
            <w:sz w:val="24"/>
            <w14:ligatures w14:val="standardContextual"/>
          </w:rPr>
          <w:tab/>
        </w:r>
        <w:r w:rsidRPr="00724197">
          <w:rPr>
            <w:rStyle w:val="Hipercze"/>
            <w:noProof/>
          </w:rPr>
          <w:t>III etap - ocena merytoryczna drugiego stopnia</w:t>
        </w:r>
        <w:r>
          <w:rPr>
            <w:noProof/>
            <w:webHidden/>
          </w:rPr>
          <w:tab/>
        </w:r>
        <w:r>
          <w:rPr>
            <w:noProof/>
            <w:webHidden/>
          </w:rPr>
          <w:fldChar w:fldCharType="begin"/>
        </w:r>
        <w:r>
          <w:rPr>
            <w:noProof/>
            <w:webHidden/>
          </w:rPr>
          <w:instrText xml:space="preserve"> PAGEREF _Toc211412389 \h </w:instrText>
        </w:r>
        <w:r>
          <w:rPr>
            <w:noProof/>
            <w:webHidden/>
          </w:rPr>
        </w:r>
        <w:r>
          <w:rPr>
            <w:noProof/>
            <w:webHidden/>
          </w:rPr>
          <w:fldChar w:fldCharType="separate"/>
        </w:r>
        <w:r w:rsidR="00642910">
          <w:rPr>
            <w:noProof/>
            <w:webHidden/>
          </w:rPr>
          <w:t>70</w:t>
        </w:r>
        <w:r>
          <w:rPr>
            <w:noProof/>
            <w:webHidden/>
          </w:rPr>
          <w:fldChar w:fldCharType="end"/>
        </w:r>
      </w:hyperlink>
    </w:p>
    <w:p w14:paraId="2F9601DB" w14:textId="2A92BF42"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0" w:history="1">
        <w:r w:rsidRPr="00724197">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724197">
          <w:rPr>
            <w:rStyle w:val="Hipercze"/>
            <w:noProof/>
          </w:rPr>
          <w:t>IV etap – negocjacje</w:t>
        </w:r>
        <w:r>
          <w:rPr>
            <w:noProof/>
            <w:webHidden/>
          </w:rPr>
          <w:tab/>
        </w:r>
        <w:r>
          <w:rPr>
            <w:noProof/>
            <w:webHidden/>
          </w:rPr>
          <w:fldChar w:fldCharType="begin"/>
        </w:r>
        <w:r>
          <w:rPr>
            <w:noProof/>
            <w:webHidden/>
          </w:rPr>
          <w:instrText xml:space="preserve"> PAGEREF _Toc211412390 \h </w:instrText>
        </w:r>
        <w:r>
          <w:rPr>
            <w:noProof/>
            <w:webHidden/>
          </w:rPr>
        </w:r>
        <w:r>
          <w:rPr>
            <w:noProof/>
            <w:webHidden/>
          </w:rPr>
          <w:fldChar w:fldCharType="separate"/>
        </w:r>
        <w:r w:rsidR="00642910">
          <w:rPr>
            <w:noProof/>
            <w:webHidden/>
          </w:rPr>
          <w:t>80</w:t>
        </w:r>
        <w:r>
          <w:rPr>
            <w:noProof/>
            <w:webHidden/>
          </w:rPr>
          <w:fldChar w:fldCharType="end"/>
        </w:r>
      </w:hyperlink>
    </w:p>
    <w:p w14:paraId="28D1EDF4" w14:textId="12933ED5"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1" w:history="1">
        <w:r w:rsidRPr="00724197">
          <w:rPr>
            <w:rStyle w:val="Hipercze"/>
            <w:noProof/>
          </w:rPr>
          <w:t>4.6</w:t>
        </w:r>
        <w:r>
          <w:rPr>
            <w:rFonts w:asciiTheme="minorHAnsi" w:eastAsiaTheme="minorEastAsia" w:hAnsiTheme="minorHAnsi" w:cstheme="minorBidi"/>
            <w:smallCaps w:val="0"/>
            <w:noProof/>
            <w:kern w:val="2"/>
            <w:sz w:val="24"/>
            <w14:ligatures w14:val="standardContextual"/>
          </w:rPr>
          <w:tab/>
        </w:r>
        <w:r w:rsidRPr="00724197">
          <w:rPr>
            <w:rStyle w:val="Hipercze"/>
            <w:noProof/>
          </w:rPr>
          <w:t>V etap – Ocena strategiczna</w:t>
        </w:r>
        <w:r>
          <w:rPr>
            <w:noProof/>
            <w:webHidden/>
          </w:rPr>
          <w:tab/>
        </w:r>
        <w:r>
          <w:rPr>
            <w:noProof/>
            <w:webHidden/>
          </w:rPr>
          <w:fldChar w:fldCharType="begin"/>
        </w:r>
        <w:r>
          <w:rPr>
            <w:noProof/>
            <w:webHidden/>
          </w:rPr>
          <w:instrText xml:space="preserve"> PAGEREF _Toc211412391 \h </w:instrText>
        </w:r>
        <w:r>
          <w:rPr>
            <w:noProof/>
            <w:webHidden/>
          </w:rPr>
        </w:r>
        <w:r>
          <w:rPr>
            <w:noProof/>
            <w:webHidden/>
          </w:rPr>
          <w:fldChar w:fldCharType="separate"/>
        </w:r>
        <w:r w:rsidR="00642910">
          <w:rPr>
            <w:noProof/>
            <w:webHidden/>
          </w:rPr>
          <w:t>85</w:t>
        </w:r>
        <w:r>
          <w:rPr>
            <w:noProof/>
            <w:webHidden/>
          </w:rPr>
          <w:fldChar w:fldCharType="end"/>
        </w:r>
      </w:hyperlink>
    </w:p>
    <w:p w14:paraId="18A26762" w14:textId="274CAAD1"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2" w:history="1">
        <w:r w:rsidRPr="00724197">
          <w:rPr>
            <w:rStyle w:val="Hipercze"/>
            <w:noProof/>
          </w:rPr>
          <w:t>4.7</w:t>
        </w:r>
        <w:r>
          <w:rPr>
            <w:rFonts w:asciiTheme="minorHAnsi" w:eastAsiaTheme="minorEastAsia" w:hAnsiTheme="minorHAnsi" w:cstheme="minorBidi"/>
            <w:smallCaps w:val="0"/>
            <w:noProof/>
            <w:kern w:val="2"/>
            <w:sz w:val="24"/>
            <w14:ligatures w14:val="standardContextual"/>
          </w:rPr>
          <w:tab/>
        </w:r>
        <w:r w:rsidRPr="00724197">
          <w:rPr>
            <w:rStyle w:val="Hipercze"/>
            <w:noProof/>
          </w:rPr>
          <w:t>Zatwierdzenie wyników oceny</w:t>
        </w:r>
        <w:r>
          <w:rPr>
            <w:noProof/>
            <w:webHidden/>
          </w:rPr>
          <w:tab/>
        </w:r>
        <w:r>
          <w:rPr>
            <w:noProof/>
            <w:webHidden/>
          </w:rPr>
          <w:fldChar w:fldCharType="begin"/>
        </w:r>
        <w:r>
          <w:rPr>
            <w:noProof/>
            <w:webHidden/>
          </w:rPr>
          <w:instrText xml:space="preserve"> PAGEREF _Toc211412392 \h </w:instrText>
        </w:r>
        <w:r>
          <w:rPr>
            <w:noProof/>
            <w:webHidden/>
          </w:rPr>
        </w:r>
        <w:r>
          <w:rPr>
            <w:noProof/>
            <w:webHidden/>
          </w:rPr>
          <w:fldChar w:fldCharType="separate"/>
        </w:r>
        <w:r w:rsidR="00642910">
          <w:rPr>
            <w:noProof/>
            <w:webHidden/>
          </w:rPr>
          <w:t>87</w:t>
        </w:r>
        <w:r>
          <w:rPr>
            <w:noProof/>
            <w:webHidden/>
          </w:rPr>
          <w:fldChar w:fldCharType="end"/>
        </w:r>
      </w:hyperlink>
    </w:p>
    <w:p w14:paraId="2964E7DB" w14:textId="516E1F58"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3" w:history="1">
        <w:r w:rsidRPr="00724197">
          <w:rPr>
            <w:rStyle w:val="Hipercze"/>
            <w:noProof/>
          </w:rPr>
          <w:t>4.8</w:t>
        </w:r>
        <w:r>
          <w:rPr>
            <w:rFonts w:asciiTheme="minorHAnsi" w:eastAsiaTheme="minorEastAsia" w:hAnsiTheme="minorHAnsi" w:cstheme="minorBidi"/>
            <w:smallCaps w:val="0"/>
            <w:noProof/>
            <w:kern w:val="2"/>
            <w:sz w:val="24"/>
            <w14:ligatures w14:val="standardContextual"/>
          </w:rPr>
          <w:tab/>
        </w:r>
        <w:r w:rsidRPr="00724197">
          <w:rPr>
            <w:rStyle w:val="Hipercze"/>
            <w:noProof/>
          </w:rPr>
          <w:t>Środki odwoławcze</w:t>
        </w:r>
        <w:r>
          <w:rPr>
            <w:noProof/>
            <w:webHidden/>
          </w:rPr>
          <w:tab/>
        </w:r>
        <w:r>
          <w:rPr>
            <w:noProof/>
            <w:webHidden/>
          </w:rPr>
          <w:fldChar w:fldCharType="begin"/>
        </w:r>
        <w:r>
          <w:rPr>
            <w:noProof/>
            <w:webHidden/>
          </w:rPr>
          <w:instrText xml:space="preserve"> PAGEREF _Toc211412393 \h </w:instrText>
        </w:r>
        <w:r>
          <w:rPr>
            <w:noProof/>
            <w:webHidden/>
          </w:rPr>
        </w:r>
        <w:r>
          <w:rPr>
            <w:noProof/>
            <w:webHidden/>
          </w:rPr>
          <w:fldChar w:fldCharType="separate"/>
        </w:r>
        <w:r w:rsidR="00642910">
          <w:rPr>
            <w:noProof/>
            <w:webHidden/>
          </w:rPr>
          <w:t>88</w:t>
        </w:r>
        <w:r>
          <w:rPr>
            <w:noProof/>
            <w:webHidden/>
          </w:rPr>
          <w:fldChar w:fldCharType="end"/>
        </w:r>
      </w:hyperlink>
    </w:p>
    <w:p w14:paraId="1F1F7A74" w14:textId="2D47FEC5"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4" w:history="1">
        <w:r w:rsidRPr="00724197">
          <w:rPr>
            <w:rStyle w:val="Hipercze"/>
            <w:noProof/>
          </w:rPr>
          <w:t>4.8.1</w:t>
        </w:r>
        <w:r>
          <w:rPr>
            <w:rFonts w:asciiTheme="minorHAnsi" w:eastAsiaTheme="minorEastAsia" w:hAnsiTheme="minorHAnsi" w:cstheme="minorBidi"/>
            <w:i w:val="0"/>
            <w:iCs w:val="0"/>
            <w:noProof/>
            <w:kern w:val="2"/>
            <w:sz w:val="24"/>
            <w14:ligatures w14:val="standardContextual"/>
          </w:rPr>
          <w:tab/>
        </w:r>
        <w:r w:rsidRPr="00724197">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_Toc211412394 \h </w:instrText>
        </w:r>
        <w:r>
          <w:rPr>
            <w:noProof/>
            <w:webHidden/>
          </w:rPr>
        </w:r>
        <w:r>
          <w:rPr>
            <w:noProof/>
            <w:webHidden/>
          </w:rPr>
          <w:fldChar w:fldCharType="separate"/>
        </w:r>
        <w:r w:rsidR="00642910">
          <w:rPr>
            <w:noProof/>
            <w:webHidden/>
          </w:rPr>
          <w:t>88</w:t>
        </w:r>
        <w:r>
          <w:rPr>
            <w:noProof/>
            <w:webHidden/>
          </w:rPr>
          <w:fldChar w:fldCharType="end"/>
        </w:r>
      </w:hyperlink>
    </w:p>
    <w:p w14:paraId="15A968F8" w14:textId="78E9A0FC"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5" w:history="1">
        <w:r w:rsidRPr="00724197">
          <w:rPr>
            <w:rStyle w:val="Hipercze"/>
            <w:noProof/>
          </w:rPr>
          <w:t>4.8.2</w:t>
        </w:r>
        <w:r>
          <w:rPr>
            <w:rFonts w:asciiTheme="minorHAnsi" w:eastAsiaTheme="minorEastAsia" w:hAnsiTheme="minorHAnsi" w:cstheme="minorBidi"/>
            <w:i w:val="0"/>
            <w:iCs w:val="0"/>
            <w:noProof/>
            <w:kern w:val="2"/>
            <w:sz w:val="24"/>
            <w14:ligatures w14:val="standardContextual"/>
          </w:rPr>
          <w:tab/>
        </w:r>
        <w:r w:rsidRPr="00724197">
          <w:rPr>
            <w:rStyle w:val="Hipercze"/>
            <w:noProof/>
          </w:rPr>
          <w:t>Sposób złożenia protestu</w:t>
        </w:r>
        <w:r>
          <w:rPr>
            <w:noProof/>
            <w:webHidden/>
          </w:rPr>
          <w:tab/>
        </w:r>
        <w:r>
          <w:rPr>
            <w:noProof/>
            <w:webHidden/>
          </w:rPr>
          <w:fldChar w:fldCharType="begin"/>
        </w:r>
        <w:r>
          <w:rPr>
            <w:noProof/>
            <w:webHidden/>
          </w:rPr>
          <w:instrText xml:space="preserve"> PAGEREF _Toc211412395 \h </w:instrText>
        </w:r>
        <w:r>
          <w:rPr>
            <w:noProof/>
            <w:webHidden/>
          </w:rPr>
        </w:r>
        <w:r>
          <w:rPr>
            <w:noProof/>
            <w:webHidden/>
          </w:rPr>
          <w:fldChar w:fldCharType="separate"/>
        </w:r>
        <w:r w:rsidR="00642910">
          <w:rPr>
            <w:noProof/>
            <w:webHidden/>
          </w:rPr>
          <w:t>88</w:t>
        </w:r>
        <w:r>
          <w:rPr>
            <w:noProof/>
            <w:webHidden/>
          </w:rPr>
          <w:fldChar w:fldCharType="end"/>
        </w:r>
      </w:hyperlink>
    </w:p>
    <w:p w14:paraId="1F2CA7BF" w14:textId="508E0953"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8" w:history="1">
        <w:r w:rsidRPr="00724197">
          <w:rPr>
            <w:rStyle w:val="Hipercze"/>
            <w:noProof/>
          </w:rPr>
          <w:t>4.8.3</w:t>
        </w:r>
        <w:r>
          <w:rPr>
            <w:rFonts w:asciiTheme="minorHAnsi" w:eastAsiaTheme="minorEastAsia" w:hAnsiTheme="minorHAnsi" w:cstheme="minorBidi"/>
            <w:i w:val="0"/>
            <w:iCs w:val="0"/>
            <w:noProof/>
            <w:kern w:val="2"/>
            <w:sz w:val="24"/>
            <w14:ligatures w14:val="standardContextual"/>
          </w:rPr>
          <w:tab/>
        </w:r>
        <w:r w:rsidRPr="00724197">
          <w:rPr>
            <w:rStyle w:val="Hipercze"/>
            <w:noProof/>
          </w:rPr>
          <w:t>Zakres protestu</w:t>
        </w:r>
        <w:r>
          <w:rPr>
            <w:noProof/>
            <w:webHidden/>
          </w:rPr>
          <w:tab/>
        </w:r>
        <w:r>
          <w:rPr>
            <w:noProof/>
            <w:webHidden/>
          </w:rPr>
          <w:fldChar w:fldCharType="begin"/>
        </w:r>
        <w:r>
          <w:rPr>
            <w:noProof/>
            <w:webHidden/>
          </w:rPr>
          <w:instrText xml:space="preserve"> PAGEREF _Toc211412398 \h </w:instrText>
        </w:r>
        <w:r>
          <w:rPr>
            <w:noProof/>
            <w:webHidden/>
          </w:rPr>
        </w:r>
        <w:r>
          <w:rPr>
            <w:noProof/>
            <w:webHidden/>
          </w:rPr>
          <w:fldChar w:fldCharType="separate"/>
        </w:r>
        <w:r w:rsidR="00642910">
          <w:rPr>
            <w:noProof/>
            <w:webHidden/>
          </w:rPr>
          <w:t>89</w:t>
        </w:r>
        <w:r>
          <w:rPr>
            <w:noProof/>
            <w:webHidden/>
          </w:rPr>
          <w:fldChar w:fldCharType="end"/>
        </w:r>
      </w:hyperlink>
    </w:p>
    <w:p w14:paraId="0F2BFFF7" w14:textId="06A7A05B"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9" w:history="1">
        <w:r w:rsidRPr="00724197">
          <w:rPr>
            <w:rStyle w:val="Hipercze"/>
            <w:noProof/>
          </w:rPr>
          <w:t>4.8.4</w:t>
        </w:r>
        <w:r>
          <w:rPr>
            <w:rFonts w:asciiTheme="minorHAnsi" w:eastAsiaTheme="minorEastAsia" w:hAnsiTheme="minorHAnsi" w:cstheme="minorBidi"/>
            <w:i w:val="0"/>
            <w:iCs w:val="0"/>
            <w:noProof/>
            <w:kern w:val="2"/>
            <w:sz w:val="24"/>
            <w14:ligatures w14:val="standardContextual"/>
          </w:rPr>
          <w:tab/>
        </w:r>
        <w:r w:rsidRPr="00724197">
          <w:rPr>
            <w:rStyle w:val="Hipercze"/>
            <w:noProof/>
          </w:rPr>
          <w:t>Rozpatrzenie protestu przez IP FEPZ</w:t>
        </w:r>
        <w:r>
          <w:rPr>
            <w:noProof/>
            <w:webHidden/>
          </w:rPr>
          <w:tab/>
        </w:r>
        <w:r>
          <w:rPr>
            <w:noProof/>
            <w:webHidden/>
          </w:rPr>
          <w:fldChar w:fldCharType="begin"/>
        </w:r>
        <w:r>
          <w:rPr>
            <w:noProof/>
            <w:webHidden/>
          </w:rPr>
          <w:instrText xml:space="preserve"> PAGEREF _Toc211412399 \h </w:instrText>
        </w:r>
        <w:r>
          <w:rPr>
            <w:noProof/>
            <w:webHidden/>
          </w:rPr>
        </w:r>
        <w:r>
          <w:rPr>
            <w:noProof/>
            <w:webHidden/>
          </w:rPr>
          <w:fldChar w:fldCharType="separate"/>
        </w:r>
        <w:r w:rsidR="00642910">
          <w:rPr>
            <w:noProof/>
            <w:webHidden/>
          </w:rPr>
          <w:t>90</w:t>
        </w:r>
        <w:r>
          <w:rPr>
            <w:noProof/>
            <w:webHidden/>
          </w:rPr>
          <w:fldChar w:fldCharType="end"/>
        </w:r>
      </w:hyperlink>
    </w:p>
    <w:p w14:paraId="26075556" w14:textId="370AF941"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404" w:history="1">
        <w:r w:rsidRPr="00724197">
          <w:rPr>
            <w:rStyle w:val="Hipercze"/>
            <w:noProof/>
          </w:rPr>
          <w:t>4.8.5</w:t>
        </w:r>
        <w:r>
          <w:rPr>
            <w:rFonts w:asciiTheme="minorHAnsi" w:eastAsiaTheme="minorEastAsia" w:hAnsiTheme="minorHAnsi" w:cstheme="minorBidi"/>
            <w:i w:val="0"/>
            <w:iCs w:val="0"/>
            <w:noProof/>
            <w:kern w:val="2"/>
            <w:sz w:val="24"/>
            <w14:ligatures w14:val="standardContextual"/>
          </w:rPr>
          <w:tab/>
        </w:r>
        <w:r w:rsidRPr="00724197">
          <w:rPr>
            <w:rStyle w:val="Hipercze"/>
            <w:noProof/>
          </w:rPr>
          <w:t>Skarga do sądu administracyjnego</w:t>
        </w:r>
        <w:r>
          <w:rPr>
            <w:noProof/>
            <w:webHidden/>
          </w:rPr>
          <w:tab/>
        </w:r>
        <w:r>
          <w:rPr>
            <w:noProof/>
            <w:webHidden/>
          </w:rPr>
          <w:fldChar w:fldCharType="begin"/>
        </w:r>
        <w:r>
          <w:rPr>
            <w:noProof/>
            <w:webHidden/>
          </w:rPr>
          <w:instrText xml:space="preserve"> PAGEREF _Toc211412404 \h </w:instrText>
        </w:r>
        <w:r>
          <w:rPr>
            <w:noProof/>
            <w:webHidden/>
          </w:rPr>
        </w:r>
        <w:r>
          <w:rPr>
            <w:noProof/>
            <w:webHidden/>
          </w:rPr>
          <w:fldChar w:fldCharType="separate"/>
        </w:r>
        <w:r w:rsidR="00642910">
          <w:rPr>
            <w:noProof/>
            <w:webHidden/>
          </w:rPr>
          <w:t>91</w:t>
        </w:r>
        <w:r>
          <w:rPr>
            <w:noProof/>
            <w:webHidden/>
          </w:rPr>
          <w:fldChar w:fldCharType="end"/>
        </w:r>
      </w:hyperlink>
    </w:p>
    <w:p w14:paraId="02619D56" w14:textId="6244316F"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405" w:history="1">
        <w:r w:rsidRPr="00724197">
          <w:rPr>
            <w:rStyle w:val="Hipercze"/>
            <w:noProof/>
          </w:rPr>
          <w:t>4.8.6</w:t>
        </w:r>
        <w:r>
          <w:rPr>
            <w:rFonts w:asciiTheme="minorHAnsi" w:eastAsiaTheme="minorEastAsia" w:hAnsiTheme="minorHAnsi" w:cstheme="minorBidi"/>
            <w:i w:val="0"/>
            <w:iCs w:val="0"/>
            <w:noProof/>
            <w:kern w:val="2"/>
            <w:sz w:val="24"/>
            <w14:ligatures w14:val="standardContextual"/>
          </w:rPr>
          <w:tab/>
        </w:r>
        <w:r w:rsidRPr="00724197">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_Toc211412405 \h </w:instrText>
        </w:r>
        <w:r>
          <w:rPr>
            <w:noProof/>
            <w:webHidden/>
          </w:rPr>
        </w:r>
        <w:r>
          <w:rPr>
            <w:noProof/>
            <w:webHidden/>
          </w:rPr>
          <w:fldChar w:fldCharType="separate"/>
        </w:r>
        <w:r w:rsidR="00642910">
          <w:rPr>
            <w:noProof/>
            <w:webHidden/>
          </w:rPr>
          <w:t>91</w:t>
        </w:r>
        <w:r>
          <w:rPr>
            <w:noProof/>
            <w:webHidden/>
          </w:rPr>
          <w:fldChar w:fldCharType="end"/>
        </w:r>
      </w:hyperlink>
    </w:p>
    <w:p w14:paraId="75DD9E97" w14:textId="692FA525"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406" w:history="1">
        <w:r w:rsidRPr="00724197">
          <w:rPr>
            <w:rStyle w:val="Hipercze"/>
            <w:noProof/>
          </w:rPr>
          <w:t>4.8.7</w:t>
        </w:r>
        <w:r>
          <w:rPr>
            <w:rFonts w:asciiTheme="minorHAnsi" w:eastAsiaTheme="minorEastAsia" w:hAnsiTheme="minorHAnsi" w:cstheme="minorBidi"/>
            <w:i w:val="0"/>
            <w:iCs w:val="0"/>
            <w:noProof/>
            <w:kern w:val="2"/>
            <w:sz w:val="24"/>
            <w14:ligatures w14:val="standardContextual"/>
          </w:rPr>
          <w:tab/>
        </w:r>
        <w:r w:rsidRPr="00724197">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_Toc211412406 \h </w:instrText>
        </w:r>
        <w:r>
          <w:rPr>
            <w:noProof/>
            <w:webHidden/>
          </w:rPr>
        </w:r>
        <w:r>
          <w:rPr>
            <w:noProof/>
            <w:webHidden/>
          </w:rPr>
          <w:fldChar w:fldCharType="separate"/>
        </w:r>
        <w:r w:rsidR="00642910">
          <w:rPr>
            <w:noProof/>
            <w:webHidden/>
          </w:rPr>
          <w:t>91</w:t>
        </w:r>
        <w:r>
          <w:rPr>
            <w:noProof/>
            <w:webHidden/>
          </w:rPr>
          <w:fldChar w:fldCharType="end"/>
        </w:r>
      </w:hyperlink>
    </w:p>
    <w:p w14:paraId="521A0975" w14:textId="0CDDB8B9"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407" w:history="1">
        <w:r w:rsidRPr="00724197">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_Toc211412407 \h </w:instrText>
        </w:r>
        <w:r>
          <w:rPr>
            <w:noProof/>
            <w:webHidden/>
          </w:rPr>
        </w:r>
        <w:r>
          <w:rPr>
            <w:noProof/>
            <w:webHidden/>
          </w:rPr>
          <w:fldChar w:fldCharType="separate"/>
        </w:r>
        <w:r w:rsidR="00642910">
          <w:rPr>
            <w:noProof/>
            <w:webHidden/>
          </w:rPr>
          <w:t>93</w:t>
        </w:r>
        <w:r>
          <w:rPr>
            <w:noProof/>
            <w:webHidden/>
          </w:rPr>
          <w:fldChar w:fldCharType="end"/>
        </w:r>
      </w:hyperlink>
    </w:p>
    <w:p w14:paraId="4BE9AEFC" w14:textId="0E9A5EEB"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08" w:history="1">
        <w:r w:rsidRPr="00724197">
          <w:rPr>
            <w:rStyle w:val="Hipercze"/>
            <w:noProof/>
          </w:rPr>
          <w:t>5.1.</w:t>
        </w:r>
        <w:r>
          <w:rPr>
            <w:rFonts w:asciiTheme="minorHAnsi" w:eastAsiaTheme="minorEastAsia" w:hAnsiTheme="minorHAnsi" w:cstheme="minorBidi"/>
            <w:smallCaps w:val="0"/>
            <w:noProof/>
            <w:kern w:val="2"/>
            <w:sz w:val="24"/>
            <w14:ligatures w14:val="standardContextual"/>
          </w:rPr>
          <w:tab/>
        </w:r>
        <w:r w:rsidRPr="00724197">
          <w:rPr>
            <w:rStyle w:val="Hipercze"/>
            <w:noProof/>
          </w:rPr>
          <w:t>Podstawowe zasady udzielania dofinansowania</w:t>
        </w:r>
        <w:r>
          <w:rPr>
            <w:noProof/>
            <w:webHidden/>
          </w:rPr>
          <w:tab/>
        </w:r>
        <w:r>
          <w:rPr>
            <w:noProof/>
            <w:webHidden/>
          </w:rPr>
          <w:fldChar w:fldCharType="begin"/>
        </w:r>
        <w:r>
          <w:rPr>
            <w:noProof/>
            <w:webHidden/>
          </w:rPr>
          <w:instrText xml:space="preserve"> PAGEREF _Toc211412408 \h </w:instrText>
        </w:r>
        <w:r>
          <w:rPr>
            <w:noProof/>
            <w:webHidden/>
          </w:rPr>
        </w:r>
        <w:r>
          <w:rPr>
            <w:noProof/>
            <w:webHidden/>
          </w:rPr>
          <w:fldChar w:fldCharType="separate"/>
        </w:r>
        <w:r w:rsidR="00642910">
          <w:rPr>
            <w:noProof/>
            <w:webHidden/>
          </w:rPr>
          <w:t>93</w:t>
        </w:r>
        <w:r>
          <w:rPr>
            <w:noProof/>
            <w:webHidden/>
          </w:rPr>
          <w:fldChar w:fldCharType="end"/>
        </w:r>
      </w:hyperlink>
    </w:p>
    <w:p w14:paraId="5EEADF73" w14:textId="29AE9DB6"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09" w:history="1">
        <w:r w:rsidRPr="00724197">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724197">
          <w:rPr>
            <w:rStyle w:val="Hipercze"/>
            <w:noProof/>
          </w:rPr>
          <w:t>Umowa o dofinansowanie projektu</w:t>
        </w:r>
        <w:r>
          <w:rPr>
            <w:noProof/>
            <w:webHidden/>
          </w:rPr>
          <w:tab/>
        </w:r>
        <w:r>
          <w:rPr>
            <w:noProof/>
            <w:webHidden/>
          </w:rPr>
          <w:fldChar w:fldCharType="begin"/>
        </w:r>
        <w:r>
          <w:rPr>
            <w:noProof/>
            <w:webHidden/>
          </w:rPr>
          <w:instrText xml:space="preserve"> PAGEREF _Toc211412409 \h </w:instrText>
        </w:r>
        <w:r>
          <w:rPr>
            <w:noProof/>
            <w:webHidden/>
          </w:rPr>
        </w:r>
        <w:r>
          <w:rPr>
            <w:noProof/>
            <w:webHidden/>
          </w:rPr>
          <w:fldChar w:fldCharType="separate"/>
        </w:r>
        <w:r w:rsidR="00642910">
          <w:rPr>
            <w:noProof/>
            <w:webHidden/>
          </w:rPr>
          <w:t>93</w:t>
        </w:r>
        <w:r>
          <w:rPr>
            <w:noProof/>
            <w:webHidden/>
          </w:rPr>
          <w:fldChar w:fldCharType="end"/>
        </w:r>
      </w:hyperlink>
    </w:p>
    <w:p w14:paraId="738B19D0" w14:textId="328F65A1"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0" w:history="1">
        <w:r w:rsidRPr="00724197">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724197">
          <w:rPr>
            <w:rStyle w:val="Hipercze"/>
            <w:noProof/>
          </w:rPr>
          <w:t>Wkład własny</w:t>
        </w:r>
        <w:r>
          <w:rPr>
            <w:noProof/>
            <w:webHidden/>
          </w:rPr>
          <w:tab/>
        </w:r>
        <w:r>
          <w:rPr>
            <w:noProof/>
            <w:webHidden/>
          </w:rPr>
          <w:fldChar w:fldCharType="begin"/>
        </w:r>
        <w:r>
          <w:rPr>
            <w:noProof/>
            <w:webHidden/>
          </w:rPr>
          <w:instrText xml:space="preserve"> PAGEREF _Toc211412410 \h </w:instrText>
        </w:r>
        <w:r>
          <w:rPr>
            <w:noProof/>
            <w:webHidden/>
          </w:rPr>
        </w:r>
        <w:r>
          <w:rPr>
            <w:noProof/>
            <w:webHidden/>
          </w:rPr>
          <w:fldChar w:fldCharType="separate"/>
        </w:r>
        <w:r w:rsidR="00642910">
          <w:rPr>
            <w:noProof/>
            <w:webHidden/>
          </w:rPr>
          <w:t>99</w:t>
        </w:r>
        <w:r>
          <w:rPr>
            <w:noProof/>
            <w:webHidden/>
          </w:rPr>
          <w:fldChar w:fldCharType="end"/>
        </w:r>
      </w:hyperlink>
    </w:p>
    <w:p w14:paraId="3A6A3500" w14:textId="5C4AAF89"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1" w:history="1">
        <w:r w:rsidRPr="00724197">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724197">
          <w:rPr>
            <w:rStyle w:val="Hipercze"/>
            <w:noProof/>
          </w:rPr>
          <w:t>Szczegółowy budżet projektu</w:t>
        </w:r>
        <w:r>
          <w:rPr>
            <w:noProof/>
            <w:webHidden/>
          </w:rPr>
          <w:tab/>
        </w:r>
        <w:r>
          <w:rPr>
            <w:noProof/>
            <w:webHidden/>
          </w:rPr>
          <w:fldChar w:fldCharType="begin"/>
        </w:r>
        <w:r>
          <w:rPr>
            <w:noProof/>
            <w:webHidden/>
          </w:rPr>
          <w:instrText xml:space="preserve"> PAGEREF _Toc211412411 \h </w:instrText>
        </w:r>
        <w:r>
          <w:rPr>
            <w:noProof/>
            <w:webHidden/>
          </w:rPr>
        </w:r>
        <w:r>
          <w:rPr>
            <w:noProof/>
            <w:webHidden/>
          </w:rPr>
          <w:fldChar w:fldCharType="separate"/>
        </w:r>
        <w:r w:rsidR="00642910">
          <w:rPr>
            <w:noProof/>
            <w:webHidden/>
          </w:rPr>
          <w:t>99</w:t>
        </w:r>
        <w:r>
          <w:rPr>
            <w:noProof/>
            <w:webHidden/>
          </w:rPr>
          <w:fldChar w:fldCharType="end"/>
        </w:r>
      </w:hyperlink>
    </w:p>
    <w:p w14:paraId="17802555" w14:textId="186674FB"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2" w:history="1">
        <w:r w:rsidRPr="00724197">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724197">
          <w:rPr>
            <w:rStyle w:val="Hipercze"/>
            <w:noProof/>
          </w:rPr>
          <w:t>Podatek od towarów i usług (VAT)</w:t>
        </w:r>
        <w:r>
          <w:rPr>
            <w:noProof/>
            <w:webHidden/>
          </w:rPr>
          <w:tab/>
        </w:r>
        <w:r>
          <w:rPr>
            <w:noProof/>
            <w:webHidden/>
          </w:rPr>
          <w:fldChar w:fldCharType="begin"/>
        </w:r>
        <w:r>
          <w:rPr>
            <w:noProof/>
            <w:webHidden/>
          </w:rPr>
          <w:instrText xml:space="preserve"> PAGEREF _Toc211412412 \h </w:instrText>
        </w:r>
        <w:r>
          <w:rPr>
            <w:noProof/>
            <w:webHidden/>
          </w:rPr>
        </w:r>
        <w:r>
          <w:rPr>
            <w:noProof/>
            <w:webHidden/>
          </w:rPr>
          <w:fldChar w:fldCharType="separate"/>
        </w:r>
        <w:r w:rsidR="00642910">
          <w:rPr>
            <w:noProof/>
            <w:webHidden/>
          </w:rPr>
          <w:t>100</w:t>
        </w:r>
        <w:r>
          <w:rPr>
            <w:noProof/>
            <w:webHidden/>
          </w:rPr>
          <w:fldChar w:fldCharType="end"/>
        </w:r>
      </w:hyperlink>
    </w:p>
    <w:p w14:paraId="2A24E9AC" w14:textId="4DF4B6F6"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3" w:history="1">
        <w:r w:rsidRPr="00724197">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724197">
          <w:rPr>
            <w:rStyle w:val="Hipercze"/>
            <w:noProof/>
          </w:rPr>
          <w:t>Cross-financing</w:t>
        </w:r>
        <w:r>
          <w:rPr>
            <w:noProof/>
            <w:webHidden/>
          </w:rPr>
          <w:tab/>
        </w:r>
        <w:r>
          <w:rPr>
            <w:noProof/>
            <w:webHidden/>
          </w:rPr>
          <w:fldChar w:fldCharType="begin"/>
        </w:r>
        <w:r>
          <w:rPr>
            <w:noProof/>
            <w:webHidden/>
          </w:rPr>
          <w:instrText xml:space="preserve"> PAGEREF _Toc211412413 \h </w:instrText>
        </w:r>
        <w:r>
          <w:rPr>
            <w:noProof/>
            <w:webHidden/>
          </w:rPr>
        </w:r>
        <w:r>
          <w:rPr>
            <w:noProof/>
            <w:webHidden/>
          </w:rPr>
          <w:fldChar w:fldCharType="separate"/>
        </w:r>
        <w:r w:rsidR="00642910">
          <w:rPr>
            <w:noProof/>
            <w:webHidden/>
          </w:rPr>
          <w:t>100</w:t>
        </w:r>
        <w:r>
          <w:rPr>
            <w:noProof/>
            <w:webHidden/>
          </w:rPr>
          <w:fldChar w:fldCharType="end"/>
        </w:r>
      </w:hyperlink>
    </w:p>
    <w:p w14:paraId="65254360" w14:textId="0684674B"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4" w:history="1">
        <w:r w:rsidRPr="00724197">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724197">
          <w:rPr>
            <w:rStyle w:val="Hipercze"/>
            <w:noProof/>
          </w:rPr>
          <w:t>Zabezpieczenie prawidłowej realizacji umowy</w:t>
        </w:r>
        <w:r>
          <w:rPr>
            <w:noProof/>
            <w:webHidden/>
          </w:rPr>
          <w:tab/>
        </w:r>
        <w:r>
          <w:rPr>
            <w:noProof/>
            <w:webHidden/>
          </w:rPr>
          <w:fldChar w:fldCharType="begin"/>
        </w:r>
        <w:r>
          <w:rPr>
            <w:noProof/>
            <w:webHidden/>
          </w:rPr>
          <w:instrText xml:space="preserve"> PAGEREF _Toc211412414 \h </w:instrText>
        </w:r>
        <w:r>
          <w:rPr>
            <w:noProof/>
            <w:webHidden/>
          </w:rPr>
        </w:r>
        <w:r>
          <w:rPr>
            <w:noProof/>
            <w:webHidden/>
          </w:rPr>
          <w:fldChar w:fldCharType="separate"/>
        </w:r>
        <w:r w:rsidR="00642910">
          <w:rPr>
            <w:noProof/>
            <w:webHidden/>
          </w:rPr>
          <w:t>101</w:t>
        </w:r>
        <w:r>
          <w:rPr>
            <w:noProof/>
            <w:webHidden/>
          </w:rPr>
          <w:fldChar w:fldCharType="end"/>
        </w:r>
      </w:hyperlink>
    </w:p>
    <w:p w14:paraId="6196962F" w14:textId="3638A85D"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5" w:history="1">
        <w:r w:rsidRPr="00724197">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724197">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_Toc211412415 \h </w:instrText>
        </w:r>
        <w:r>
          <w:rPr>
            <w:noProof/>
            <w:webHidden/>
          </w:rPr>
        </w:r>
        <w:r>
          <w:rPr>
            <w:noProof/>
            <w:webHidden/>
          </w:rPr>
          <w:fldChar w:fldCharType="separate"/>
        </w:r>
        <w:r w:rsidR="00642910">
          <w:rPr>
            <w:noProof/>
            <w:webHidden/>
          </w:rPr>
          <w:t>102</w:t>
        </w:r>
        <w:r>
          <w:rPr>
            <w:noProof/>
            <w:webHidden/>
          </w:rPr>
          <w:fldChar w:fldCharType="end"/>
        </w:r>
      </w:hyperlink>
    </w:p>
    <w:p w14:paraId="690C80E2" w14:textId="2C567781"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16" w:history="1">
        <w:r w:rsidRPr="00724197">
          <w:rPr>
            <w:rStyle w:val="Hipercze"/>
            <w:noProof/>
          </w:rPr>
          <w:t>5.2.</w:t>
        </w:r>
        <w:r>
          <w:rPr>
            <w:rFonts w:asciiTheme="minorHAnsi" w:eastAsiaTheme="minorEastAsia" w:hAnsiTheme="minorHAnsi" w:cstheme="minorBidi"/>
            <w:smallCaps w:val="0"/>
            <w:noProof/>
            <w:kern w:val="2"/>
            <w:sz w:val="24"/>
            <w14:ligatures w14:val="standardContextual"/>
          </w:rPr>
          <w:tab/>
        </w:r>
        <w:r w:rsidRPr="00724197">
          <w:rPr>
            <w:rStyle w:val="Hipercze"/>
            <w:noProof/>
          </w:rPr>
          <w:t>Pomoc Publiczna</w:t>
        </w:r>
        <w:r>
          <w:rPr>
            <w:noProof/>
            <w:webHidden/>
          </w:rPr>
          <w:tab/>
        </w:r>
        <w:r>
          <w:rPr>
            <w:noProof/>
            <w:webHidden/>
          </w:rPr>
          <w:fldChar w:fldCharType="begin"/>
        </w:r>
        <w:r>
          <w:rPr>
            <w:noProof/>
            <w:webHidden/>
          </w:rPr>
          <w:instrText xml:space="preserve"> PAGEREF _Toc211412416 \h </w:instrText>
        </w:r>
        <w:r>
          <w:rPr>
            <w:noProof/>
            <w:webHidden/>
          </w:rPr>
        </w:r>
        <w:r>
          <w:rPr>
            <w:noProof/>
            <w:webHidden/>
          </w:rPr>
          <w:fldChar w:fldCharType="separate"/>
        </w:r>
        <w:r w:rsidR="00642910">
          <w:rPr>
            <w:noProof/>
            <w:webHidden/>
          </w:rPr>
          <w:t>102</w:t>
        </w:r>
        <w:r>
          <w:rPr>
            <w:noProof/>
            <w:webHidden/>
          </w:rPr>
          <w:fldChar w:fldCharType="end"/>
        </w:r>
      </w:hyperlink>
    </w:p>
    <w:p w14:paraId="1FB948F4" w14:textId="2AEC75C1"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17" w:history="1">
        <w:r w:rsidRPr="00724197">
          <w:rPr>
            <w:rStyle w:val="Hipercze"/>
            <w:noProof/>
          </w:rPr>
          <w:t>5.3.</w:t>
        </w:r>
        <w:r>
          <w:rPr>
            <w:rFonts w:asciiTheme="minorHAnsi" w:eastAsiaTheme="minorEastAsia" w:hAnsiTheme="minorHAnsi" w:cstheme="minorBidi"/>
            <w:smallCaps w:val="0"/>
            <w:noProof/>
            <w:kern w:val="2"/>
            <w:sz w:val="24"/>
            <w14:ligatures w14:val="standardContextual"/>
          </w:rPr>
          <w:tab/>
        </w:r>
        <w:r w:rsidRPr="00724197">
          <w:rPr>
            <w:rStyle w:val="Hipercze"/>
            <w:noProof/>
          </w:rPr>
          <w:t>Warunki realizacji wsparcia</w:t>
        </w:r>
        <w:r>
          <w:rPr>
            <w:noProof/>
            <w:webHidden/>
          </w:rPr>
          <w:tab/>
        </w:r>
        <w:r>
          <w:rPr>
            <w:noProof/>
            <w:webHidden/>
          </w:rPr>
          <w:fldChar w:fldCharType="begin"/>
        </w:r>
        <w:r>
          <w:rPr>
            <w:noProof/>
            <w:webHidden/>
          </w:rPr>
          <w:instrText xml:space="preserve"> PAGEREF _Toc211412417 \h </w:instrText>
        </w:r>
        <w:r>
          <w:rPr>
            <w:noProof/>
            <w:webHidden/>
          </w:rPr>
        </w:r>
        <w:r>
          <w:rPr>
            <w:noProof/>
            <w:webHidden/>
          </w:rPr>
          <w:fldChar w:fldCharType="separate"/>
        </w:r>
        <w:r w:rsidR="00642910">
          <w:rPr>
            <w:noProof/>
            <w:webHidden/>
          </w:rPr>
          <w:t>103</w:t>
        </w:r>
        <w:r>
          <w:rPr>
            <w:noProof/>
            <w:webHidden/>
          </w:rPr>
          <w:fldChar w:fldCharType="end"/>
        </w:r>
      </w:hyperlink>
    </w:p>
    <w:p w14:paraId="22306CDE" w14:textId="3C012332"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8" w:history="1">
        <w:r w:rsidRPr="00724197">
          <w:rPr>
            <w:rStyle w:val="Hipercze"/>
            <w:noProof/>
          </w:rPr>
          <w:t>5.3.1.</w:t>
        </w:r>
        <w:r>
          <w:rPr>
            <w:rFonts w:asciiTheme="minorHAnsi" w:eastAsiaTheme="minorEastAsia" w:hAnsiTheme="minorHAnsi" w:cstheme="minorBidi"/>
            <w:i w:val="0"/>
            <w:iCs w:val="0"/>
            <w:noProof/>
            <w:kern w:val="2"/>
            <w:sz w:val="24"/>
            <w14:ligatures w14:val="standardContextual"/>
          </w:rPr>
          <w:tab/>
        </w:r>
        <w:r w:rsidRPr="00724197">
          <w:rPr>
            <w:rStyle w:val="Hipercze"/>
            <w:noProof/>
          </w:rPr>
          <w:t>Kwalifikowalność uczestnika projektu</w:t>
        </w:r>
        <w:r>
          <w:rPr>
            <w:noProof/>
            <w:webHidden/>
          </w:rPr>
          <w:tab/>
        </w:r>
        <w:r>
          <w:rPr>
            <w:noProof/>
            <w:webHidden/>
          </w:rPr>
          <w:fldChar w:fldCharType="begin"/>
        </w:r>
        <w:r>
          <w:rPr>
            <w:noProof/>
            <w:webHidden/>
          </w:rPr>
          <w:instrText xml:space="preserve"> PAGEREF _Toc211412418 \h </w:instrText>
        </w:r>
        <w:r>
          <w:rPr>
            <w:noProof/>
            <w:webHidden/>
          </w:rPr>
        </w:r>
        <w:r>
          <w:rPr>
            <w:noProof/>
            <w:webHidden/>
          </w:rPr>
          <w:fldChar w:fldCharType="separate"/>
        </w:r>
        <w:r w:rsidR="00642910">
          <w:rPr>
            <w:noProof/>
            <w:webHidden/>
          </w:rPr>
          <w:t>103</w:t>
        </w:r>
        <w:r>
          <w:rPr>
            <w:noProof/>
            <w:webHidden/>
          </w:rPr>
          <w:fldChar w:fldCharType="end"/>
        </w:r>
      </w:hyperlink>
    </w:p>
    <w:p w14:paraId="36CD4B47" w14:textId="055980C4"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9" w:history="1">
        <w:r w:rsidRPr="00724197">
          <w:rPr>
            <w:rStyle w:val="Hipercze"/>
            <w:noProof/>
          </w:rPr>
          <w:t>5.3.2.</w:t>
        </w:r>
        <w:r>
          <w:rPr>
            <w:rFonts w:asciiTheme="minorHAnsi" w:eastAsiaTheme="minorEastAsia" w:hAnsiTheme="minorHAnsi" w:cstheme="minorBidi"/>
            <w:i w:val="0"/>
            <w:iCs w:val="0"/>
            <w:noProof/>
            <w:kern w:val="2"/>
            <w:sz w:val="24"/>
            <w14:ligatures w14:val="standardContextual"/>
          </w:rPr>
          <w:tab/>
        </w:r>
        <w:r w:rsidRPr="00724197">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_Toc211412419 \h </w:instrText>
        </w:r>
        <w:r>
          <w:rPr>
            <w:noProof/>
            <w:webHidden/>
          </w:rPr>
        </w:r>
        <w:r>
          <w:rPr>
            <w:noProof/>
            <w:webHidden/>
          </w:rPr>
          <w:fldChar w:fldCharType="separate"/>
        </w:r>
        <w:r w:rsidR="00642910">
          <w:rPr>
            <w:noProof/>
            <w:webHidden/>
          </w:rPr>
          <w:t>105</w:t>
        </w:r>
        <w:r>
          <w:rPr>
            <w:noProof/>
            <w:webHidden/>
          </w:rPr>
          <w:fldChar w:fldCharType="end"/>
        </w:r>
      </w:hyperlink>
    </w:p>
    <w:p w14:paraId="7CCDB955" w14:textId="7F14AC8D"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20" w:history="1">
        <w:r w:rsidRPr="00724197">
          <w:rPr>
            <w:rStyle w:val="Hipercze"/>
            <w:noProof/>
          </w:rPr>
          <w:t>5.3.3.</w:t>
        </w:r>
        <w:r>
          <w:rPr>
            <w:rFonts w:asciiTheme="minorHAnsi" w:eastAsiaTheme="minorEastAsia" w:hAnsiTheme="minorHAnsi" w:cstheme="minorBidi"/>
            <w:i w:val="0"/>
            <w:iCs w:val="0"/>
            <w:noProof/>
            <w:kern w:val="2"/>
            <w:sz w:val="24"/>
            <w14:ligatures w14:val="standardContextual"/>
          </w:rPr>
          <w:tab/>
        </w:r>
        <w:r w:rsidRPr="00724197">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_Toc211412420 \h </w:instrText>
        </w:r>
        <w:r>
          <w:rPr>
            <w:noProof/>
            <w:webHidden/>
          </w:rPr>
        </w:r>
        <w:r>
          <w:rPr>
            <w:noProof/>
            <w:webHidden/>
          </w:rPr>
          <w:fldChar w:fldCharType="separate"/>
        </w:r>
        <w:r w:rsidR="00642910">
          <w:rPr>
            <w:noProof/>
            <w:webHidden/>
          </w:rPr>
          <w:t>106</w:t>
        </w:r>
        <w:r>
          <w:rPr>
            <w:noProof/>
            <w:webHidden/>
          </w:rPr>
          <w:fldChar w:fldCharType="end"/>
        </w:r>
      </w:hyperlink>
    </w:p>
    <w:p w14:paraId="7B4BEA36" w14:textId="65F0ACB9"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21" w:history="1">
        <w:r w:rsidRPr="00724197">
          <w:rPr>
            <w:rStyle w:val="Hipercze"/>
            <w:noProof/>
          </w:rPr>
          <w:t>5.3.4.</w:t>
        </w:r>
        <w:r>
          <w:rPr>
            <w:rFonts w:asciiTheme="minorHAnsi" w:eastAsiaTheme="minorEastAsia" w:hAnsiTheme="minorHAnsi" w:cstheme="minorBidi"/>
            <w:i w:val="0"/>
            <w:iCs w:val="0"/>
            <w:noProof/>
            <w:kern w:val="2"/>
            <w:sz w:val="24"/>
            <w14:ligatures w14:val="standardContextual"/>
          </w:rPr>
          <w:tab/>
        </w:r>
        <w:r w:rsidRPr="00724197">
          <w:rPr>
            <w:rStyle w:val="Hipercze"/>
            <w:noProof/>
          </w:rPr>
          <w:t>Dodatkowe warunki realizacji wsparcia</w:t>
        </w:r>
        <w:r>
          <w:rPr>
            <w:noProof/>
            <w:webHidden/>
          </w:rPr>
          <w:tab/>
        </w:r>
        <w:r>
          <w:rPr>
            <w:noProof/>
            <w:webHidden/>
          </w:rPr>
          <w:fldChar w:fldCharType="begin"/>
        </w:r>
        <w:r>
          <w:rPr>
            <w:noProof/>
            <w:webHidden/>
          </w:rPr>
          <w:instrText xml:space="preserve"> PAGEREF _Toc211412421 \h </w:instrText>
        </w:r>
        <w:r>
          <w:rPr>
            <w:noProof/>
            <w:webHidden/>
          </w:rPr>
        </w:r>
        <w:r>
          <w:rPr>
            <w:noProof/>
            <w:webHidden/>
          </w:rPr>
          <w:fldChar w:fldCharType="separate"/>
        </w:r>
        <w:r w:rsidR="00642910">
          <w:rPr>
            <w:noProof/>
            <w:webHidden/>
          </w:rPr>
          <w:t>107</w:t>
        </w:r>
        <w:r>
          <w:rPr>
            <w:noProof/>
            <w:webHidden/>
          </w:rPr>
          <w:fldChar w:fldCharType="end"/>
        </w:r>
      </w:hyperlink>
    </w:p>
    <w:p w14:paraId="2A650F08" w14:textId="0C7FA64D"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2" w:history="1">
        <w:r w:rsidRPr="00724197">
          <w:rPr>
            <w:rStyle w:val="Hipercze"/>
            <w:noProof/>
          </w:rPr>
          <w:t>5.4.</w:t>
        </w:r>
        <w:r>
          <w:rPr>
            <w:rFonts w:asciiTheme="minorHAnsi" w:eastAsiaTheme="minorEastAsia" w:hAnsiTheme="minorHAnsi" w:cstheme="minorBidi"/>
            <w:smallCaps w:val="0"/>
            <w:noProof/>
            <w:kern w:val="2"/>
            <w:sz w:val="24"/>
            <w14:ligatures w14:val="standardContextual"/>
          </w:rPr>
          <w:tab/>
        </w:r>
        <w:r w:rsidRPr="00724197">
          <w:rPr>
            <w:rStyle w:val="Hipercze"/>
            <w:noProof/>
          </w:rPr>
          <w:t>Zmiana wartości projektu po podpisaniu umowy</w:t>
        </w:r>
        <w:r>
          <w:rPr>
            <w:noProof/>
            <w:webHidden/>
          </w:rPr>
          <w:tab/>
        </w:r>
        <w:r>
          <w:rPr>
            <w:noProof/>
            <w:webHidden/>
          </w:rPr>
          <w:fldChar w:fldCharType="begin"/>
        </w:r>
        <w:r>
          <w:rPr>
            <w:noProof/>
            <w:webHidden/>
          </w:rPr>
          <w:instrText xml:space="preserve"> PAGEREF _Toc211412422 \h </w:instrText>
        </w:r>
        <w:r>
          <w:rPr>
            <w:noProof/>
            <w:webHidden/>
          </w:rPr>
        </w:r>
        <w:r>
          <w:rPr>
            <w:noProof/>
            <w:webHidden/>
          </w:rPr>
          <w:fldChar w:fldCharType="separate"/>
        </w:r>
        <w:r w:rsidR="00642910">
          <w:rPr>
            <w:noProof/>
            <w:webHidden/>
          </w:rPr>
          <w:t>109</w:t>
        </w:r>
        <w:r>
          <w:rPr>
            <w:noProof/>
            <w:webHidden/>
          </w:rPr>
          <w:fldChar w:fldCharType="end"/>
        </w:r>
      </w:hyperlink>
    </w:p>
    <w:p w14:paraId="01FE71AA" w14:textId="742BE7A9"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423" w:history="1">
        <w:r w:rsidRPr="00724197">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Pozostałe informacje</w:t>
        </w:r>
        <w:r>
          <w:rPr>
            <w:noProof/>
            <w:webHidden/>
          </w:rPr>
          <w:tab/>
        </w:r>
        <w:r>
          <w:rPr>
            <w:noProof/>
            <w:webHidden/>
          </w:rPr>
          <w:fldChar w:fldCharType="begin"/>
        </w:r>
        <w:r>
          <w:rPr>
            <w:noProof/>
            <w:webHidden/>
          </w:rPr>
          <w:instrText xml:space="preserve"> PAGEREF _Toc211412423 \h </w:instrText>
        </w:r>
        <w:r>
          <w:rPr>
            <w:noProof/>
            <w:webHidden/>
          </w:rPr>
        </w:r>
        <w:r>
          <w:rPr>
            <w:noProof/>
            <w:webHidden/>
          </w:rPr>
          <w:fldChar w:fldCharType="separate"/>
        </w:r>
        <w:r w:rsidR="00642910">
          <w:rPr>
            <w:noProof/>
            <w:webHidden/>
          </w:rPr>
          <w:t>109</w:t>
        </w:r>
        <w:r>
          <w:rPr>
            <w:noProof/>
            <w:webHidden/>
          </w:rPr>
          <w:fldChar w:fldCharType="end"/>
        </w:r>
      </w:hyperlink>
    </w:p>
    <w:p w14:paraId="195B2C60" w14:textId="21796480"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4" w:history="1">
        <w:r w:rsidRPr="00724197">
          <w:rPr>
            <w:rStyle w:val="Hipercze"/>
            <w:noProof/>
          </w:rPr>
          <w:t>6.1.</w:t>
        </w:r>
        <w:r>
          <w:rPr>
            <w:rFonts w:asciiTheme="minorHAnsi" w:eastAsiaTheme="minorEastAsia" w:hAnsiTheme="minorHAnsi" w:cstheme="minorBidi"/>
            <w:smallCaps w:val="0"/>
            <w:noProof/>
            <w:kern w:val="2"/>
            <w:sz w:val="24"/>
            <w14:ligatures w14:val="standardContextual"/>
          </w:rPr>
          <w:tab/>
        </w:r>
        <w:r w:rsidRPr="00724197">
          <w:rPr>
            <w:rStyle w:val="Hipercze"/>
            <w:noProof/>
          </w:rPr>
          <w:t>Kontakt i dodatkowe informacje</w:t>
        </w:r>
        <w:r>
          <w:rPr>
            <w:noProof/>
            <w:webHidden/>
          </w:rPr>
          <w:tab/>
        </w:r>
        <w:r>
          <w:rPr>
            <w:noProof/>
            <w:webHidden/>
          </w:rPr>
          <w:fldChar w:fldCharType="begin"/>
        </w:r>
        <w:r>
          <w:rPr>
            <w:noProof/>
            <w:webHidden/>
          </w:rPr>
          <w:instrText xml:space="preserve"> PAGEREF _Toc211412424 \h </w:instrText>
        </w:r>
        <w:r>
          <w:rPr>
            <w:noProof/>
            <w:webHidden/>
          </w:rPr>
        </w:r>
        <w:r>
          <w:rPr>
            <w:noProof/>
            <w:webHidden/>
          </w:rPr>
          <w:fldChar w:fldCharType="separate"/>
        </w:r>
        <w:r w:rsidR="00642910">
          <w:rPr>
            <w:noProof/>
            <w:webHidden/>
          </w:rPr>
          <w:t>109</w:t>
        </w:r>
        <w:r>
          <w:rPr>
            <w:noProof/>
            <w:webHidden/>
          </w:rPr>
          <w:fldChar w:fldCharType="end"/>
        </w:r>
      </w:hyperlink>
    </w:p>
    <w:p w14:paraId="59C21965" w14:textId="37C301CA"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5" w:history="1">
        <w:r w:rsidRPr="00724197">
          <w:rPr>
            <w:rStyle w:val="Hipercze"/>
            <w:noProof/>
          </w:rPr>
          <w:t>6.2.</w:t>
        </w:r>
        <w:r>
          <w:rPr>
            <w:rFonts w:asciiTheme="minorHAnsi" w:eastAsiaTheme="minorEastAsia" w:hAnsiTheme="minorHAnsi" w:cstheme="minorBidi"/>
            <w:smallCaps w:val="0"/>
            <w:noProof/>
            <w:kern w:val="2"/>
            <w:sz w:val="24"/>
            <w14:ligatures w14:val="standardContextual"/>
          </w:rPr>
          <w:tab/>
        </w:r>
        <w:r w:rsidRPr="00724197">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_Toc211412425 \h </w:instrText>
        </w:r>
        <w:r>
          <w:rPr>
            <w:noProof/>
            <w:webHidden/>
          </w:rPr>
        </w:r>
        <w:r>
          <w:rPr>
            <w:noProof/>
            <w:webHidden/>
          </w:rPr>
          <w:fldChar w:fldCharType="separate"/>
        </w:r>
        <w:r w:rsidR="00642910">
          <w:rPr>
            <w:noProof/>
            <w:webHidden/>
          </w:rPr>
          <w:t>110</w:t>
        </w:r>
        <w:r>
          <w:rPr>
            <w:noProof/>
            <w:webHidden/>
          </w:rPr>
          <w:fldChar w:fldCharType="end"/>
        </w:r>
      </w:hyperlink>
    </w:p>
    <w:p w14:paraId="06552338" w14:textId="5F40C7BB"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6" w:history="1">
        <w:r w:rsidRPr="00724197">
          <w:rPr>
            <w:rStyle w:val="Hipercze"/>
            <w:noProof/>
          </w:rPr>
          <w:t>6.3.</w:t>
        </w:r>
        <w:r>
          <w:rPr>
            <w:rFonts w:asciiTheme="minorHAnsi" w:eastAsiaTheme="minorEastAsia" w:hAnsiTheme="minorHAnsi" w:cstheme="minorBidi"/>
            <w:smallCaps w:val="0"/>
            <w:noProof/>
            <w:kern w:val="2"/>
            <w:sz w:val="24"/>
            <w14:ligatures w14:val="standardContextual"/>
          </w:rPr>
          <w:tab/>
        </w:r>
        <w:r w:rsidRPr="00724197">
          <w:rPr>
            <w:rStyle w:val="Hipercze"/>
            <w:noProof/>
          </w:rPr>
          <w:t>Anulowanie naboru</w:t>
        </w:r>
        <w:r>
          <w:rPr>
            <w:noProof/>
            <w:webHidden/>
          </w:rPr>
          <w:tab/>
        </w:r>
        <w:r>
          <w:rPr>
            <w:noProof/>
            <w:webHidden/>
          </w:rPr>
          <w:fldChar w:fldCharType="begin"/>
        </w:r>
        <w:r>
          <w:rPr>
            <w:noProof/>
            <w:webHidden/>
          </w:rPr>
          <w:instrText xml:space="preserve"> PAGEREF _Toc211412426 \h </w:instrText>
        </w:r>
        <w:r>
          <w:rPr>
            <w:noProof/>
            <w:webHidden/>
          </w:rPr>
        </w:r>
        <w:r>
          <w:rPr>
            <w:noProof/>
            <w:webHidden/>
          </w:rPr>
          <w:fldChar w:fldCharType="separate"/>
        </w:r>
        <w:r w:rsidR="00642910">
          <w:rPr>
            <w:noProof/>
            <w:webHidden/>
          </w:rPr>
          <w:t>110</w:t>
        </w:r>
        <w:r>
          <w:rPr>
            <w:noProof/>
            <w:webHidden/>
          </w:rPr>
          <w:fldChar w:fldCharType="end"/>
        </w:r>
      </w:hyperlink>
    </w:p>
    <w:p w14:paraId="0B34C190" w14:textId="227CC1BB"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7" w:history="1">
        <w:r w:rsidRPr="00724197">
          <w:rPr>
            <w:rStyle w:val="Hipercze"/>
            <w:noProof/>
          </w:rPr>
          <w:t>6.4.</w:t>
        </w:r>
        <w:r>
          <w:rPr>
            <w:rFonts w:asciiTheme="minorHAnsi" w:eastAsiaTheme="minorEastAsia" w:hAnsiTheme="minorHAnsi" w:cstheme="minorBidi"/>
            <w:smallCaps w:val="0"/>
            <w:noProof/>
            <w:kern w:val="2"/>
            <w:sz w:val="24"/>
            <w14:ligatures w14:val="standardContextual"/>
          </w:rPr>
          <w:tab/>
        </w:r>
        <w:r w:rsidRPr="00724197">
          <w:rPr>
            <w:rStyle w:val="Hipercze"/>
            <w:noProof/>
          </w:rPr>
          <w:t>Rzecznik Funduszy Europejskich</w:t>
        </w:r>
        <w:r>
          <w:rPr>
            <w:noProof/>
            <w:webHidden/>
          </w:rPr>
          <w:tab/>
        </w:r>
        <w:r>
          <w:rPr>
            <w:noProof/>
            <w:webHidden/>
          </w:rPr>
          <w:fldChar w:fldCharType="begin"/>
        </w:r>
        <w:r>
          <w:rPr>
            <w:noProof/>
            <w:webHidden/>
          </w:rPr>
          <w:instrText xml:space="preserve"> PAGEREF _Toc211412427 \h </w:instrText>
        </w:r>
        <w:r>
          <w:rPr>
            <w:noProof/>
            <w:webHidden/>
          </w:rPr>
        </w:r>
        <w:r>
          <w:rPr>
            <w:noProof/>
            <w:webHidden/>
          </w:rPr>
          <w:fldChar w:fldCharType="separate"/>
        </w:r>
        <w:r w:rsidR="00642910">
          <w:rPr>
            <w:noProof/>
            <w:webHidden/>
          </w:rPr>
          <w:t>110</w:t>
        </w:r>
        <w:r>
          <w:rPr>
            <w:noProof/>
            <w:webHidden/>
          </w:rPr>
          <w:fldChar w:fldCharType="end"/>
        </w:r>
      </w:hyperlink>
    </w:p>
    <w:p w14:paraId="01F256DB" w14:textId="32CE204F"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428" w:history="1">
        <w:r w:rsidRPr="00724197">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ZAŁĄCZNIKI</w:t>
        </w:r>
        <w:r>
          <w:rPr>
            <w:noProof/>
            <w:webHidden/>
          </w:rPr>
          <w:tab/>
        </w:r>
        <w:r>
          <w:rPr>
            <w:noProof/>
            <w:webHidden/>
          </w:rPr>
          <w:fldChar w:fldCharType="begin"/>
        </w:r>
        <w:r>
          <w:rPr>
            <w:noProof/>
            <w:webHidden/>
          </w:rPr>
          <w:instrText xml:space="preserve"> PAGEREF _Toc211412428 \h </w:instrText>
        </w:r>
        <w:r>
          <w:rPr>
            <w:noProof/>
            <w:webHidden/>
          </w:rPr>
        </w:r>
        <w:r>
          <w:rPr>
            <w:noProof/>
            <w:webHidden/>
          </w:rPr>
          <w:fldChar w:fldCharType="separate"/>
        </w:r>
        <w:r w:rsidR="00642910">
          <w:rPr>
            <w:noProof/>
            <w:webHidden/>
          </w:rPr>
          <w:t>111</w:t>
        </w:r>
        <w:r>
          <w:rPr>
            <w:noProof/>
            <w:webHidden/>
          </w:rPr>
          <w:fldChar w:fldCharType="end"/>
        </w:r>
      </w:hyperlink>
    </w:p>
    <w:p w14:paraId="2FEC82E4" w14:textId="48FAC31C"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5DA0E91E"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2" w:name="_Toc425140320"/>
      <w:bookmarkStart w:id="3" w:name="_Toc85424340"/>
      <w:r w:rsidR="003B4670" w:rsidRPr="00E37160">
        <w:rPr>
          <w:rFonts w:ascii="Arial" w:hAnsi="Arial" w:cs="Arial"/>
          <w:b/>
          <w:sz w:val="22"/>
          <w:szCs w:val="22"/>
        </w:rPr>
        <w:lastRenderedPageBreak/>
        <w:t>Wykaz skrótów</w:t>
      </w:r>
      <w:bookmarkEnd w:id="2"/>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bookmarkStart w:id="4" w:name="_Hlk210393188"/>
      <w:r w:rsidR="00197313" w:rsidRPr="00E37160">
        <w:rPr>
          <w:rFonts w:ascii="Arial" w:hAnsi="Arial" w:cs="Arial"/>
          <w:b/>
          <w:sz w:val="22"/>
          <w:szCs w:val="22"/>
        </w:rPr>
        <w:t>2021-2027</w:t>
      </w:r>
      <w:r w:rsidR="00197313" w:rsidRPr="00E37160">
        <w:rPr>
          <w:rFonts w:ascii="Arial" w:hAnsi="Arial" w:cs="Arial"/>
          <w:sz w:val="22"/>
          <w:szCs w:val="22"/>
        </w:rPr>
        <w:t xml:space="preserve"> </w:t>
      </w:r>
      <w:bookmarkEnd w:id="4"/>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0927BB9E" w14:textId="3D636B69" w:rsidR="00326717" w:rsidRPr="00E37160" w:rsidRDefault="00326717" w:rsidP="003A4438">
      <w:pPr>
        <w:spacing w:before="120" w:after="120" w:line="271" w:lineRule="auto"/>
        <w:rPr>
          <w:rFonts w:ascii="Arial" w:hAnsi="Arial" w:cs="Arial"/>
          <w:sz w:val="22"/>
          <w:szCs w:val="22"/>
        </w:rPr>
      </w:pPr>
      <w:r w:rsidRPr="00326717">
        <w:rPr>
          <w:rFonts w:ascii="Arial" w:hAnsi="Arial" w:cs="Arial"/>
          <w:b/>
          <w:bCs/>
          <w:sz w:val="22"/>
          <w:szCs w:val="22"/>
        </w:rPr>
        <w:t>JST</w:t>
      </w:r>
      <w:r>
        <w:rPr>
          <w:rFonts w:ascii="Arial" w:hAnsi="Arial" w:cs="Arial"/>
          <w:sz w:val="22"/>
          <w:szCs w:val="22"/>
        </w:rPr>
        <w:t xml:space="preserve"> – jednostka samorządu terytorialnego</w:t>
      </w:r>
    </w:p>
    <w:p w14:paraId="7FAE9B52" w14:textId="7C24BBA9"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w:t>
      </w:r>
      <w:r w:rsidR="00326717">
        <w:rPr>
          <w:rFonts w:ascii="Arial" w:hAnsi="Arial" w:cs="Arial"/>
          <w:sz w:val="22"/>
          <w:szCs w:val="22"/>
        </w:rPr>
        <w:t>FEPZ</w:t>
      </w:r>
      <w:r w:rsidRPr="00E37160">
        <w:rPr>
          <w:rFonts w:ascii="Arial" w:hAnsi="Arial" w:cs="Arial"/>
          <w:sz w:val="22"/>
          <w:szCs w:val="22"/>
        </w:rPr>
        <w:t xml:space="preserve">–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19D64238" w:rsidR="005F6F3F"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w:t>
      </w:r>
      <w:r w:rsidR="00162DF4" w:rsidRPr="00E37160">
        <w:rPr>
          <w:rFonts w:ascii="Arial" w:hAnsi="Arial" w:cs="Arial"/>
          <w:sz w:val="22"/>
          <w:szCs w:val="22"/>
        </w:rPr>
        <w:t xml:space="preserve">(Dz.U. </w:t>
      </w:r>
      <w:r w:rsidR="00162DF4" w:rsidRPr="00A714FA">
        <w:rPr>
          <w:rFonts w:ascii="Arial" w:hAnsi="Arial" w:cs="Arial"/>
          <w:sz w:val="22"/>
          <w:szCs w:val="22"/>
        </w:rPr>
        <w:t>z 2024 r. poz. 572</w:t>
      </w:r>
      <w:r w:rsidR="005358E1">
        <w:rPr>
          <w:rFonts w:ascii="Arial" w:hAnsi="Arial" w:cs="Arial"/>
          <w:sz w:val="22"/>
          <w:szCs w:val="22"/>
        </w:rPr>
        <w:t xml:space="preserve"> </w:t>
      </w:r>
      <w:r w:rsidR="005358E1" w:rsidRPr="005358E1">
        <w:rPr>
          <w:rFonts w:ascii="Arial" w:hAnsi="Arial" w:cs="Arial"/>
          <w:sz w:val="22"/>
          <w:szCs w:val="22"/>
        </w:rPr>
        <w:t xml:space="preserve">z </w:t>
      </w:r>
      <w:proofErr w:type="spellStart"/>
      <w:r w:rsidR="005358E1" w:rsidRPr="005358E1">
        <w:rPr>
          <w:rFonts w:ascii="Arial" w:hAnsi="Arial" w:cs="Arial"/>
          <w:sz w:val="22"/>
          <w:szCs w:val="22"/>
        </w:rPr>
        <w:t>późn</w:t>
      </w:r>
      <w:proofErr w:type="spellEnd"/>
      <w:r w:rsidR="005358E1" w:rsidRPr="005358E1">
        <w:rPr>
          <w:rFonts w:ascii="Arial" w:hAnsi="Arial" w:cs="Arial"/>
          <w:sz w:val="22"/>
          <w:szCs w:val="22"/>
        </w:rPr>
        <w:t>. zm.</w:t>
      </w:r>
      <w:r w:rsidR="00162DF4" w:rsidRPr="00E37160">
        <w:rPr>
          <w:rFonts w:ascii="Arial" w:hAnsi="Arial" w:cs="Arial"/>
          <w:sz w:val="22"/>
          <w:szCs w:val="22"/>
        </w:rPr>
        <w:t>)</w:t>
      </w:r>
      <w:r w:rsidR="00162DF4" w:rsidRPr="00E37160" w:rsidDel="00162DF4">
        <w:rPr>
          <w:rFonts w:ascii="Arial" w:hAnsi="Arial" w:cs="Arial"/>
          <w:sz w:val="22"/>
          <w:szCs w:val="22"/>
        </w:rPr>
        <w:t xml:space="preserve"> </w:t>
      </w:r>
    </w:p>
    <w:p w14:paraId="06688C19" w14:textId="17FC4938" w:rsidR="00162DF4" w:rsidRPr="00E37160" w:rsidRDefault="00162DF4" w:rsidP="00162DF4">
      <w:pPr>
        <w:spacing w:before="120" w:after="120" w:line="271" w:lineRule="auto"/>
        <w:jc w:val="both"/>
        <w:rPr>
          <w:rFonts w:ascii="Arial" w:hAnsi="Arial" w:cs="Arial"/>
          <w:sz w:val="22"/>
          <w:szCs w:val="22"/>
        </w:rPr>
      </w:pPr>
      <w:r w:rsidRPr="00843E05">
        <w:rPr>
          <w:rFonts w:ascii="Arial" w:hAnsi="Arial" w:cs="Arial"/>
          <w:b/>
          <w:bCs/>
          <w:sz w:val="22"/>
          <w:szCs w:val="22"/>
        </w:rPr>
        <w:t xml:space="preserve">LWK </w:t>
      </w:r>
      <w:r>
        <w:rPr>
          <w:rFonts w:ascii="Arial" w:hAnsi="Arial" w:cs="Arial"/>
          <w:sz w:val="22"/>
          <w:szCs w:val="22"/>
        </w:rPr>
        <w:t>– Lista Wskaźników Kluczowych 2021-2027 – EFS+</w:t>
      </w:r>
    </w:p>
    <w:p w14:paraId="1D3CF63E" w14:textId="77777777" w:rsidR="002C3E48" w:rsidRDefault="00341A06" w:rsidP="003A4438">
      <w:pPr>
        <w:spacing w:before="120" w:after="120" w:line="271" w:lineRule="auto"/>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16BE0988" w14:textId="7AB480C4" w:rsidR="00823AC8" w:rsidRDefault="00D31191" w:rsidP="003A4438">
      <w:pPr>
        <w:spacing w:before="120" w:after="120" w:line="271" w:lineRule="auto"/>
        <w:rPr>
          <w:rFonts w:ascii="Arial" w:hAnsi="Arial" w:cs="Arial"/>
          <w:sz w:val="22"/>
          <w:szCs w:val="22"/>
        </w:rPr>
      </w:pPr>
      <w:r w:rsidRPr="008E75F1">
        <w:rPr>
          <w:rFonts w:ascii="Arial" w:hAnsi="Arial" w:cs="Arial"/>
          <w:b/>
          <w:bCs/>
          <w:sz w:val="22"/>
          <w:szCs w:val="22"/>
        </w:rPr>
        <w:t>POZ</w:t>
      </w:r>
      <w:r w:rsidR="00A20FAF">
        <w:rPr>
          <w:rFonts w:ascii="Arial" w:hAnsi="Arial" w:cs="Arial"/>
          <w:b/>
          <w:bCs/>
          <w:sz w:val="22"/>
          <w:szCs w:val="22"/>
        </w:rPr>
        <w:t xml:space="preserve"> </w:t>
      </w:r>
      <w:r w:rsidR="00A20FAF" w:rsidRPr="00E37160">
        <w:rPr>
          <w:rFonts w:ascii="Arial" w:hAnsi="Arial" w:cs="Arial"/>
          <w:bCs/>
          <w:sz w:val="22"/>
          <w:szCs w:val="22"/>
        </w:rPr>
        <w:t>–</w:t>
      </w:r>
      <w:r w:rsidR="00A20FAF">
        <w:rPr>
          <w:rFonts w:ascii="Arial" w:hAnsi="Arial" w:cs="Arial"/>
          <w:bCs/>
          <w:sz w:val="22"/>
          <w:szCs w:val="22"/>
        </w:rPr>
        <w:t xml:space="preserve"> </w:t>
      </w:r>
      <w:r>
        <w:rPr>
          <w:rFonts w:ascii="Arial" w:hAnsi="Arial" w:cs="Arial"/>
          <w:sz w:val="22"/>
          <w:szCs w:val="22"/>
        </w:rPr>
        <w:t>p</w:t>
      </w:r>
      <w:r w:rsidR="00823A4C" w:rsidRPr="00823A4C">
        <w:rPr>
          <w:rFonts w:ascii="Arial" w:hAnsi="Arial" w:cs="Arial"/>
          <w:sz w:val="22"/>
          <w:szCs w:val="22"/>
        </w:rPr>
        <w:t xml:space="preserve">odstawowa opieka zdrowotna </w:t>
      </w:r>
    </w:p>
    <w:p w14:paraId="46BF59C1" w14:textId="38044454"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5DD64A53"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00A20FAF" w:rsidRPr="00E37160">
        <w:rPr>
          <w:rFonts w:ascii="Arial" w:hAnsi="Arial" w:cs="Arial"/>
          <w:bCs/>
          <w:sz w:val="22"/>
          <w:szCs w:val="22"/>
        </w:rPr>
        <w:t>–</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7018E00" w:rsidR="00BB3199" w:rsidRPr="00E37160" w:rsidRDefault="00F82ADA" w:rsidP="003A4438">
      <w:pPr>
        <w:spacing w:before="120" w:after="120" w:line="271" w:lineRule="auto"/>
        <w:rPr>
          <w:rFonts w:ascii="Arial" w:hAnsi="Arial" w:cs="Arial"/>
          <w:b/>
          <w:sz w:val="22"/>
          <w:szCs w:val="22"/>
        </w:rPr>
      </w:pPr>
      <w:bookmarkStart w:id="7"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Default="00685A34" w:rsidP="00B272C2">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557F859B" w14:textId="4E427393" w:rsidR="00162DF4" w:rsidRDefault="00162DF4" w:rsidP="00B272C2">
      <w:pPr>
        <w:spacing w:before="120" w:after="120" w:line="276" w:lineRule="auto"/>
        <w:rPr>
          <w:rFonts w:ascii="Arial" w:hAnsi="Arial" w:cs="Arial"/>
          <w:color w:val="000000"/>
          <w:sz w:val="22"/>
          <w:szCs w:val="22"/>
        </w:rPr>
      </w:pPr>
      <w:r w:rsidRPr="00D16A56">
        <w:rPr>
          <w:rFonts w:ascii="Arial" w:hAnsi="Arial" w:cs="Arial"/>
          <w:b/>
          <w:bCs/>
          <w:color w:val="000000"/>
          <w:sz w:val="22"/>
          <w:szCs w:val="22"/>
        </w:rPr>
        <w:t>cross-</w:t>
      </w:r>
      <w:proofErr w:type="spellStart"/>
      <w:r w:rsidRPr="00D16A56">
        <w:rPr>
          <w:rFonts w:ascii="Arial" w:hAnsi="Arial" w:cs="Arial"/>
          <w:b/>
          <w:bCs/>
          <w:color w:val="000000"/>
          <w:sz w:val="22"/>
          <w:szCs w:val="22"/>
        </w:rPr>
        <w:t>financing</w:t>
      </w:r>
      <w:proofErr w:type="spellEnd"/>
      <w:r w:rsidRPr="00D16A5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D16A5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D16A5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D16A56">
        <w:rPr>
          <w:rFonts w:ascii="Arial" w:hAnsi="Arial" w:cs="Arial"/>
          <w:color w:val="000000"/>
          <w:sz w:val="22"/>
          <w:szCs w:val="22"/>
        </w:rPr>
        <w:t>jest zakresem pomocy drugiego funduszu</w:t>
      </w:r>
      <w:r>
        <w:rPr>
          <w:rFonts w:ascii="Arial" w:hAnsi="Arial" w:cs="Arial"/>
          <w:color w:val="000000"/>
          <w:sz w:val="22"/>
          <w:szCs w:val="22"/>
        </w:rPr>
        <w:t>;</w:t>
      </w:r>
    </w:p>
    <w:p w14:paraId="1DD17310" w14:textId="11B182CD" w:rsidR="003614EF" w:rsidRDefault="005272C6" w:rsidP="00D31191">
      <w:pPr>
        <w:spacing w:before="120" w:after="120" w:line="276" w:lineRule="auto"/>
        <w:rPr>
          <w:rFonts w:ascii="Arial" w:hAnsi="Arial" w:cs="Arial"/>
          <w:color w:val="000000"/>
          <w:sz w:val="22"/>
          <w:szCs w:val="22"/>
        </w:rPr>
      </w:pPr>
      <w:proofErr w:type="spellStart"/>
      <w:r w:rsidRPr="005272C6">
        <w:rPr>
          <w:rFonts w:ascii="Arial" w:hAnsi="Arial" w:cs="Arial"/>
          <w:b/>
          <w:bCs/>
          <w:color w:val="000000"/>
          <w:sz w:val="22"/>
          <w:szCs w:val="22"/>
        </w:rPr>
        <w:t>deinstytucjonalizacja</w:t>
      </w:r>
      <w:proofErr w:type="spellEnd"/>
      <w:r w:rsidRPr="005272C6">
        <w:rPr>
          <w:rFonts w:ascii="Arial" w:hAnsi="Arial" w:cs="Arial"/>
          <w:b/>
          <w:bCs/>
          <w:color w:val="000000"/>
          <w:sz w:val="22"/>
          <w:szCs w:val="22"/>
        </w:rPr>
        <w:t xml:space="preserve"> usług</w:t>
      </w:r>
      <w:r w:rsidRPr="005272C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5272C6">
        <w:rPr>
          <w:rFonts w:ascii="Arial" w:hAnsi="Arial" w:cs="Arial"/>
          <w:color w:val="000000"/>
          <w:sz w:val="22"/>
          <w:szCs w:val="22"/>
        </w:rPr>
        <w:t>późn</w:t>
      </w:r>
      <w:proofErr w:type="spellEnd"/>
      <w:r w:rsidRPr="005272C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5272C6">
        <w:rPr>
          <w:rFonts w:ascii="Arial" w:hAnsi="Arial" w:cs="Arial"/>
          <w:color w:val="000000"/>
          <w:sz w:val="22"/>
          <w:szCs w:val="22"/>
        </w:rPr>
        <w:t>późn</w:t>
      </w:r>
      <w:proofErr w:type="spellEnd"/>
      <w:r w:rsidRPr="005272C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 ramach opieki instytucjonalnej. Integralnym elementem </w:t>
      </w:r>
      <w:proofErr w:type="spellStart"/>
      <w:r w:rsidRPr="005272C6">
        <w:rPr>
          <w:rFonts w:ascii="Arial" w:hAnsi="Arial" w:cs="Arial"/>
          <w:color w:val="000000"/>
          <w:sz w:val="22"/>
          <w:szCs w:val="22"/>
        </w:rPr>
        <w:t>deinstytucjonalizacji</w:t>
      </w:r>
      <w:proofErr w:type="spellEnd"/>
      <w:r w:rsidRPr="005272C6">
        <w:rPr>
          <w:rFonts w:ascii="Arial" w:hAnsi="Arial" w:cs="Arial"/>
          <w:color w:val="000000"/>
          <w:sz w:val="22"/>
          <w:szCs w:val="22"/>
        </w:rPr>
        <w:t xml:space="preserve"> usług jest profilaktyka mająca zapobiegać umieszczaniu osób w opiece instytucjonalnej, a w przypadku dzieci – rozdzieleniu dziecka z rodziną i umieszczeniu w pieczy zastępczej lub w opiece instytucjonalnej;</w:t>
      </w:r>
    </w:p>
    <w:p w14:paraId="74ABF288" w14:textId="77777777" w:rsidR="00B272C2" w:rsidRPr="00B272C2" w:rsidRDefault="00B272C2" w:rsidP="00D31191">
      <w:pPr>
        <w:spacing w:line="276" w:lineRule="auto"/>
        <w:rPr>
          <w:rFonts w:ascii="Arial" w:hAnsi="Arial" w:cs="Arial"/>
          <w:color w:val="000000"/>
          <w:sz w:val="22"/>
          <w:szCs w:val="22"/>
        </w:rPr>
      </w:pPr>
      <w:r w:rsidRPr="00B272C2">
        <w:rPr>
          <w:rFonts w:ascii="Arial" w:hAnsi="Arial" w:cs="Arial"/>
          <w:b/>
          <w:bCs/>
          <w:sz w:val="22"/>
          <w:szCs w:val="22"/>
        </w:rPr>
        <w:t>infrastruktura</w:t>
      </w:r>
      <w:r>
        <w:rPr>
          <w:rFonts w:ascii="Arial" w:hAnsi="Arial" w:cs="Arial"/>
          <w:sz w:val="22"/>
          <w:szCs w:val="22"/>
        </w:rPr>
        <w:t xml:space="preserve"> </w:t>
      </w:r>
      <w:r w:rsidRPr="00B272C2">
        <w:rPr>
          <w:rFonts w:ascii="Arial" w:hAnsi="Arial" w:cs="Arial"/>
          <w:sz w:val="22"/>
          <w:szCs w:val="22"/>
        </w:rPr>
        <w:t xml:space="preserve">– </w:t>
      </w:r>
      <w:r w:rsidRPr="00B272C2">
        <w:rPr>
          <w:rFonts w:ascii="Arial" w:hAnsi="Arial" w:cs="Arial"/>
          <w:color w:val="000000"/>
          <w:sz w:val="22"/>
          <w:szCs w:val="22"/>
        </w:rPr>
        <w:t xml:space="preserve">wartość materialna będąca przedmiotem własności o charakterze trwałym spełniająca następujące warunki: </w:t>
      </w:r>
    </w:p>
    <w:p w14:paraId="0D25538A" w14:textId="77777777" w:rsidR="00B272C2" w:rsidRPr="00B272C2" w:rsidRDefault="00B272C2" w:rsidP="00D31191">
      <w:pPr>
        <w:spacing w:line="276" w:lineRule="auto"/>
        <w:rPr>
          <w:rFonts w:ascii="Arial" w:hAnsi="Arial" w:cs="Arial"/>
          <w:color w:val="000000"/>
          <w:sz w:val="22"/>
          <w:szCs w:val="22"/>
        </w:rPr>
      </w:pPr>
      <w:r w:rsidRPr="00B272C2">
        <w:rPr>
          <w:rFonts w:ascii="Arial" w:hAnsi="Arial" w:cs="Arial"/>
          <w:color w:val="000000"/>
          <w:sz w:val="22"/>
          <w:szCs w:val="22"/>
        </w:rPr>
        <w:t xml:space="preserve">– ma charakter nieruchomy, tzn. jest na stałe przytwierdzona do podłoża lub do nieruchomości, </w:t>
      </w:r>
    </w:p>
    <w:p w14:paraId="30995A32" w14:textId="77777777" w:rsidR="00B272C2" w:rsidRPr="00B272C2" w:rsidRDefault="00B272C2" w:rsidP="00D31191">
      <w:pPr>
        <w:spacing w:line="276" w:lineRule="auto"/>
        <w:rPr>
          <w:rFonts w:ascii="Arial" w:hAnsi="Arial" w:cs="Arial"/>
          <w:color w:val="000000"/>
          <w:sz w:val="22"/>
          <w:szCs w:val="22"/>
        </w:rPr>
      </w:pPr>
      <w:r w:rsidRPr="00B272C2">
        <w:rPr>
          <w:rFonts w:ascii="Arial" w:hAnsi="Arial" w:cs="Arial"/>
          <w:color w:val="000000"/>
          <w:sz w:val="22"/>
          <w:szCs w:val="22"/>
        </w:rPr>
        <w:t>– ma nieograniczoną żywotność przy normalnym użytkowaniu obejmującym standardową dbałość i konserwację,</w:t>
      </w:r>
    </w:p>
    <w:p w14:paraId="436890C6" w14:textId="0B7C636C" w:rsidR="00B272C2" w:rsidRPr="00B272C2" w:rsidRDefault="00B272C2" w:rsidP="00D31191">
      <w:pPr>
        <w:spacing w:line="276" w:lineRule="auto"/>
        <w:rPr>
          <w:rFonts w:ascii="Arial" w:hAnsi="Arial" w:cs="Arial"/>
          <w:color w:val="000000"/>
          <w:sz w:val="22"/>
          <w:szCs w:val="22"/>
        </w:rPr>
      </w:pPr>
      <w:r w:rsidRPr="00B272C2">
        <w:rPr>
          <w:rFonts w:ascii="Arial" w:hAnsi="Arial" w:cs="Arial"/>
          <w:color w:val="000000"/>
          <w:sz w:val="22"/>
          <w:szCs w:val="22"/>
        </w:rPr>
        <w:t>– zachowuje swój oryginalny kształt i wygląd w trakcie użytkowania;</w:t>
      </w:r>
    </w:p>
    <w:p w14:paraId="06ED11E3" w14:textId="52A4A619" w:rsidR="007B2CA8" w:rsidRDefault="007B2CA8" w:rsidP="005272C6">
      <w:pPr>
        <w:pStyle w:val="Nagwek7"/>
        <w:spacing w:before="120" w:after="120" w:line="271" w:lineRule="auto"/>
        <w:rPr>
          <w:rFonts w:ascii="Arial" w:hAnsi="Arial" w:cs="Arial"/>
          <w:sz w:val="22"/>
          <w:szCs w:val="22"/>
          <w:lang w:val="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00422D2F" w:rsidRPr="006C53FF">
        <w:rPr>
          <w:rFonts w:ascii="Arial" w:hAnsi="Arial" w:cs="Arial"/>
          <w:sz w:val="22"/>
          <w:szCs w:val="22"/>
          <w:lang w:val="pl-PL"/>
        </w:rPr>
        <w:t>nr 7.16</w:t>
      </w:r>
      <w:r w:rsidR="00422D2F" w:rsidRPr="00E37160">
        <w:rPr>
          <w:rFonts w:ascii="Arial" w:hAnsi="Arial" w:cs="Arial"/>
          <w:sz w:val="22"/>
          <w:szCs w:val="22"/>
          <w:lang w:val="pl-PL"/>
        </w:rPr>
        <w:t xml:space="preserve"> </w:t>
      </w:r>
      <w:r w:rsidRPr="00E37160">
        <w:rPr>
          <w:rFonts w:ascii="Arial" w:hAnsi="Arial" w:cs="Arial"/>
          <w:sz w:val="22"/>
          <w:szCs w:val="22"/>
          <w:lang w:val="pl-PL"/>
        </w:rPr>
        <w:t>do niniejszego Regu</w:t>
      </w:r>
      <w:r w:rsidR="00303036">
        <w:rPr>
          <w:rFonts w:ascii="Arial" w:hAnsi="Arial" w:cs="Arial"/>
          <w:sz w:val="22"/>
          <w:szCs w:val="22"/>
          <w:lang w:val="pl-PL"/>
        </w:rPr>
        <w:t>l</w:t>
      </w:r>
      <w:r w:rsidRPr="00E37160">
        <w:rPr>
          <w:rFonts w:ascii="Arial" w:hAnsi="Arial" w:cs="Arial"/>
          <w:sz w:val="22"/>
          <w:szCs w:val="22"/>
          <w:lang w:val="pl-PL"/>
        </w:rPr>
        <w:t>aminu)</w:t>
      </w:r>
      <w:r w:rsidR="00592150">
        <w:rPr>
          <w:rFonts w:ascii="Arial" w:hAnsi="Arial" w:cs="Arial"/>
          <w:sz w:val="22"/>
          <w:szCs w:val="22"/>
          <w:lang w:val="pl-PL"/>
        </w:rPr>
        <w:t>;</w:t>
      </w:r>
    </w:p>
    <w:p w14:paraId="3679D0EA" w14:textId="275F9170" w:rsidR="003614EF" w:rsidRPr="005272C6" w:rsidRDefault="003614EF" w:rsidP="005272C6">
      <w:pPr>
        <w:spacing w:before="120" w:after="120" w:line="271" w:lineRule="auto"/>
        <w:rPr>
          <w:rFonts w:ascii="Arial" w:hAnsi="Arial" w:cs="Arial"/>
          <w:sz w:val="22"/>
          <w:szCs w:val="22"/>
          <w:lang w:eastAsia="x-none"/>
        </w:rPr>
      </w:pPr>
      <w:r w:rsidRPr="005272C6">
        <w:rPr>
          <w:rFonts w:ascii="Arial" w:hAnsi="Arial" w:cs="Arial"/>
          <w:b/>
          <w:bCs/>
          <w:sz w:val="22"/>
          <w:szCs w:val="22"/>
          <w:lang w:eastAsia="x-none"/>
        </w:rPr>
        <w:t xml:space="preserve">kwalifikacja </w:t>
      </w:r>
      <w:r w:rsidRPr="005272C6">
        <w:rPr>
          <w:rFonts w:ascii="Arial" w:hAnsi="Arial" w:cs="Arial"/>
          <w:sz w:val="22"/>
          <w:szCs w:val="22"/>
          <w:lang w:eastAsia="x-none"/>
        </w:rPr>
        <w:t xml:space="preserve">– zestaw efektów uczenia się w zakresie wiedzy, umiejętności oraz kompetencji społecznych nabytych w drodze edukacji formalnej, edukacji </w:t>
      </w:r>
      <w:proofErr w:type="spellStart"/>
      <w:r w:rsidRPr="005272C6">
        <w:rPr>
          <w:rFonts w:ascii="Arial" w:hAnsi="Arial" w:cs="Arial"/>
          <w:sz w:val="22"/>
          <w:szCs w:val="22"/>
          <w:lang w:eastAsia="x-none"/>
        </w:rPr>
        <w:t>pozaformalnej</w:t>
      </w:r>
      <w:proofErr w:type="spellEnd"/>
      <w:r w:rsidRPr="005272C6">
        <w:rPr>
          <w:rFonts w:ascii="Arial" w:hAnsi="Arial" w:cs="Arial"/>
          <w:sz w:val="22"/>
          <w:szCs w:val="22"/>
          <w:lang w:eastAsia="x-none"/>
        </w:rPr>
        <w:t xml:space="preserve"> lub poprzez uczenie się nieformalne, zgodnych z ustalonymi dla danej kwalifikacji wymaganiami, których osiągnięcie zostało sprawdzone w walidacji oraz formalnie potwierdzone przez instytucję uprawnioną do certyfikowania;</w:t>
      </w:r>
    </w:p>
    <w:p w14:paraId="4FD3DE59" w14:textId="77777777" w:rsidR="000B062B" w:rsidRPr="00E37160" w:rsidRDefault="00AE6FC0" w:rsidP="005272C6">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4B6E08B4" w:rsidR="00F10C00" w:rsidRDefault="00F10C00" w:rsidP="003A4438">
      <w:pPr>
        <w:spacing w:before="120" w:after="120" w:line="271" w:lineRule="auto"/>
        <w:rPr>
          <w:rFonts w:ascii="Arial" w:hAnsi="Arial" w:cs="Arial"/>
          <w:sz w:val="22"/>
          <w:szCs w:val="22"/>
        </w:rPr>
      </w:pPr>
      <w:bookmarkStart w:id="8" w:name="_Hlk121224811"/>
      <w:r w:rsidRPr="00E37160">
        <w:rPr>
          <w:rFonts w:ascii="Arial" w:hAnsi="Arial" w:cs="Arial"/>
          <w:b/>
          <w:sz w:val="22"/>
          <w:szCs w:val="22"/>
        </w:rPr>
        <w:t>mechanizm racjonalnych usprawnień</w:t>
      </w:r>
      <w:r w:rsidRPr="00E37160">
        <w:rPr>
          <w:rFonts w:ascii="Arial" w:hAnsi="Arial" w:cs="Arial"/>
          <w:sz w:val="22"/>
          <w:szCs w:val="22"/>
        </w:rPr>
        <w:t xml:space="preserve"> </w:t>
      </w:r>
      <w:r w:rsidR="00A20FAF" w:rsidRPr="00E37160">
        <w:rPr>
          <w:rFonts w:ascii="Arial" w:hAnsi="Arial" w:cs="Arial"/>
          <w:bCs/>
          <w:sz w:val="22"/>
          <w:szCs w:val="22"/>
        </w:rPr>
        <w:t>–</w:t>
      </w:r>
      <w:r w:rsidRPr="00E37160">
        <w:rPr>
          <w:rFonts w:ascii="Arial" w:hAnsi="Arial" w:cs="Arial"/>
          <w:sz w:val="22"/>
          <w:szCs w:val="22"/>
        </w:rPr>
        <w:t xml:space="preserve">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4C79F3DC" w14:textId="00DBC2BE" w:rsidR="00823A4C" w:rsidRDefault="00823A4C" w:rsidP="00823A4C">
      <w:pPr>
        <w:spacing w:before="120" w:after="120" w:line="271" w:lineRule="auto"/>
        <w:rPr>
          <w:rFonts w:ascii="Arial" w:hAnsi="Arial" w:cs="Arial"/>
          <w:sz w:val="22"/>
          <w:szCs w:val="22"/>
        </w:rPr>
      </w:pPr>
      <w:r w:rsidRPr="00823A4C">
        <w:rPr>
          <w:rFonts w:ascii="Arial" w:hAnsi="Arial" w:cs="Arial"/>
          <w:b/>
          <w:bCs/>
          <w:sz w:val="22"/>
          <w:szCs w:val="22"/>
        </w:rPr>
        <w:lastRenderedPageBreak/>
        <w:t xml:space="preserve">osoba o ograniczonej mobilności </w:t>
      </w:r>
      <w:r w:rsidRPr="00823A4C">
        <w:rPr>
          <w:rFonts w:ascii="Arial" w:hAnsi="Arial" w:cs="Arial"/>
          <w:sz w:val="22"/>
          <w:szCs w:val="22"/>
        </w:rPr>
        <w:t>– osoba, która ma trudności w samodzielnym</w:t>
      </w:r>
      <w:r>
        <w:rPr>
          <w:rFonts w:ascii="Arial" w:hAnsi="Arial" w:cs="Arial"/>
          <w:sz w:val="22"/>
          <w:szCs w:val="22"/>
        </w:rPr>
        <w:t xml:space="preserve"> </w:t>
      </w:r>
      <w:r w:rsidRPr="00823A4C">
        <w:rPr>
          <w:rFonts w:ascii="Arial" w:hAnsi="Arial" w:cs="Arial"/>
          <w:sz w:val="22"/>
          <w:szCs w:val="22"/>
        </w:rPr>
        <w:t>przemieszczaniu się np. ze względu na ograniczoną sprawność (w tym:</w:t>
      </w:r>
      <w:r>
        <w:rPr>
          <w:rFonts w:ascii="Arial" w:hAnsi="Arial" w:cs="Arial"/>
          <w:sz w:val="22"/>
          <w:szCs w:val="22"/>
        </w:rPr>
        <w:t xml:space="preserve"> </w:t>
      </w:r>
      <w:r w:rsidRPr="00823A4C">
        <w:rPr>
          <w:rFonts w:ascii="Arial" w:hAnsi="Arial" w:cs="Arial"/>
          <w:sz w:val="22"/>
          <w:szCs w:val="22"/>
        </w:rPr>
        <w:t>poruszająca</w:t>
      </w:r>
      <w:r>
        <w:rPr>
          <w:rFonts w:ascii="Arial" w:hAnsi="Arial" w:cs="Arial"/>
          <w:sz w:val="22"/>
          <w:szCs w:val="22"/>
        </w:rPr>
        <w:t xml:space="preserve"> </w:t>
      </w:r>
      <w:r w:rsidRPr="00823A4C">
        <w:rPr>
          <w:rFonts w:ascii="Arial" w:hAnsi="Arial" w:cs="Arial"/>
          <w:sz w:val="22"/>
          <w:szCs w:val="22"/>
        </w:rPr>
        <w:t>się na wózku, o kulach, niewidoma, słabowidząca). Będą to zatem zarówno osoby</w:t>
      </w:r>
      <w:r>
        <w:rPr>
          <w:rFonts w:ascii="Arial" w:hAnsi="Arial" w:cs="Arial"/>
          <w:sz w:val="22"/>
          <w:szCs w:val="22"/>
        </w:rPr>
        <w:t xml:space="preserve"> </w:t>
      </w:r>
      <w:r w:rsidRPr="00823A4C">
        <w:rPr>
          <w:rFonts w:ascii="Arial" w:hAnsi="Arial" w:cs="Arial"/>
          <w:sz w:val="22"/>
          <w:szCs w:val="22"/>
        </w:rPr>
        <w:t>z potrzebą wsparcia w zakresie mobilności posiadające orzeczenie o stopniu</w:t>
      </w:r>
      <w:r>
        <w:rPr>
          <w:rFonts w:ascii="Arial" w:hAnsi="Arial" w:cs="Arial"/>
          <w:sz w:val="22"/>
          <w:szCs w:val="22"/>
        </w:rPr>
        <w:t xml:space="preserve"> </w:t>
      </w:r>
      <w:r w:rsidRPr="00823A4C">
        <w:rPr>
          <w:rFonts w:ascii="Arial" w:hAnsi="Arial" w:cs="Arial"/>
          <w:sz w:val="22"/>
          <w:szCs w:val="22"/>
        </w:rPr>
        <w:t>niepełnosprawności (lub równoważne), jak i osoby nieposiadające takiego</w:t>
      </w:r>
      <w:r>
        <w:rPr>
          <w:rFonts w:ascii="Arial" w:hAnsi="Arial" w:cs="Arial"/>
          <w:sz w:val="22"/>
          <w:szCs w:val="22"/>
        </w:rPr>
        <w:t xml:space="preserve"> </w:t>
      </w:r>
      <w:r w:rsidRPr="00823A4C">
        <w:rPr>
          <w:rFonts w:ascii="Arial" w:hAnsi="Arial" w:cs="Arial"/>
          <w:sz w:val="22"/>
          <w:szCs w:val="22"/>
        </w:rPr>
        <w:t>orzeczenia;</w:t>
      </w:r>
    </w:p>
    <w:p w14:paraId="1DDC13C7" w14:textId="77777777" w:rsidR="003614EF" w:rsidRDefault="003614EF" w:rsidP="005272C6">
      <w:pPr>
        <w:spacing w:before="120" w:after="120" w:line="271" w:lineRule="auto"/>
        <w:rPr>
          <w:rFonts w:ascii="Arial" w:hAnsi="Arial" w:cs="Arial"/>
          <w:sz w:val="22"/>
          <w:szCs w:val="22"/>
        </w:rPr>
      </w:pPr>
      <w:r w:rsidRPr="003614EF">
        <w:rPr>
          <w:rFonts w:ascii="Arial" w:hAnsi="Arial" w:cs="Arial"/>
          <w:b/>
          <w:bCs/>
          <w:sz w:val="22"/>
          <w:szCs w:val="22"/>
        </w:rPr>
        <w:t>opieka długoterminowa</w:t>
      </w:r>
      <w:r w:rsidRPr="003614EF">
        <w:rPr>
          <w:rFonts w:ascii="Arial" w:hAnsi="Arial" w:cs="Arial"/>
          <w:sz w:val="22"/>
          <w:szCs w:val="22"/>
        </w:rPr>
        <w:t xml:space="preserve"> – zakres usług udzielanych osobom potrzebującym wsparcia 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 </w:t>
      </w:r>
    </w:p>
    <w:p w14:paraId="3F12A6F7"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a) długotrwałej opieki pielęgniarskiej; </w:t>
      </w:r>
    </w:p>
    <w:p w14:paraId="3A57AA01"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b) rehabilitacji; </w:t>
      </w:r>
    </w:p>
    <w:p w14:paraId="5D2B7A57"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c) świadczeń terapeutycznych; </w:t>
      </w:r>
    </w:p>
    <w:p w14:paraId="10B5C018"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d) usług pielęgnacyjnych, opiekuńczych oraz innych usług wspierających osoby; </w:t>
      </w:r>
    </w:p>
    <w:p w14:paraId="5A288AAA"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e) kontynuacji leczenia farmakologicznego i dietetycznego. </w:t>
      </w:r>
    </w:p>
    <w:p w14:paraId="44234030" w14:textId="598AEC69"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Opieka ta może być udzielana przez opiekunów formalnych (personel medyczny i pracowników świadczących usługi opiekuńcze) lub opiekunów faktycznych (rodzinę, osoby sprawujące rodzinną pieczę zastępczą, bliskich, wolontariuszy)</w:t>
      </w:r>
      <w:r w:rsidR="00823A4C">
        <w:rPr>
          <w:rFonts w:ascii="Arial" w:hAnsi="Arial" w:cs="Arial"/>
          <w:sz w:val="22"/>
          <w:szCs w:val="22"/>
        </w:rPr>
        <w:t xml:space="preserve">. </w:t>
      </w:r>
      <w:r w:rsidR="00823A4C" w:rsidRPr="00823A4C">
        <w:rPr>
          <w:rFonts w:ascii="Arial" w:hAnsi="Arial" w:cs="Arial"/>
          <w:sz w:val="22"/>
          <w:szCs w:val="22"/>
        </w:rPr>
        <w:t xml:space="preserve">Opieka świadczona na podstawie </w:t>
      </w:r>
      <w:r w:rsidR="00823A4C" w:rsidRPr="00823A4C">
        <w:rPr>
          <w:rFonts w:ascii="Arial" w:hAnsi="Arial" w:cs="Arial"/>
          <w:i/>
          <w:iCs/>
          <w:sz w:val="22"/>
          <w:szCs w:val="22"/>
        </w:rPr>
        <w:t>Rozporządzenia Ministra Zdrowia z dnia 22 listopada 2013 r. w sprawie świadczeń gwarantowanych z zakresu świadczeń pielęgnacyjnych i opiekuńczych w ramach opieki długoterminowej</w:t>
      </w:r>
      <w:r w:rsidR="00823A4C">
        <w:rPr>
          <w:rFonts w:ascii="Arial" w:hAnsi="Arial" w:cs="Arial"/>
          <w:sz w:val="22"/>
          <w:szCs w:val="22"/>
        </w:rPr>
        <w:t>;</w:t>
      </w:r>
    </w:p>
    <w:p w14:paraId="4EF841C8" w14:textId="77777777" w:rsidR="00823A4C" w:rsidRPr="00823A4C" w:rsidRDefault="00823A4C" w:rsidP="00823A4C">
      <w:pPr>
        <w:spacing w:before="120" w:after="120" w:line="271" w:lineRule="auto"/>
        <w:rPr>
          <w:rFonts w:ascii="Arial" w:hAnsi="Arial" w:cs="Arial"/>
          <w:sz w:val="22"/>
          <w:szCs w:val="22"/>
        </w:rPr>
      </w:pPr>
      <w:r w:rsidRPr="00823A4C">
        <w:rPr>
          <w:rFonts w:ascii="Arial" w:hAnsi="Arial" w:cs="Arial"/>
          <w:b/>
          <w:bCs/>
          <w:sz w:val="22"/>
          <w:szCs w:val="22"/>
        </w:rPr>
        <w:t xml:space="preserve">opieka instytucjonalna </w:t>
      </w:r>
      <w:r w:rsidRPr="00823A4C">
        <w:rPr>
          <w:rFonts w:ascii="Arial" w:hAnsi="Arial" w:cs="Arial"/>
          <w:sz w:val="22"/>
          <w:szCs w:val="22"/>
        </w:rPr>
        <w:t>– usługi świadczone:</w:t>
      </w:r>
    </w:p>
    <w:p w14:paraId="6A3CC355" w14:textId="3F351E61" w:rsidR="00823A4C" w:rsidRPr="00823A4C" w:rsidRDefault="00823A4C" w:rsidP="00DF757F">
      <w:pPr>
        <w:pStyle w:val="Akapitzlist"/>
        <w:numPr>
          <w:ilvl w:val="0"/>
          <w:numId w:val="115"/>
        </w:numPr>
        <w:spacing w:before="120" w:after="120" w:line="271" w:lineRule="auto"/>
        <w:rPr>
          <w:rFonts w:ascii="Arial" w:hAnsi="Arial" w:cs="Arial"/>
          <w:sz w:val="22"/>
          <w:szCs w:val="22"/>
        </w:rPr>
      </w:pPr>
      <w:r w:rsidRPr="00823A4C">
        <w:rPr>
          <w:rFonts w:ascii="Arial" w:hAnsi="Arial" w:cs="Arial"/>
          <w:sz w:val="22"/>
          <w:szCs w:val="22"/>
        </w:rPr>
        <w:t>w placówce opiekuńczo-pobytowej, czyli placówce wieloosobowego, całodobowego pobytu i opieki, w której liczba mieszkańców jest większa niż 8 osób, lub w której spełniona jest co najmniej jedna z poniższych przesłanek:</w:t>
      </w:r>
    </w:p>
    <w:p w14:paraId="46219538"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 usługi nie są świadczone w sposób zindywidualizowany (dostosowany do</w:t>
      </w:r>
    </w:p>
    <w:p w14:paraId="663B70E1"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potrzeb i możliwości danej osoby);</w:t>
      </w:r>
    </w:p>
    <w:p w14:paraId="6D4D675C"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ii) wymagania organizacyjne mają pierwszeństwo przed indywidualnymi</w:t>
      </w:r>
      <w:r>
        <w:rPr>
          <w:rFonts w:ascii="Arial" w:hAnsi="Arial" w:cs="Arial"/>
          <w:sz w:val="22"/>
          <w:szCs w:val="22"/>
        </w:rPr>
        <w:t xml:space="preserve"> </w:t>
      </w:r>
      <w:r w:rsidRPr="00823A4C">
        <w:rPr>
          <w:rFonts w:ascii="Arial" w:hAnsi="Arial" w:cs="Arial"/>
          <w:sz w:val="22"/>
          <w:szCs w:val="22"/>
        </w:rPr>
        <w:t>potrzebami mieszkańców;</w:t>
      </w:r>
    </w:p>
    <w:p w14:paraId="1AC0DF6A"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iii) mieszkańcy nie mają wystarczającej kontroli nad swoim życiem i nad</w:t>
      </w:r>
      <w:r>
        <w:rPr>
          <w:rFonts w:ascii="Arial" w:hAnsi="Arial" w:cs="Arial"/>
          <w:sz w:val="22"/>
          <w:szCs w:val="22"/>
        </w:rPr>
        <w:t xml:space="preserve"> </w:t>
      </w:r>
      <w:r w:rsidRPr="00823A4C">
        <w:rPr>
          <w:rFonts w:ascii="Arial" w:hAnsi="Arial" w:cs="Arial"/>
          <w:sz w:val="22"/>
          <w:szCs w:val="22"/>
        </w:rPr>
        <w:t>decyzjami, które ich dotyczą w zakresie funkcjonowania w ramach</w:t>
      </w:r>
      <w:r>
        <w:rPr>
          <w:rFonts w:ascii="Arial" w:hAnsi="Arial" w:cs="Arial"/>
          <w:sz w:val="22"/>
          <w:szCs w:val="22"/>
        </w:rPr>
        <w:t xml:space="preserve"> </w:t>
      </w:r>
      <w:r w:rsidRPr="00823A4C">
        <w:rPr>
          <w:rFonts w:ascii="Arial" w:hAnsi="Arial" w:cs="Arial"/>
          <w:sz w:val="22"/>
          <w:szCs w:val="22"/>
        </w:rPr>
        <w:t>placówki;</w:t>
      </w:r>
    </w:p>
    <w:p w14:paraId="74EA0466" w14:textId="4C399D5D" w:rsidR="00823A4C" w:rsidRP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iv) mieszkańcy są odizolowani od ogółu społeczności lub zmuszeni do</w:t>
      </w:r>
      <w:r>
        <w:rPr>
          <w:rFonts w:ascii="Arial" w:hAnsi="Arial" w:cs="Arial"/>
          <w:sz w:val="22"/>
          <w:szCs w:val="22"/>
        </w:rPr>
        <w:t xml:space="preserve"> </w:t>
      </w:r>
      <w:r w:rsidRPr="00823A4C">
        <w:rPr>
          <w:rFonts w:ascii="Arial" w:hAnsi="Arial" w:cs="Arial"/>
          <w:sz w:val="22"/>
          <w:szCs w:val="22"/>
        </w:rPr>
        <w:t>mieszkania razem;</w:t>
      </w:r>
    </w:p>
    <w:p w14:paraId="63E6CFB1" w14:textId="53E648F2" w:rsidR="00823A4C" w:rsidRPr="00823A4C" w:rsidRDefault="00823A4C" w:rsidP="00DF757F">
      <w:pPr>
        <w:pStyle w:val="Akapitzlist"/>
        <w:numPr>
          <w:ilvl w:val="0"/>
          <w:numId w:val="115"/>
        </w:numPr>
        <w:spacing w:before="120" w:after="120" w:line="271" w:lineRule="auto"/>
        <w:rPr>
          <w:rFonts w:ascii="Arial" w:hAnsi="Arial" w:cs="Arial"/>
          <w:sz w:val="22"/>
          <w:szCs w:val="22"/>
        </w:rPr>
      </w:pPr>
      <w:r w:rsidRPr="00823A4C">
        <w:rPr>
          <w:rFonts w:ascii="Arial" w:hAnsi="Arial" w:cs="Arial"/>
          <w:sz w:val="22"/>
          <w:szCs w:val="22"/>
        </w:rPr>
        <w:t>w placówce opiekuńczo-wychowawczej typu socjalizacyjnego,</w:t>
      </w:r>
      <w:r>
        <w:rPr>
          <w:rFonts w:ascii="Arial" w:hAnsi="Arial" w:cs="Arial"/>
          <w:sz w:val="22"/>
          <w:szCs w:val="22"/>
        </w:rPr>
        <w:t xml:space="preserve"> </w:t>
      </w:r>
      <w:r w:rsidRPr="00823A4C">
        <w:rPr>
          <w:rFonts w:ascii="Arial" w:hAnsi="Arial" w:cs="Arial"/>
          <w:sz w:val="22"/>
          <w:szCs w:val="22"/>
        </w:rPr>
        <w:t>interwencyjnego lub specjalistyczno-terapeutycznego, regionalnej placówce</w:t>
      </w:r>
      <w:r>
        <w:rPr>
          <w:rFonts w:ascii="Arial" w:hAnsi="Arial" w:cs="Arial"/>
          <w:sz w:val="22"/>
          <w:szCs w:val="22"/>
        </w:rPr>
        <w:t xml:space="preserve"> </w:t>
      </w:r>
      <w:r w:rsidRPr="00823A4C">
        <w:rPr>
          <w:rFonts w:ascii="Arial" w:hAnsi="Arial" w:cs="Arial"/>
          <w:sz w:val="22"/>
          <w:szCs w:val="22"/>
        </w:rPr>
        <w:t xml:space="preserve">opiekuńczo-terapeutycznej lub interwencyjnym ośrodku </w:t>
      </w:r>
      <w:proofErr w:type="spellStart"/>
      <w:r w:rsidRPr="00823A4C">
        <w:rPr>
          <w:rFonts w:ascii="Arial" w:hAnsi="Arial" w:cs="Arial"/>
          <w:sz w:val="22"/>
          <w:szCs w:val="22"/>
        </w:rPr>
        <w:t>preadopcyjnym</w:t>
      </w:r>
      <w:proofErr w:type="spellEnd"/>
      <w:r>
        <w:rPr>
          <w:rFonts w:ascii="Arial" w:hAnsi="Arial" w:cs="Arial"/>
          <w:sz w:val="22"/>
          <w:szCs w:val="22"/>
        </w:rPr>
        <w:t xml:space="preserve"> </w:t>
      </w:r>
      <w:r w:rsidRPr="00823A4C">
        <w:rPr>
          <w:rFonts w:ascii="Arial" w:hAnsi="Arial" w:cs="Arial"/>
          <w:sz w:val="22"/>
          <w:szCs w:val="22"/>
        </w:rPr>
        <w:t>w rozumieniu ustawy z dnia 9 czerwca 2011 r. o wspieraniu rodziny i systemie</w:t>
      </w:r>
      <w:r>
        <w:rPr>
          <w:rFonts w:ascii="Arial" w:hAnsi="Arial" w:cs="Arial"/>
          <w:sz w:val="22"/>
          <w:szCs w:val="22"/>
        </w:rPr>
        <w:t xml:space="preserve"> </w:t>
      </w:r>
      <w:r w:rsidRPr="00823A4C">
        <w:rPr>
          <w:rFonts w:ascii="Arial" w:hAnsi="Arial" w:cs="Arial"/>
          <w:sz w:val="22"/>
          <w:szCs w:val="22"/>
        </w:rPr>
        <w:t>pieczy zastępczej (Dz. U. z 2025 r. poz. 49) lub w innej placówce</w:t>
      </w:r>
      <w:r>
        <w:rPr>
          <w:rFonts w:ascii="Arial" w:hAnsi="Arial" w:cs="Arial"/>
          <w:sz w:val="22"/>
          <w:szCs w:val="22"/>
        </w:rPr>
        <w:t xml:space="preserve"> </w:t>
      </w:r>
      <w:r w:rsidRPr="00823A4C">
        <w:rPr>
          <w:rFonts w:ascii="Arial" w:hAnsi="Arial" w:cs="Arial"/>
          <w:sz w:val="22"/>
          <w:szCs w:val="22"/>
        </w:rPr>
        <w:t>wieloosobowego, całodobowego pobytu lub opieki;</w:t>
      </w:r>
    </w:p>
    <w:p w14:paraId="1C6E926E" w14:textId="2331A30A" w:rsidR="00823A4C" w:rsidRPr="00823A4C" w:rsidRDefault="00823A4C" w:rsidP="00DF757F">
      <w:pPr>
        <w:pStyle w:val="Akapitzlist"/>
        <w:numPr>
          <w:ilvl w:val="0"/>
          <w:numId w:val="115"/>
        </w:numPr>
        <w:spacing w:before="120" w:after="120" w:line="271" w:lineRule="auto"/>
        <w:rPr>
          <w:rFonts w:ascii="Arial" w:hAnsi="Arial" w:cs="Arial"/>
          <w:sz w:val="22"/>
          <w:szCs w:val="22"/>
        </w:rPr>
      </w:pPr>
      <w:r w:rsidRPr="00823A4C">
        <w:rPr>
          <w:rFonts w:ascii="Arial" w:hAnsi="Arial" w:cs="Arial"/>
          <w:sz w:val="22"/>
          <w:szCs w:val="22"/>
        </w:rPr>
        <w:t>w placówce interwencyjnego zakwaterowania (m.in. noclegownie, schroniska</w:t>
      </w:r>
      <w:r>
        <w:rPr>
          <w:rFonts w:ascii="Arial" w:hAnsi="Arial" w:cs="Arial"/>
          <w:sz w:val="22"/>
          <w:szCs w:val="22"/>
        </w:rPr>
        <w:t xml:space="preserve"> </w:t>
      </w:r>
      <w:r w:rsidRPr="00823A4C">
        <w:rPr>
          <w:rFonts w:ascii="Arial" w:hAnsi="Arial" w:cs="Arial"/>
          <w:sz w:val="22"/>
          <w:szCs w:val="22"/>
        </w:rPr>
        <w:t>dla osób bezdomnych, ogrzewalnie).</w:t>
      </w:r>
    </w:p>
    <w:p w14:paraId="1542091D" w14:textId="58F43983" w:rsidR="00823A4C" w:rsidRDefault="00823A4C" w:rsidP="00823A4C">
      <w:pPr>
        <w:spacing w:before="120" w:after="120" w:line="271" w:lineRule="auto"/>
        <w:rPr>
          <w:rFonts w:ascii="Arial" w:hAnsi="Arial" w:cs="Arial"/>
          <w:sz w:val="22"/>
          <w:szCs w:val="22"/>
        </w:rPr>
      </w:pPr>
      <w:r w:rsidRPr="00823A4C">
        <w:rPr>
          <w:rFonts w:ascii="Arial" w:hAnsi="Arial" w:cs="Arial"/>
          <w:sz w:val="22"/>
          <w:szCs w:val="22"/>
        </w:rPr>
        <w:t>Opieka instytucjonalna realizowana jest w szczególności w takich instytucjach jak:</w:t>
      </w:r>
    </w:p>
    <w:p w14:paraId="7985CDA1" w14:textId="77777777" w:rsidR="00823A4C" w:rsidRDefault="00823A4C" w:rsidP="00DF757F">
      <w:pPr>
        <w:pStyle w:val="Akapitzlist"/>
        <w:numPr>
          <w:ilvl w:val="0"/>
          <w:numId w:val="114"/>
        </w:numPr>
        <w:spacing w:before="120" w:after="120" w:line="271" w:lineRule="auto"/>
        <w:rPr>
          <w:rFonts w:ascii="Arial" w:hAnsi="Arial" w:cs="Arial"/>
          <w:sz w:val="22"/>
          <w:szCs w:val="22"/>
        </w:rPr>
      </w:pPr>
      <w:r w:rsidRPr="00823A4C">
        <w:rPr>
          <w:rFonts w:ascii="Arial" w:hAnsi="Arial" w:cs="Arial"/>
          <w:sz w:val="22"/>
          <w:szCs w:val="22"/>
        </w:rPr>
        <w:lastRenderedPageBreak/>
        <w:t>dom pomocy społecznej, o którym mowa w ustawie z dnia 12 marca 2004 r.</w:t>
      </w:r>
      <w:r>
        <w:rPr>
          <w:rFonts w:ascii="Arial" w:hAnsi="Arial" w:cs="Arial"/>
          <w:sz w:val="22"/>
          <w:szCs w:val="22"/>
        </w:rPr>
        <w:t xml:space="preserve"> </w:t>
      </w:r>
      <w:r w:rsidRPr="00823A4C">
        <w:rPr>
          <w:rFonts w:ascii="Arial" w:hAnsi="Arial" w:cs="Arial"/>
          <w:sz w:val="22"/>
          <w:szCs w:val="22"/>
        </w:rPr>
        <w:t>o pomocy społecznej;</w:t>
      </w:r>
    </w:p>
    <w:p w14:paraId="17C3B3CF" w14:textId="65A5C2C7" w:rsidR="00823A4C" w:rsidRPr="00823A4C" w:rsidRDefault="00823A4C" w:rsidP="00DF757F">
      <w:pPr>
        <w:pStyle w:val="Akapitzlist"/>
        <w:numPr>
          <w:ilvl w:val="0"/>
          <w:numId w:val="114"/>
        </w:numPr>
        <w:spacing w:before="120" w:after="120" w:line="271" w:lineRule="auto"/>
        <w:rPr>
          <w:rFonts w:ascii="Arial" w:hAnsi="Arial" w:cs="Arial"/>
          <w:sz w:val="22"/>
          <w:szCs w:val="22"/>
        </w:rPr>
      </w:pPr>
      <w:r w:rsidRPr="00823A4C">
        <w:rPr>
          <w:rFonts w:ascii="Arial" w:hAnsi="Arial" w:cs="Arial"/>
          <w:sz w:val="22"/>
          <w:szCs w:val="22"/>
        </w:rPr>
        <w:t>zakład opiekuńczo-leczniczy i zakład pielęgnacyjno-opiekuńczy, o których</w:t>
      </w:r>
      <w:r>
        <w:rPr>
          <w:rFonts w:ascii="Arial" w:hAnsi="Arial" w:cs="Arial"/>
          <w:sz w:val="22"/>
          <w:szCs w:val="22"/>
        </w:rPr>
        <w:t xml:space="preserve"> </w:t>
      </w:r>
      <w:r w:rsidRPr="00823A4C">
        <w:rPr>
          <w:rFonts w:ascii="Arial" w:hAnsi="Arial" w:cs="Arial"/>
          <w:sz w:val="22"/>
          <w:szCs w:val="22"/>
        </w:rPr>
        <w:t>mowa w ustawie z dnia 27 sierpnia 2004 r. o świadczeniach opieki zdrowotnej</w:t>
      </w:r>
      <w:r>
        <w:rPr>
          <w:rFonts w:ascii="Arial" w:hAnsi="Arial" w:cs="Arial"/>
          <w:sz w:val="22"/>
          <w:szCs w:val="22"/>
        </w:rPr>
        <w:t xml:space="preserve"> </w:t>
      </w:r>
      <w:r w:rsidRPr="00823A4C">
        <w:rPr>
          <w:rFonts w:ascii="Arial" w:hAnsi="Arial" w:cs="Arial"/>
          <w:sz w:val="22"/>
          <w:szCs w:val="22"/>
        </w:rPr>
        <w:t xml:space="preserve">finansowanych ze środków publicznych (Dz. U. z 2024 r. poz. 146, z </w:t>
      </w:r>
      <w:proofErr w:type="spellStart"/>
      <w:r w:rsidRPr="00823A4C">
        <w:rPr>
          <w:rFonts w:ascii="Arial" w:hAnsi="Arial" w:cs="Arial"/>
          <w:sz w:val="22"/>
          <w:szCs w:val="22"/>
        </w:rPr>
        <w:t>późn</w:t>
      </w:r>
      <w:proofErr w:type="spellEnd"/>
      <w:r w:rsidRPr="00823A4C">
        <w:rPr>
          <w:rFonts w:ascii="Arial" w:hAnsi="Arial" w:cs="Arial"/>
          <w:sz w:val="22"/>
          <w:szCs w:val="22"/>
        </w:rPr>
        <w:t>.</w:t>
      </w:r>
      <w:r>
        <w:rPr>
          <w:rFonts w:ascii="Arial" w:hAnsi="Arial" w:cs="Arial"/>
          <w:sz w:val="22"/>
          <w:szCs w:val="22"/>
        </w:rPr>
        <w:t xml:space="preserve"> </w:t>
      </w:r>
      <w:r w:rsidRPr="00823A4C">
        <w:rPr>
          <w:rFonts w:ascii="Arial" w:hAnsi="Arial" w:cs="Arial"/>
          <w:sz w:val="22"/>
          <w:szCs w:val="22"/>
        </w:rPr>
        <w:t>zm.).</w:t>
      </w:r>
    </w:p>
    <w:p w14:paraId="10780D04" w14:textId="6DEAFCA4" w:rsidR="00823A4C" w:rsidRDefault="00823A4C" w:rsidP="00823A4C">
      <w:pPr>
        <w:spacing w:before="120" w:after="120" w:line="271" w:lineRule="auto"/>
        <w:rPr>
          <w:rFonts w:ascii="Arial" w:hAnsi="Arial" w:cs="Arial"/>
          <w:sz w:val="22"/>
          <w:szCs w:val="22"/>
        </w:rPr>
      </w:pPr>
      <w:r w:rsidRPr="00823A4C">
        <w:rPr>
          <w:rFonts w:ascii="Arial" w:hAnsi="Arial" w:cs="Arial"/>
          <w:sz w:val="22"/>
          <w:szCs w:val="22"/>
        </w:rPr>
        <w:t>Na potrzeby wytycznych pojęcie opieki instytucjonalnej długoterminowej należy</w:t>
      </w:r>
      <w:r>
        <w:rPr>
          <w:rFonts w:ascii="Arial" w:hAnsi="Arial" w:cs="Arial"/>
          <w:sz w:val="22"/>
          <w:szCs w:val="22"/>
        </w:rPr>
        <w:t xml:space="preserve"> </w:t>
      </w:r>
      <w:r w:rsidRPr="00823A4C">
        <w:rPr>
          <w:rFonts w:ascii="Arial" w:hAnsi="Arial" w:cs="Arial"/>
          <w:sz w:val="22"/>
          <w:szCs w:val="22"/>
        </w:rPr>
        <w:t>rozumieć jako opiekę świadczoną powyżej 60 dni w roku kalendarzowym.</w:t>
      </w:r>
    </w:p>
    <w:p w14:paraId="75477E05" w14:textId="1184F696" w:rsidR="00F81598" w:rsidRPr="0079597A" w:rsidRDefault="00A12E1F" w:rsidP="005272C6">
      <w:pPr>
        <w:spacing w:before="120" w:after="120" w:line="271" w:lineRule="auto"/>
        <w:rPr>
          <w:rFonts w:ascii="Arial" w:hAnsi="Arial" w:cs="Arial"/>
          <w:sz w:val="22"/>
          <w:szCs w:val="22"/>
        </w:rPr>
      </w:pPr>
      <w:r>
        <w:rPr>
          <w:rFonts w:ascii="Arial" w:hAnsi="Arial" w:cs="Arial"/>
          <w:b/>
          <w:bCs/>
          <w:sz w:val="22"/>
          <w:szCs w:val="22"/>
        </w:rPr>
        <w:t>o</w:t>
      </w:r>
      <w:r w:rsidR="00F81598" w:rsidRPr="00A12E1F">
        <w:rPr>
          <w:rFonts w:ascii="Arial" w:hAnsi="Arial" w:cs="Arial"/>
          <w:b/>
          <w:bCs/>
          <w:sz w:val="22"/>
          <w:szCs w:val="22"/>
        </w:rPr>
        <w:t>pieka paliatywna/ hospicyjna</w:t>
      </w:r>
      <w:r w:rsidR="00F81598">
        <w:rPr>
          <w:rFonts w:ascii="Arial" w:hAnsi="Arial" w:cs="Arial"/>
          <w:sz w:val="22"/>
          <w:szCs w:val="22"/>
        </w:rPr>
        <w:t xml:space="preserve"> </w:t>
      </w:r>
      <w:r>
        <w:rPr>
          <w:rFonts w:ascii="Arial" w:hAnsi="Arial" w:cs="Arial"/>
          <w:sz w:val="22"/>
          <w:szCs w:val="22"/>
        </w:rPr>
        <w:t>–</w:t>
      </w:r>
      <w:r w:rsidR="00F81598">
        <w:rPr>
          <w:rFonts w:ascii="Arial" w:hAnsi="Arial" w:cs="Arial"/>
          <w:sz w:val="22"/>
          <w:szCs w:val="22"/>
        </w:rPr>
        <w:t xml:space="preserve"> </w:t>
      </w:r>
      <w:bookmarkStart w:id="9" w:name="_Hlk208830717"/>
      <w:r w:rsidR="0079597A" w:rsidRPr="0079597A">
        <w:rPr>
          <w:rFonts w:ascii="Arial" w:hAnsi="Arial" w:cs="Arial"/>
          <w:sz w:val="22"/>
          <w:szCs w:val="22"/>
        </w:rPr>
        <w:t>wszechstronna, całościowa opieka i leczenie objawowe świadczeniobiorców chorujących na nieuleczalne, niepoddające się leczeniu przyczynowemu, postępujące, ograniczające życie choroby. Opieka ta jest ukierunkowana na poprawę jakości życia, ma na celu zapobieganie bólowi i innym objawom somatycznym oraz ich uśmierzanie, łagodzenie cierpień psychicznych, duchowych i socjalnych</w:t>
      </w:r>
      <w:r w:rsidR="0079597A">
        <w:rPr>
          <w:rFonts w:ascii="Arial" w:hAnsi="Arial" w:cs="Arial"/>
          <w:sz w:val="22"/>
          <w:szCs w:val="22"/>
        </w:rPr>
        <w:t>. O</w:t>
      </w:r>
      <w:r w:rsidRPr="0079597A">
        <w:rPr>
          <w:rFonts w:ascii="Arial" w:hAnsi="Arial" w:cs="Arial"/>
          <w:sz w:val="22"/>
          <w:szCs w:val="22"/>
        </w:rPr>
        <w:t xml:space="preserve">pieka świadczona na podstawie </w:t>
      </w:r>
      <w:r w:rsidRPr="00780479">
        <w:rPr>
          <w:rFonts w:ascii="Arial" w:hAnsi="Arial" w:cs="Arial"/>
          <w:i/>
          <w:iCs/>
          <w:sz w:val="22"/>
          <w:szCs w:val="22"/>
        </w:rPr>
        <w:t>Rozporządzenia Ministra Zdrowia z dnia 29 października 2013 r. w sprawie świadczeń gwarantowanych z zakresu opieki paliatywnej i hospicyjnej</w:t>
      </w:r>
      <w:bookmarkEnd w:id="9"/>
      <w:r w:rsidRPr="0079597A">
        <w:rPr>
          <w:rFonts w:ascii="Arial" w:hAnsi="Arial" w:cs="Arial"/>
          <w:sz w:val="22"/>
          <w:szCs w:val="22"/>
        </w:rPr>
        <w:t>;</w:t>
      </w:r>
      <w:r w:rsidR="0079597A">
        <w:rPr>
          <w:rFonts w:ascii="Arial" w:hAnsi="Arial" w:cs="Arial"/>
          <w:sz w:val="22"/>
          <w:szCs w:val="22"/>
        </w:rPr>
        <w:t xml:space="preserve"> </w:t>
      </w:r>
    </w:p>
    <w:p w14:paraId="2301DC5B" w14:textId="6701E15D" w:rsidR="003614EF" w:rsidRDefault="003614EF" w:rsidP="005272C6">
      <w:pPr>
        <w:spacing w:before="120" w:after="120" w:line="271" w:lineRule="auto"/>
        <w:rPr>
          <w:rFonts w:ascii="Arial" w:hAnsi="Arial" w:cs="Arial"/>
          <w:sz w:val="22"/>
          <w:szCs w:val="22"/>
        </w:rPr>
      </w:pPr>
      <w:r w:rsidRPr="00302DA2">
        <w:rPr>
          <w:rFonts w:ascii="Arial" w:hAnsi="Arial" w:cs="Arial"/>
          <w:b/>
          <w:bCs/>
          <w:sz w:val="22"/>
          <w:szCs w:val="22"/>
        </w:rPr>
        <w:t xml:space="preserve">opieka </w:t>
      </w:r>
      <w:proofErr w:type="spellStart"/>
      <w:r w:rsidRPr="00302DA2">
        <w:rPr>
          <w:rFonts w:ascii="Arial" w:hAnsi="Arial" w:cs="Arial"/>
          <w:b/>
          <w:bCs/>
          <w:sz w:val="22"/>
          <w:szCs w:val="22"/>
        </w:rPr>
        <w:t>wytchnieniowa</w:t>
      </w:r>
      <w:proofErr w:type="spellEnd"/>
      <w:r w:rsidRPr="00302DA2">
        <w:rPr>
          <w:rFonts w:ascii="Arial" w:hAnsi="Arial" w:cs="Arial"/>
          <w:sz w:val="22"/>
          <w:szCs w:val="22"/>
        </w:rPr>
        <w:t xml:space="preserve"> – opieka (trwająca nie dłużej niż 60 dni w roku kalendarzowym) nad osobą potrzebującą wsparcia w codziennym funkcjonowaniu w zastępstwie za opiekuna faktycznego (w związku ze zdarzeniem losowym, potrzebą załatwienia codziennych spraw lub odpoczynku opiekuna faktycznego) oraz wsparcie dla opiekuna faktycznego i najbliższego otoczenia osoby potrzebującej wsparcia w codziennym funkcjonowaniu, w szczególności w postaci poradnictwa specjalistycznego, edukacji, grup samopomocowych;</w:t>
      </w:r>
    </w:p>
    <w:p w14:paraId="35E51FD3" w14:textId="16029364" w:rsidR="003614EF" w:rsidRDefault="003614EF" w:rsidP="005272C6">
      <w:pPr>
        <w:spacing w:before="120" w:after="120" w:line="271" w:lineRule="auto"/>
        <w:rPr>
          <w:rFonts w:ascii="Arial" w:hAnsi="Arial" w:cs="Arial"/>
          <w:sz w:val="22"/>
          <w:szCs w:val="22"/>
        </w:rPr>
      </w:pPr>
      <w:r w:rsidRPr="003614EF">
        <w:rPr>
          <w:rFonts w:ascii="Arial" w:hAnsi="Arial" w:cs="Arial"/>
          <w:b/>
          <w:bCs/>
          <w:sz w:val="22"/>
          <w:szCs w:val="22"/>
        </w:rPr>
        <w:t>opiekun faktyczny (nieformalny)</w:t>
      </w:r>
      <w:r w:rsidRPr="003614EF">
        <w:rPr>
          <w:rFonts w:ascii="Arial" w:hAnsi="Arial" w:cs="Arial"/>
          <w:sz w:val="22"/>
          <w:szCs w:val="22"/>
        </w:rPr>
        <w:t xml:space="preserve"> – osoba opiekująca się osobą potrzebującą wsparcia w codziennym funkcjonowaniu, niebędąca opiekunem formalnym (zawodowym) i niepobierająca wynagrodzenia z tytułu sprawowania takiej opieki (nie dotyczy rodziców zastępczych), najczęściej członek rodziny, osoba sprawująca rodzinną pieczę zastępczą, osoba bliska, wolontariusz;</w:t>
      </w:r>
    </w:p>
    <w:p w14:paraId="3E70D19B" w14:textId="233A8B52" w:rsidR="001A51C5" w:rsidRDefault="003614EF" w:rsidP="003A4438">
      <w:pPr>
        <w:spacing w:before="120" w:after="120" w:line="271" w:lineRule="auto"/>
        <w:rPr>
          <w:rFonts w:ascii="Arial" w:hAnsi="Arial" w:cs="Arial"/>
          <w:sz w:val="22"/>
          <w:szCs w:val="22"/>
        </w:rPr>
      </w:pPr>
      <w:r w:rsidRPr="003614EF">
        <w:rPr>
          <w:rFonts w:ascii="Arial" w:hAnsi="Arial" w:cs="Arial"/>
          <w:b/>
          <w:bCs/>
          <w:sz w:val="22"/>
          <w:szCs w:val="22"/>
        </w:rPr>
        <w:t>osoba potrzebująca wsparcia w codziennym funkcjonowaniu</w:t>
      </w:r>
      <w:r w:rsidRPr="003614EF">
        <w:rPr>
          <w:rFonts w:ascii="Arial" w:hAnsi="Arial" w:cs="Arial"/>
          <w:sz w:val="22"/>
          <w:szCs w:val="22"/>
        </w:rPr>
        <w:t xml:space="preserve"> – osoba, która ze względu na wiek, stan zdrowia lub niepełnosprawność wymaga opieki lub wsparcia  w związku z niemożnością samodzielnego wykonywania co najmniej jednej z podstawowych czynności dnia codziennego;</w:t>
      </w:r>
    </w:p>
    <w:p w14:paraId="2779D23B" w14:textId="438D9D7D" w:rsidR="003614EF" w:rsidRPr="003614EF" w:rsidRDefault="001A51C5" w:rsidP="003A4438">
      <w:pPr>
        <w:spacing w:before="120" w:after="120" w:line="271" w:lineRule="auto"/>
        <w:rPr>
          <w:rFonts w:ascii="Arial" w:hAnsi="Arial" w:cs="Arial"/>
          <w:sz w:val="22"/>
          <w:szCs w:val="22"/>
        </w:rPr>
      </w:pPr>
      <w:r w:rsidRPr="001A51C5">
        <w:rPr>
          <w:rFonts w:ascii="Arial" w:hAnsi="Arial" w:cs="Arial"/>
          <w:b/>
          <w:bCs/>
          <w:sz w:val="22"/>
          <w:szCs w:val="22"/>
        </w:rPr>
        <w:t>osoba wykonująca zawód medyczny</w:t>
      </w:r>
      <w:r w:rsidRPr="001A51C5">
        <w:rPr>
          <w:rFonts w:ascii="Arial" w:hAnsi="Arial" w:cs="Arial"/>
          <w:sz w:val="22"/>
          <w:szCs w:val="22"/>
        </w:rPr>
        <w:t xml:space="preserve"> </w:t>
      </w:r>
      <w:r w:rsidR="00302DA2">
        <w:rPr>
          <w:rFonts w:ascii="Arial" w:hAnsi="Arial" w:cs="Arial"/>
          <w:sz w:val="22"/>
          <w:szCs w:val="22"/>
        </w:rPr>
        <w:t>–</w:t>
      </w:r>
      <w:r w:rsidRPr="001A51C5">
        <w:rPr>
          <w:rFonts w:ascii="Arial" w:hAnsi="Arial" w:cs="Arial"/>
          <w:sz w:val="22"/>
          <w:szCs w:val="22"/>
        </w:rPr>
        <w:t xml:space="preserve"> </w:t>
      </w:r>
      <w:r w:rsidR="00302DA2">
        <w:rPr>
          <w:rFonts w:ascii="Arial" w:hAnsi="Arial" w:cs="Arial"/>
          <w:sz w:val="22"/>
          <w:szCs w:val="22"/>
        </w:rPr>
        <w:t xml:space="preserve">oznacza </w:t>
      </w:r>
      <w:r w:rsidRPr="001A51C5">
        <w:rPr>
          <w:rFonts w:ascii="Arial" w:hAnsi="Arial" w:cs="Arial"/>
          <w:sz w:val="22"/>
          <w:szCs w:val="22"/>
        </w:rPr>
        <w:t>osobę wykonującą zawód medyczny, o której mowa w art. 2 ust. 1 pkt 2 ustawy z dnia 15 kwietnia 2011 r. o działalności leczniczej (</w:t>
      </w:r>
      <w:r w:rsidR="00A5281E" w:rsidRPr="00A5281E">
        <w:rPr>
          <w:rFonts w:ascii="Arial" w:hAnsi="Arial" w:cs="Arial"/>
          <w:sz w:val="22"/>
          <w:szCs w:val="22"/>
        </w:rPr>
        <w:t>(</w:t>
      </w:r>
      <w:proofErr w:type="spellStart"/>
      <w:r w:rsidR="00A5281E" w:rsidRPr="00A5281E">
        <w:rPr>
          <w:rFonts w:ascii="Arial" w:hAnsi="Arial" w:cs="Arial"/>
          <w:sz w:val="22"/>
          <w:szCs w:val="22"/>
        </w:rPr>
        <w:t>t.j</w:t>
      </w:r>
      <w:proofErr w:type="spellEnd"/>
      <w:r w:rsidR="00A5281E" w:rsidRPr="00A5281E">
        <w:rPr>
          <w:rFonts w:ascii="Arial" w:hAnsi="Arial" w:cs="Arial"/>
          <w:sz w:val="22"/>
          <w:szCs w:val="22"/>
        </w:rPr>
        <w:t xml:space="preserve">. Dz. U. z 2025 r. poz. 450 z </w:t>
      </w:r>
      <w:proofErr w:type="spellStart"/>
      <w:r w:rsidR="00A5281E" w:rsidRPr="00A5281E">
        <w:rPr>
          <w:rFonts w:ascii="Arial" w:hAnsi="Arial" w:cs="Arial"/>
          <w:sz w:val="22"/>
          <w:szCs w:val="22"/>
        </w:rPr>
        <w:t>późn</w:t>
      </w:r>
      <w:proofErr w:type="spellEnd"/>
      <w:r w:rsidR="00A5281E" w:rsidRPr="00A5281E">
        <w:rPr>
          <w:rFonts w:ascii="Arial" w:hAnsi="Arial" w:cs="Arial"/>
          <w:sz w:val="22"/>
          <w:szCs w:val="22"/>
        </w:rPr>
        <w:t>. zm.</w:t>
      </w:r>
      <w:r w:rsidR="00A5281E">
        <w:rPr>
          <w:rFonts w:ascii="Arial" w:hAnsi="Arial" w:cs="Arial"/>
          <w:sz w:val="22"/>
          <w:szCs w:val="22"/>
        </w:rPr>
        <w:t>)</w:t>
      </w:r>
      <w:r w:rsidR="00624FA8">
        <w:rPr>
          <w:rFonts w:ascii="Arial" w:hAnsi="Arial" w:cs="Arial"/>
          <w:sz w:val="22"/>
          <w:szCs w:val="22"/>
        </w:rPr>
        <w:t xml:space="preserve"> </w:t>
      </w:r>
      <w:r w:rsidR="00624FA8" w:rsidRPr="00624FA8">
        <w:rPr>
          <w:rFonts w:ascii="Arial" w:hAnsi="Arial" w:cs="Arial"/>
          <w:sz w:val="22"/>
          <w:szCs w:val="22"/>
        </w:rPr>
        <w:t>w zakresie świadczenia opieki długoterminowej, palliatywnej i hospicyjnej</w:t>
      </w:r>
      <w:r w:rsidR="00624FA8">
        <w:rPr>
          <w:rFonts w:ascii="Arial" w:hAnsi="Arial" w:cs="Arial"/>
          <w:sz w:val="22"/>
          <w:szCs w:val="22"/>
        </w:rPr>
        <w:t>;</w:t>
      </w:r>
      <w:r w:rsidR="001030F1" w:rsidRPr="001030F1">
        <w:t xml:space="preserve"> </w:t>
      </w:r>
    </w:p>
    <w:p w14:paraId="257AE6B5" w14:textId="77777777" w:rsidR="001A51C5" w:rsidRDefault="003614EF" w:rsidP="003A4438">
      <w:pPr>
        <w:spacing w:before="120" w:after="120" w:line="271" w:lineRule="auto"/>
        <w:rPr>
          <w:rFonts w:ascii="Arial" w:hAnsi="Arial" w:cs="Arial"/>
          <w:sz w:val="22"/>
          <w:szCs w:val="22"/>
        </w:rPr>
      </w:pPr>
      <w:r w:rsidRPr="003614EF">
        <w:rPr>
          <w:rFonts w:ascii="Arial" w:hAnsi="Arial" w:cs="Arial"/>
          <w:b/>
          <w:bCs/>
          <w:sz w:val="22"/>
          <w:szCs w:val="22"/>
        </w:rPr>
        <w:t>osoba z niepełnosprawnością</w:t>
      </w:r>
      <w:r w:rsidRPr="003614EF">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w:t>
      </w:r>
    </w:p>
    <w:p w14:paraId="07B07FAB" w14:textId="67899DE2" w:rsidR="003614EF" w:rsidRDefault="003614EF" w:rsidP="003A4438">
      <w:pPr>
        <w:spacing w:before="120" w:after="120" w:line="271" w:lineRule="auto"/>
        <w:rPr>
          <w:rFonts w:ascii="Arial" w:hAnsi="Arial" w:cs="Arial"/>
          <w:sz w:val="22"/>
          <w:szCs w:val="22"/>
        </w:rPr>
      </w:pPr>
      <w:r w:rsidRPr="001A51C5">
        <w:rPr>
          <w:rFonts w:ascii="Arial" w:hAnsi="Arial" w:cs="Arial"/>
          <w:b/>
          <w:bCs/>
          <w:sz w:val="22"/>
          <w:szCs w:val="22"/>
        </w:rPr>
        <w:t>osoba z niepełnosprawnością sprzężoną</w:t>
      </w:r>
      <w:r w:rsidRPr="003614EF">
        <w:rPr>
          <w:rFonts w:ascii="Arial" w:hAnsi="Arial" w:cs="Arial"/>
          <w:sz w:val="22"/>
          <w:szCs w:val="22"/>
        </w:rPr>
        <w:t xml:space="preserve"> – osoba, u której stwierdzono występowanie dwóch lub więcej niepełnosprawności;</w:t>
      </w:r>
    </w:p>
    <w:p w14:paraId="0918049D" w14:textId="54A28957" w:rsidR="00E8326D" w:rsidRPr="00E8326D" w:rsidRDefault="00E8326D" w:rsidP="00E8326D">
      <w:pPr>
        <w:spacing w:before="120" w:after="120" w:line="271" w:lineRule="auto"/>
        <w:rPr>
          <w:rFonts w:ascii="Arial" w:hAnsi="Arial" w:cs="Arial"/>
          <w:sz w:val="22"/>
          <w:szCs w:val="22"/>
        </w:rPr>
      </w:pPr>
      <w:r w:rsidRPr="00E8326D">
        <w:rPr>
          <w:rFonts w:ascii="Arial" w:hAnsi="Arial" w:cs="Arial"/>
          <w:b/>
          <w:bCs/>
          <w:sz w:val="22"/>
          <w:szCs w:val="22"/>
        </w:rPr>
        <w:t xml:space="preserve">pacjent </w:t>
      </w:r>
      <w:r w:rsidR="00A5281E">
        <w:rPr>
          <w:rFonts w:ascii="Arial" w:hAnsi="Arial" w:cs="Arial"/>
          <w:sz w:val="22"/>
          <w:szCs w:val="22"/>
        </w:rPr>
        <w:t>–</w:t>
      </w:r>
      <w:r w:rsidRPr="00E8326D">
        <w:rPr>
          <w:rFonts w:ascii="Arial" w:hAnsi="Arial" w:cs="Arial"/>
          <w:sz w:val="22"/>
          <w:szCs w:val="22"/>
        </w:rPr>
        <w:t xml:space="preserve"> </w:t>
      </w:r>
      <w:r w:rsidR="00A5281E">
        <w:rPr>
          <w:rFonts w:ascii="Arial" w:hAnsi="Arial" w:cs="Arial"/>
          <w:sz w:val="22"/>
          <w:szCs w:val="22"/>
        </w:rPr>
        <w:t xml:space="preserve">oznacza </w:t>
      </w:r>
      <w:r w:rsidRPr="00E8326D">
        <w:rPr>
          <w:rFonts w:ascii="Arial" w:hAnsi="Arial" w:cs="Arial"/>
          <w:sz w:val="22"/>
          <w:szCs w:val="22"/>
        </w:rPr>
        <w:t>osobę zwracającą się o udzielenie świadczeń zdrowotnych lub korzystającą ze świadczeń zdrowotnych udzielanych przez podmiot udzielający świadczeń zdrowotnych lub osobę wykonującą zawód medyczny</w:t>
      </w:r>
      <w:r w:rsidR="00A175CB" w:rsidRPr="00A175CB">
        <w:t xml:space="preserve"> </w:t>
      </w:r>
      <w:r w:rsidR="00A175CB">
        <w:rPr>
          <w:rFonts w:ascii="Arial" w:hAnsi="Arial" w:cs="Arial"/>
          <w:sz w:val="22"/>
          <w:szCs w:val="22"/>
        </w:rPr>
        <w:t>zgodnie z u</w:t>
      </w:r>
      <w:r w:rsidR="00A175CB" w:rsidRPr="00A175CB">
        <w:rPr>
          <w:rFonts w:ascii="Arial" w:hAnsi="Arial" w:cs="Arial"/>
          <w:sz w:val="22"/>
          <w:szCs w:val="22"/>
        </w:rPr>
        <w:t>staw</w:t>
      </w:r>
      <w:r w:rsidR="00A175CB">
        <w:rPr>
          <w:rFonts w:ascii="Arial" w:hAnsi="Arial" w:cs="Arial"/>
          <w:sz w:val="22"/>
          <w:szCs w:val="22"/>
        </w:rPr>
        <w:t>ą</w:t>
      </w:r>
      <w:r w:rsidR="00A175CB" w:rsidRPr="00A175CB">
        <w:rPr>
          <w:rFonts w:ascii="Arial" w:hAnsi="Arial" w:cs="Arial"/>
          <w:sz w:val="22"/>
          <w:szCs w:val="22"/>
        </w:rPr>
        <w:t xml:space="preserve"> z dnia 6 listopada 2008 r. o prawach pacjenta i Rzeczniku Praw Pacjenta (</w:t>
      </w:r>
      <w:proofErr w:type="spellStart"/>
      <w:r w:rsidR="00A175CB" w:rsidRPr="00A175CB">
        <w:rPr>
          <w:rFonts w:ascii="Arial" w:hAnsi="Arial" w:cs="Arial"/>
          <w:sz w:val="22"/>
          <w:szCs w:val="22"/>
        </w:rPr>
        <w:t>t.j</w:t>
      </w:r>
      <w:proofErr w:type="spellEnd"/>
      <w:r w:rsidR="00A175CB" w:rsidRPr="00A175CB">
        <w:rPr>
          <w:rFonts w:ascii="Arial" w:hAnsi="Arial" w:cs="Arial"/>
          <w:sz w:val="22"/>
          <w:szCs w:val="22"/>
        </w:rPr>
        <w:t>. Dz. U. z 2024 r. poz. 581)</w:t>
      </w:r>
      <w:r>
        <w:rPr>
          <w:rFonts w:ascii="Arial" w:hAnsi="Arial" w:cs="Arial"/>
          <w:sz w:val="22"/>
          <w:szCs w:val="22"/>
        </w:rPr>
        <w:t>;</w:t>
      </w:r>
    </w:p>
    <w:bookmarkEnd w:id="8"/>
    <w:p w14:paraId="1345F102" w14:textId="77777777" w:rsidR="00BB3199"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49F671F" w14:textId="51A9C6DC" w:rsidR="00E50E53" w:rsidRDefault="00E50E53" w:rsidP="00F77340">
      <w:pPr>
        <w:spacing w:before="120" w:after="120" w:line="271" w:lineRule="auto"/>
        <w:rPr>
          <w:rFonts w:ascii="Arial" w:hAnsi="Arial" w:cs="Arial"/>
          <w:sz w:val="22"/>
          <w:szCs w:val="22"/>
        </w:rPr>
      </w:pPr>
      <w:r w:rsidRPr="00E50E53">
        <w:rPr>
          <w:rFonts w:ascii="Arial" w:hAnsi="Arial" w:cs="Arial"/>
          <w:b/>
          <w:bCs/>
          <w:sz w:val="22"/>
          <w:szCs w:val="22"/>
        </w:rPr>
        <w:lastRenderedPageBreak/>
        <w:t>podmiot wykonujący działalność leczniczą</w:t>
      </w:r>
      <w:r>
        <w:rPr>
          <w:rFonts w:ascii="Arial" w:hAnsi="Arial" w:cs="Arial"/>
          <w:sz w:val="22"/>
          <w:szCs w:val="22"/>
        </w:rPr>
        <w:t xml:space="preserve"> </w:t>
      </w:r>
      <w:r w:rsidR="00A20FAF" w:rsidRPr="00E37160">
        <w:rPr>
          <w:rFonts w:ascii="Arial" w:hAnsi="Arial" w:cs="Arial"/>
          <w:bCs/>
          <w:sz w:val="22"/>
          <w:szCs w:val="22"/>
        </w:rPr>
        <w:t>–</w:t>
      </w:r>
      <w:r>
        <w:rPr>
          <w:rFonts w:ascii="Arial" w:hAnsi="Arial" w:cs="Arial"/>
          <w:sz w:val="22"/>
          <w:szCs w:val="22"/>
        </w:rPr>
        <w:t xml:space="preserve"> </w:t>
      </w:r>
      <w:r w:rsidR="00EE6252" w:rsidRPr="00EE6252">
        <w:rPr>
          <w:rFonts w:ascii="Arial" w:hAnsi="Arial" w:cs="Arial"/>
          <w:sz w:val="22"/>
          <w:szCs w:val="22"/>
        </w:rPr>
        <w:t xml:space="preserve">podmiot leczniczy, o którym mowa w art. 4, ustawy z dnia 15 kwietnia 2011 r. o działalności leczniczej </w:t>
      </w:r>
      <w:r w:rsidR="003F12AA" w:rsidRPr="003F12AA">
        <w:rPr>
          <w:rFonts w:ascii="Arial" w:hAnsi="Arial" w:cs="Arial"/>
          <w:sz w:val="22"/>
          <w:szCs w:val="22"/>
        </w:rPr>
        <w:t>(</w:t>
      </w:r>
      <w:proofErr w:type="spellStart"/>
      <w:r w:rsidR="003F12AA" w:rsidRPr="003F12AA">
        <w:rPr>
          <w:rFonts w:ascii="Arial" w:hAnsi="Arial" w:cs="Arial"/>
          <w:sz w:val="22"/>
          <w:szCs w:val="22"/>
        </w:rPr>
        <w:t>t.j</w:t>
      </w:r>
      <w:proofErr w:type="spellEnd"/>
      <w:r w:rsidR="003F12AA" w:rsidRPr="003F12AA">
        <w:rPr>
          <w:rFonts w:ascii="Arial" w:hAnsi="Arial" w:cs="Arial"/>
          <w:sz w:val="22"/>
          <w:szCs w:val="22"/>
        </w:rPr>
        <w:t xml:space="preserve">. Dz. U. z 2025 r. poz. 450 z </w:t>
      </w:r>
      <w:proofErr w:type="spellStart"/>
      <w:r w:rsidR="003F12AA" w:rsidRPr="003F12AA">
        <w:rPr>
          <w:rFonts w:ascii="Arial" w:hAnsi="Arial" w:cs="Arial"/>
          <w:sz w:val="22"/>
          <w:szCs w:val="22"/>
        </w:rPr>
        <w:t>późn</w:t>
      </w:r>
      <w:proofErr w:type="spellEnd"/>
      <w:r w:rsidR="003F12AA" w:rsidRPr="003F12AA">
        <w:rPr>
          <w:rFonts w:ascii="Arial" w:hAnsi="Arial" w:cs="Arial"/>
          <w:sz w:val="22"/>
          <w:szCs w:val="22"/>
        </w:rPr>
        <w:t xml:space="preserve">. zm.). </w:t>
      </w:r>
      <w:r w:rsidR="00EE6252" w:rsidRPr="00EE6252">
        <w:rPr>
          <w:rFonts w:ascii="Arial" w:hAnsi="Arial" w:cs="Arial"/>
          <w:sz w:val="22"/>
          <w:szCs w:val="22"/>
        </w:rPr>
        <w:t>oraz lekar</w:t>
      </w:r>
      <w:r w:rsidR="00A5281E">
        <w:rPr>
          <w:rFonts w:ascii="Arial" w:hAnsi="Arial" w:cs="Arial"/>
          <w:sz w:val="22"/>
          <w:szCs w:val="22"/>
        </w:rPr>
        <w:t>z</w:t>
      </w:r>
      <w:r w:rsidR="00624FA8">
        <w:rPr>
          <w:rFonts w:ascii="Arial" w:hAnsi="Arial" w:cs="Arial"/>
          <w:sz w:val="22"/>
          <w:szCs w:val="22"/>
        </w:rPr>
        <w:t xml:space="preserve">, </w:t>
      </w:r>
      <w:r w:rsidR="00EE6252" w:rsidRPr="00EE6252">
        <w:rPr>
          <w:rFonts w:ascii="Arial" w:hAnsi="Arial" w:cs="Arial"/>
          <w:sz w:val="22"/>
          <w:szCs w:val="22"/>
        </w:rPr>
        <w:t>pielęgniarka</w:t>
      </w:r>
      <w:r w:rsidR="00624FA8">
        <w:rPr>
          <w:rFonts w:ascii="Arial" w:hAnsi="Arial" w:cs="Arial"/>
          <w:sz w:val="22"/>
          <w:szCs w:val="22"/>
        </w:rPr>
        <w:t>, f</w:t>
      </w:r>
      <w:r w:rsidR="00624FA8" w:rsidRPr="00624FA8">
        <w:rPr>
          <w:rFonts w:ascii="Arial" w:hAnsi="Arial" w:cs="Arial"/>
          <w:sz w:val="22"/>
          <w:szCs w:val="22"/>
        </w:rPr>
        <w:t>izjoterapeut</w:t>
      </w:r>
      <w:r w:rsidR="00624FA8">
        <w:rPr>
          <w:rFonts w:ascii="Arial" w:hAnsi="Arial" w:cs="Arial"/>
          <w:sz w:val="22"/>
          <w:szCs w:val="22"/>
        </w:rPr>
        <w:t>a</w:t>
      </w:r>
      <w:r w:rsidR="00624FA8" w:rsidRPr="00624FA8">
        <w:rPr>
          <w:rFonts w:ascii="Arial" w:hAnsi="Arial" w:cs="Arial"/>
          <w:sz w:val="22"/>
          <w:szCs w:val="22"/>
        </w:rPr>
        <w:t xml:space="preserve"> lub diagnost</w:t>
      </w:r>
      <w:r w:rsidR="00624FA8">
        <w:rPr>
          <w:rFonts w:ascii="Arial" w:hAnsi="Arial" w:cs="Arial"/>
          <w:sz w:val="22"/>
          <w:szCs w:val="22"/>
        </w:rPr>
        <w:t>a</w:t>
      </w:r>
      <w:r w:rsidR="00624FA8" w:rsidRPr="00624FA8">
        <w:rPr>
          <w:rFonts w:ascii="Arial" w:hAnsi="Arial" w:cs="Arial"/>
          <w:sz w:val="22"/>
          <w:szCs w:val="22"/>
        </w:rPr>
        <w:t xml:space="preserve"> laboratoryjn</w:t>
      </w:r>
      <w:r w:rsidR="00624FA8">
        <w:rPr>
          <w:rFonts w:ascii="Arial" w:hAnsi="Arial" w:cs="Arial"/>
          <w:sz w:val="22"/>
          <w:szCs w:val="22"/>
        </w:rPr>
        <w:t>y</w:t>
      </w:r>
      <w:r w:rsidR="00EE6252" w:rsidRPr="00EE6252">
        <w:rPr>
          <w:rFonts w:ascii="Arial" w:hAnsi="Arial" w:cs="Arial"/>
          <w:sz w:val="22"/>
          <w:szCs w:val="22"/>
        </w:rPr>
        <w:t xml:space="preserve"> wykonujący zawód w ramach działalności leczniczej jako praktykę zawodową, o której mowa w art. 5 ustawy z dnia 15 kwietnia 2011 r. o działalności leczniczej</w:t>
      </w:r>
      <w:r w:rsidR="003F12AA">
        <w:rPr>
          <w:rFonts w:ascii="Arial" w:hAnsi="Arial" w:cs="Arial"/>
          <w:sz w:val="22"/>
          <w:szCs w:val="22"/>
        </w:rPr>
        <w:t xml:space="preserve"> (</w:t>
      </w:r>
      <w:r w:rsidR="003F12AA" w:rsidRPr="003F12AA">
        <w:rPr>
          <w:rFonts w:ascii="Arial" w:hAnsi="Arial" w:cs="Arial"/>
          <w:sz w:val="22"/>
          <w:szCs w:val="22"/>
        </w:rPr>
        <w:t>(</w:t>
      </w:r>
      <w:proofErr w:type="spellStart"/>
      <w:r w:rsidR="003F12AA" w:rsidRPr="003F12AA">
        <w:rPr>
          <w:rFonts w:ascii="Arial" w:hAnsi="Arial" w:cs="Arial"/>
          <w:sz w:val="22"/>
          <w:szCs w:val="22"/>
        </w:rPr>
        <w:t>t.j</w:t>
      </w:r>
      <w:proofErr w:type="spellEnd"/>
      <w:r w:rsidR="003F12AA" w:rsidRPr="003F12AA">
        <w:rPr>
          <w:rFonts w:ascii="Arial" w:hAnsi="Arial" w:cs="Arial"/>
          <w:sz w:val="22"/>
          <w:szCs w:val="22"/>
        </w:rPr>
        <w:t xml:space="preserve">. Dz. U. z 2025 r. poz. 450 z </w:t>
      </w:r>
      <w:proofErr w:type="spellStart"/>
      <w:r w:rsidR="003F12AA" w:rsidRPr="003F12AA">
        <w:rPr>
          <w:rFonts w:ascii="Arial" w:hAnsi="Arial" w:cs="Arial"/>
          <w:sz w:val="22"/>
          <w:szCs w:val="22"/>
        </w:rPr>
        <w:t>późn</w:t>
      </w:r>
      <w:proofErr w:type="spellEnd"/>
      <w:r w:rsidR="003F12AA" w:rsidRPr="003F12AA">
        <w:rPr>
          <w:rFonts w:ascii="Arial" w:hAnsi="Arial" w:cs="Arial"/>
          <w:sz w:val="22"/>
          <w:szCs w:val="22"/>
        </w:rPr>
        <w:t>. zm.)</w:t>
      </w:r>
      <w:r w:rsidR="00EE6252" w:rsidRPr="00EE6252">
        <w:rPr>
          <w:rFonts w:ascii="Arial" w:hAnsi="Arial" w:cs="Arial"/>
          <w:sz w:val="22"/>
          <w:szCs w:val="22"/>
        </w:rPr>
        <w:t>;</w:t>
      </w:r>
    </w:p>
    <w:p w14:paraId="053043CE" w14:textId="76EAD209" w:rsidR="00D31191" w:rsidRPr="009107DE" w:rsidRDefault="00D31191" w:rsidP="00F77340">
      <w:pPr>
        <w:spacing w:before="120" w:after="120" w:line="271" w:lineRule="auto"/>
      </w:pPr>
      <w:r>
        <w:rPr>
          <w:rFonts w:ascii="Arial" w:hAnsi="Arial" w:cs="Arial"/>
          <w:b/>
          <w:bCs/>
          <w:sz w:val="22"/>
          <w:szCs w:val="22"/>
        </w:rPr>
        <w:t>p</w:t>
      </w:r>
      <w:r w:rsidRPr="00D31191">
        <w:rPr>
          <w:rFonts w:ascii="Arial" w:hAnsi="Arial" w:cs="Arial"/>
          <w:b/>
          <w:bCs/>
          <w:sz w:val="22"/>
          <w:szCs w:val="22"/>
        </w:rPr>
        <w:t>odstawowa opieka zdrowotna</w:t>
      </w:r>
      <w:r w:rsidRPr="00823A4C">
        <w:rPr>
          <w:rFonts w:ascii="Arial" w:hAnsi="Arial" w:cs="Arial"/>
          <w:sz w:val="22"/>
          <w:szCs w:val="22"/>
        </w:rPr>
        <w:t xml:space="preserve"> </w:t>
      </w:r>
      <w:r>
        <w:rPr>
          <w:rFonts w:ascii="Arial" w:hAnsi="Arial" w:cs="Arial"/>
          <w:sz w:val="22"/>
          <w:szCs w:val="22"/>
        </w:rPr>
        <w:t xml:space="preserve">(POZ) </w:t>
      </w:r>
      <w:r w:rsidR="00A20FAF" w:rsidRPr="00E37160">
        <w:rPr>
          <w:rFonts w:ascii="Arial" w:hAnsi="Arial" w:cs="Arial"/>
          <w:bCs/>
          <w:sz w:val="22"/>
          <w:szCs w:val="22"/>
        </w:rPr>
        <w:t>–</w:t>
      </w:r>
      <w:r>
        <w:rPr>
          <w:rFonts w:ascii="Arial" w:hAnsi="Arial" w:cs="Arial"/>
          <w:sz w:val="22"/>
          <w:szCs w:val="22"/>
        </w:rPr>
        <w:t xml:space="preserve"> </w:t>
      </w:r>
      <w:r w:rsidRPr="00823A4C">
        <w:rPr>
          <w:rFonts w:ascii="Arial" w:hAnsi="Arial" w:cs="Arial"/>
          <w:sz w:val="22"/>
          <w:szCs w:val="22"/>
        </w:rPr>
        <w:t xml:space="preserve">stanowi miejsce pierwszego kontaktu świadczeniobiorcy, w rozumieniu przepisów ustawy z dnia 27 sierpnia 2004 r. o świadczeniach opieki zdrowotnej finansowanych ze środków publicznych (Dz. U. z 2021 r. poz. 1285, z </w:t>
      </w:r>
      <w:proofErr w:type="spellStart"/>
      <w:r w:rsidRPr="00823A4C">
        <w:rPr>
          <w:rFonts w:ascii="Arial" w:hAnsi="Arial" w:cs="Arial"/>
          <w:sz w:val="22"/>
          <w:szCs w:val="22"/>
        </w:rPr>
        <w:t>późn</w:t>
      </w:r>
      <w:proofErr w:type="spellEnd"/>
      <w:r w:rsidRPr="00823A4C">
        <w:rPr>
          <w:rFonts w:ascii="Arial" w:hAnsi="Arial" w:cs="Arial"/>
          <w:sz w:val="22"/>
          <w:szCs w:val="22"/>
        </w:rPr>
        <w:t>. zm.), zwanego dalej "świadczeniobiorcą", z systemem ochrony zdrowia, z wyłączeniem sytuacji, w których świadczeniobiorca znajduje się w stanie nagłego zagrożenia zdrowotnego, o którym mowa w art. 3 pkt 8 ustawy z dnia 8 września 2006 r. o Państwowym Ratownictwie Medycznym (Dz. U. z 2025 r. poz. 91), lub udzielane są mu świadczenia, o których mowa w art. 57 ust. 2 ustawy z dnia 27 sierpnia 2004 r. o świadczeniach opieki zdrowotnej finansowanych ze środków publicznych, zwanej dalej "ustawą o świadczeniach", w ramach którego jest zapewniony dostęp do profilaktycznych, diagnostycznych, leczniczych, pielęgnacyjnych oraz rehabilitacyjnych świadczeń opieki zdrowotnej finansowanych ze środków publicznych</w:t>
      </w:r>
      <w:r w:rsidR="009107DE">
        <w:rPr>
          <w:rFonts w:ascii="Arial" w:hAnsi="Arial" w:cs="Arial"/>
          <w:sz w:val="22"/>
          <w:szCs w:val="22"/>
        </w:rPr>
        <w:t>;</w:t>
      </w:r>
    </w:p>
    <w:p w14:paraId="7D3B85B5" w14:textId="78843B41"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w:t>
      </w:r>
      <w:r w:rsidR="00A20FAF" w:rsidRPr="00E37160">
        <w:rPr>
          <w:rFonts w:ascii="Arial" w:hAnsi="Arial" w:cs="Arial"/>
          <w:bCs/>
          <w:sz w:val="22"/>
          <w:szCs w:val="22"/>
        </w:rPr>
        <w:t>–</w:t>
      </w:r>
      <w:r w:rsidRPr="00E37160">
        <w:rPr>
          <w:rFonts w:ascii="Arial" w:hAnsi="Arial" w:cs="Arial"/>
          <w:b/>
          <w:sz w:val="22"/>
          <w:szCs w:val="22"/>
        </w:rPr>
        <w:t xml:space="preserve">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1668450D"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sidR="00A20FAF" w:rsidRPr="00E37160">
        <w:rPr>
          <w:rFonts w:ascii="Arial" w:hAnsi="Arial" w:cs="Arial"/>
          <w:bCs/>
          <w:sz w:val="22"/>
          <w:szCs w:val="22"/>
        </w:rPr>
        <w:t>–</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E8326D">
        <w:rPr>
          <w:rFonts w:ascii="Arial" w:hAnsi="Arial" w:cs="Arial"/>
          <w:sz w:val="22"/>
          <w:szCs w:val="22"/>
        </w:rPr>
        <w:t>;</w:t>
      </w:r>
    </w:p>
    <w:p w14:paraId="6F85627E" w14:textId="14B52546" w:rsidR="00B81A74" w:rsidRDefault="00B81A74" w:rsidP="00BD7BD3">
      <w:pPr>
        <w:autoSpaceDE w:val="0"/>
        <w:autoSpaceDN w:val="0"/>
        <w:adjustRightInd w:val="0"/>
        <w:spacing w:before="120" w:after="120" w:line="271" w:lineRule="auto"/>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w:t>
      </w:r>
      <w:r w:rsidR="00BD7BD3">
        <w:rPr>
          <w:rFonts w:ascii="Arial" w:hAnsi="Arial" w:cs="Arial"/>
          <w:bCs/>
          <w:sz w:val="22"/>
          <w:szCs w:val="22"/>
        </w:rPr>
        <w:t xml:space="preserve"> </w:t>
      </w:r>
      <w:r w:rsidRPr="00E37160">
        <w:rPr>
          <w:rFonts w:ascii="Arial" w:hAnsi="Arial" w:cs="Arial"/>
          <w:bCs/>
          <w:sz w:val="22"/>
          <w:szCs w:val="22"/>
        </w:rPr>
        <w:t>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75544F9D" w14:textId="0A97E612" w:rsidR="00E8326D" w:rsidRPr="00E37160" w:rsidRDefault="00E8326D" w:rsidP="00BD7BD3">
      <w:pPr>
        <w:autoSpaceDE w:val="0"/>
        <w:autoSpaceDN w:val="0"/>
        <w:adjustRightInd w:val="0"/>
        <w:spacing w:before="120" w:after="120" w:line="271" w:lineRule="auto"/>
        <w:rPr>
          <w:rFonts w:ascii="Arial" w:hAnsi="Arial" w:cs="Arial"/>
          <w:bCs/>
          <w:sz w:val="22"/>
          <w:szCs w:val="22"/>
        </w:rPr>
      </w:pPr>
      <w:r w:rsidRPr="00E8326D">
        <w:rPr>
          <w:rFonts w:ascii="Arial" w:hAnsi="Arial" w:cs="Arial"/>
          <w:b/>
          <w:sz w:val="22"/>
          <w:szCs w:val="22"/>
        </w:rPr>
        <w:t>Rejestr Podmiotów Wykonujących Działalność Leczniczą (RPWDL)</w:t>
      </w:r>
      <w:r w:rsidRPr="00E8326D">
        <w:rPr>
          <w:rFonts w:ascii="Arial" w:hAnsi="Arial" w:cs="Arial"/>
          <w:bCs/>
          <w:sz w:val="22"/>
          <w:szCs w:val="22"/>
        </w:rPr>
        <w:t xml:space="preserve"> </w:t>
      </w:r>
      <w:r w:rsidR="00A20FAF" w:rsidRPr="00E37160">
        <w:rPr>
          <w:rFonts w:ascii="Arial" w:hAnsi="Arial" w:cs="Arial"/>
          <w:bCs/>
          <w:sz w:val="22"/>
          <w:szCs w:val="22"/>
        </w:rPr>
        <w:t>–</w:t>
      </w:r>
      <w:r w:rsidR="008E75F1">
        <w:rPr>
          <w:rFonts w:ascii="Arial" w:hAnsi="Arial" w:cs="Arial"/>
          <w:bCs/>
          <w:sz w:val="22"/>
          <w:szCs w:val="22"/>
        </w:rPr>
        <w:t xml:space="preserve"> </w:t>
      </w:r>
      <w:r w:rsidR="0094286E">
        <w:rPr>
          <w:rFonts w:ascii="Arial" w:hAnsi="Arial" w:cs="Arial"/>
          <w:bCs/>
          <w:sz w:val="22"/>
          <w:szCs w:val="22"/>
        </w:rPr>
        <w:t>oznacza</w:t>
      </w:r>
      <w:r>
        <w:rPr>
          <w:rFonts w:ascii="Arial" w:hAnsi="Arial" w:cs="Arial"/>
          <w:bCs/>
          <w:sz w:val="22"/>
          <w:szCs w:val="22"/>
        </w:rPr>
        <w:t xml:space="preserve"> </w:t>
      </w:r>
      <w:r w:rsidRPr="00E8326D">
        <w:rPr>
          <w:rFonts w:ascii="Arial" w:hAnsi="Arial" w:cs="Arial"/>
          <w:bCs/>
          <w:sz w:val="22"/>
          <w:szCs w:val="22"/>
        </w:rPr>
        <w:t>rejestr podmiotów wykonujących działalność leczniczą, prowadzony w formie elektronicznej, zgodnie z ustawą z dnia 15 kwietnia 2011 r. o działalności leczniczej</w:t>
      </w:r>
      <w:r>
        <w:rPr>
          <w:rFonts w:ascii="Arial" w:hAnsi="Arial" w:cs="Arial"/>
          <w:bCs/>
          <w:sz w:val="22"/>
          <w:szCs w:val="22"/>
        </w:rPr>
        <w:t>;</w:t>
      </w:r>
    </w:p>
    <w:p w14:paraId="6B2071C8" w14:textId="49792803" w:rsidR="00E00FDC"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00A20FAF" w:rsidRPr="00E37160">
        <w:rPr>
          <w:rFonts w:ascii="Arial" w:hAnsi="Arial" w:cs="Arial"/>
          <w:bCs/>
          <w:sz w:val="22"/>
          <w:szCs w:val="22"/>
        </w:rPr>
        <w:t>–</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7585B1B3" w14:textId="636B6937" w:rsidR="00A5281E" w:rsidRDefault="00A657C1" w:rsidP="00F81598">
      <w:pPr>
        <w:rPr>
          <w:rFonts w:ascii="Arial" w:hAnsi="Arial" w:cs="Arial"/>
          <w:bCs/>
          <w:sz w:val="22"/>
          <w:szCs w:val="22"/>
        </w:rPr>
      </w:pPr>
      <w:r w:rsidRPr="00A657C1">
        <w:rPr>
          <w:rFonts w:ascii="Arial" w:hAnsi="Arial" w:cs="Arial"/>
          <w:b/>
          <w:sz w:val="22"/>
          <w:szCs w:val="22"/>
        </w:rPr>
        <w:t xml:space="preserve">skala </w:t>
      </w:r>
      <w:proofErr w:type="spellStart"/>
      <w:r w:rsidRPr="00A657C1">
        <w:rPr>
          <w:rFonts w:ascii="Arial" w:hAnsi="Arial" w:cs="Arial"/>
          <w:b/>
          <w:sz w:val="22"/>
          <w:szCs w:val="22"/>
        </w:rPr>
        <w:t>Barthel</w:t>
      </w:r>
      <w:proofErr w:type="spellEnd"/>
      <w:r w:rsidRPr="00A657C1">
        <w:rPr>
          <w:rFonts w:ascii="Arial" w:hAnsi="Arial" w:cs="Arial"/>
          <w:b/>
          <w:sz w:val="22"/>
          <w:szCs w:val="22"/>
        </w:rPr>
        <w:t xml:space="preserve"> </w:t>
      </w:r>
      <w:r w:rsidR="00A20FAF" w:rsidRPr="00E37160">
        <w:rPr>
          <w:rFonts w:ascii="Arial" w:hAnsi="Arial" w:cs="Arial"/>
          <w:bCs/>
          <w:sz w:val="22"/>
          <w:szCs w:val="22"/>
        </w:rPr>
        <w:t>–</w:t>
      </w:r>
      <w:r w:rsidRPr="00A657C1">
        <w:rPr>
          <w:rFonts w:ascii="Arial" w:hAnsi="Arial" w:cs="Arial"/>
          <w:b/>
          <w:sz w:val="22"/>
          <w:szCs w:val="22"/>
        </w:rPr>
        <w:t xml:space="preserve"> </w:t>
      </w:r>
      <w:r w:rsidRPr="00A175CB">
        <w:rPr>
          <w:rFonts w:ascii="Arial" w:hAnsi="Arial" w:cs="Arial"/>
          <w:bCs/>
          <w:sz w:val="22"/>
          <w:szCs w:val="22"/>
        </w:rPr>
        <w:t>skala oceny poziomu samodzielności świadczeniobiorcy, o której mowa w załączniku nr 2 i 3 do rozporządzenia</w:t>
      </w:r>
      <w:r w:rsidR="00A175CB" w:rsidRPr="00A175CB">
        <w:rPr>
          <w:rFonts w:ascii="Arial" w:hAnsi="Arial" w:cs="Arial"/>
          <w:bCs/>
          <w:sz w:val="22"/>
          <w:szCs w:val="22"/>
        </w:rPr>
        <w:t xml:space="preserve"> ministra właściwego do spraw zdrowia w sprawie świadczeń gwarantowanych z zakresu świadczeń pielęgnacyjnych i opiekuńczych w ramach </w:t>
      </w:r>
      <w:r w:rsidR="00A175CB" w:rsidRPr="00A175CB">
        <w:rPr>
          <w:rFonts w:ascii="Arial" w:hAnsi="Arial" w:cs="Arial"/>
          <w:bCs/>
          <w:sz w:val="22"/>
          <w:szCs w:val="22"/>
        </w:rPr>
        <w:lastRenderedPageBreak/>
        <w:t>opieki długoterminowej, wydane na podstawie art. 31d ustawy o świadczeniach opieki zdrowotnej finansowanych ze środków publicznych (</w:t>
      </w:r>
      <w:r w:rsidR="00A5281E" w:rsidRPr="00A5281E">
        <w:rPr>
          <w:rFonts w:ascii="Arial" w:hAnsi="Arial" w:cs="Arial"/>
          <w:bCs/>
          <w:sz w:val="22"/>
          <w:szCs w:val="22"/>
        </w:rPr>
        <w:t xml:space="preserve">Dz. U. z 2024 r. poz. 146 z </w:t>
      </w:r>
      <w:proofErr w:type="spellStart"/>
      <w:r w:rsidR="00A5281E" w:rsidRPr="00A5281E">
        <w:rPr>
          <w:rFonts w:ascii="Arial" w:hAnsi="Arial" w:cs="Arial"/>
          <w:bCs/>
          <w:sz w:val="22"/>
          <w:szCs w:val="22"/>
        </w:rPr>
        <w:t>późn</w:t>
      </w:r>
      <w:proofErr w:type="spellEnd"/>
      <w:r w:rsidR="00A5281E" w:rsidRPr="00A5281E">
        <w:rPr>
          <w:rFonts w:ascii="Arial" w:hAnsi="Arial" w:cs="Arial"/>
          <w:bCs/>
          <w:sz w:val="22"/>
          <w:szCs w:val="22"/>
        </w:rPr>
        <w:t>. zm</w:t>
      </w:r>
      <w:r w:rsidR="00A175CB" w:rsidRPr="00A175CB">
        <w:rPr>
          <w:rFonts w:ascii="Arial" w:hAnsi="Arial" w:cs="Arial"/>
          <w:bCs/>
          <w:sz w:val="22"/>
          <w:szCs w:val="22"/>
        </w:rPr>
        <w:t>.);</w:t>
      </w:r>
    </w:p>
    <w:p w14:paraId="1120FD09" w14:textId="3B9CB4FF" w:rsidR="00A5281E" w:rsidRPr="00A5281E" w:rsidRDefault="00A5281E" w:rsidP="00DF757F">
      <w:pPr>
        <w:spacing w:before="120" w:after="120" w:line="271" w:lineRule="auto"/>
        <w:rPr>
          <w:rFonts w:ascii="Arial" w:hAnsi="Arial" w:cs="Arial"/>
          <w:bCs/>
          <w:sz w:val="22"/>
          <w:szCs w:val="22"/>
        </w:rPr>
      </w:pPr>
      <w:r w:rsidRPr="00A5281E">
        <w:rPr>
          <w:rFonts w:ascii="Arial" w:hAnsi="Arial" w:cs="Arial"/>
          <w:b/>
          <w:bCs/>
          <w:sz w:val="22"/>
          <w:szCs w:val="22"/>
        </w:rPr>
        <w:t xml:space="preserve">usługi świadczone w społeczności lokalnej </w:t>
      </w:r>
      <w:r w:rsidRPr="00A5281E">
        <w:rPr>
          <w:rFonts w:ascii="Arial" w:hAnsi="Arial" w:cs="Arial"/>
          <w:bCs/>
          <w:sz w:val="22"/>
          <w:szCs w:val="22"/>
        </w:rPr>
        <w:t>– usługi społeczne lub zdrowotne</w:t>
      </w:r>
      <w:r w:rsidR="00DF757F">
        <w:rPr>
          <w:rFonts w:ascii="Arial" w:hAnsi="Arial" w:cs="Arial"/>
          <w:bCs/>
          <w:sz w:val="22"/>
          <w:szCs w:val="22"/>
        </w:rPr>
        <w:t xml:space="preserve"> </w:t>
      </w:r>
      <w:r w:rsidRPr="00A5281E">
        <w:rPr>
          <w:rFonts w:ascii="Arial" w:hAnsi="Arial" w:cs="Arial"/>
          <w:bCs/>
          <w:sz w:val="22"/>
          <w:szCs w:val="22"/>
        </w:rPr>
        <w:t>umożliwiające osobom niezależne życie w środowisku lokalnym, a dzieciom życie w</w:t>
      </w:r>
      <w:r w:rsidR="00DF757F">
        <w:rPr>
          <w:rFonts w:ascii="Arial" w:hAnsi="Arial" w:cs="Arial"/>
          <w:bCs/>
          <w:sz w:val="22"/>
          <w:szCs w:val="22"/>
        </w:rPr>
        <w:t xml:space="preserve"> </w:t>
      </w:r>
      <w:r w:rsidRPr="00A5281E">
        <w:rPr>
          <w:rFonts w:ascii="Arial" w:hAnsi="Arial" w:cs="Arial"/>
          <w:sz w:val="22"/>
          <w:szCs w:val="22"/>
        </w:rPr>
        <w:t>rodzinie lub rodzinnej pieczy zastępczej. Usługi te zapobiegają odizolowaniu osób od</w:t>
      </w:r>
      <w:r w:rsidR="00DF757F">
        <w:rPr>
          <w:rFonts w:ascii="Arial" w:hAnsi="Arial" w:cs="Arial"/>
          <w:bCs/>
          <w:sz w:val="22"/>
          <w:szCs w:val="22"/>
        </w:rPr>
        <w:t xml:space="preserve"> </w:t>
      </w:r>
      <w:r w:rsidRPr="00A5281E">
        <w:rPr>
          <w:rFonts w:ascii="Arial" w:hAnsi="Arial" w:cs="Arial"/>
          <w:sz w:val="22"/>
          <w:szCs w:val="22"/>
        </w:rPr>
        <w:t>rodziny lub społeczności lokalnej oraz umożliwiają podtrzymywanie więzi rodzinnych i</w:t>
      </w:r>
      <w:r w:rsidR="00DF757F">
        <w:rPr>
          <w:rFonts w:ascii="Arial" w:hAnsi="Arial" w:cs="Arial"/>
          <w:bCs/>
          <w:sz w:val="22"/>
          <w:szCs w:val="22"/>
        </w:rPr>
        <w:t xml:space="preserve"> </w:t>
      </w:r>
      <w:r w:rsidRPr="00A5281E">
        <w:rPr>
          <w:rFonts w:ascii="Arial" w:hAnsi="Arial" w:cs="Arial"/>
          <w:sz w:val="22"/>
          <w:szCs w:val="22"/>
        </w:rPr>
        <w:t>sąsiedzkich. Są to usługi świadczone w sposób:</w:t>
      </w:r>
    </w:p>
    <w:p w14:paraId="1EDB649A" w14:textId="77777777" w:rsidR="0024025D" w:rsidRDefault="00A5281E" w:rsidP="0024025D">
      <w:pPr>
        <w:spacing w:before="120" w:after="120" w:line="271" w:lineRule="auto"/>
        <w:rPr>
          <w:rFonts w:ascii="Arial" w:hAnsi="Arial" w:cs="Arial"/>
          <w:sz w:val="22"/>
          <w:szCs w:val="22"/>
        </w:rPr>
      </w:pPr>
      <w:r w:rsidRPr="00A5281E">
        <w:rPr>
          <w:rFonts w:ascii="Arial" w:hAnsi="Arial" w:cs="Arial"/>
          <w:sz w:val="22"/>
          <w:szCs w:val="22"/>
        </w:rPr>
        <w:t>a) zindywidualizowany (dostosowany do potrzeb i możliwości danej osoby);</w:t>
      </w:r>
    </w:p>
    <w:p w14:paraId="0BDD6206" w14:textId="77777777" w:rsidR="0024025D" w:rsidRDefault="00A5281E" w:rsidP="0024025D">
      <w:pPr>
        <w:spacing w:before="120" w:after="120" w:line="271" w:lineRule="auto"/>
        <w:rPr>
          <w:rFonts w:ascii="Arial" w:hAnsi="Arial" w:cs="Arial"/>
          <w:sz w:val="22"/>
          <w:szCs w:val="22"/>
        </w:rPr>
      </w:pPr>
      <w:r w:rsidRPr="00A5281E">
        <w:rPr>
          <w:rFonts w:ascii="Arial" w:hAnsi="Arial" w:cs="Arial"/>
          <w:sz w:val="22"/>
          <w:szCs w:val="22"/>
        </w:rPr>
        <w:t>b) umożliwiający odbiorcom tych usług kontrolę nad swoim życiem</w:t>
      </w:r>
      <w:r w:rsidR="00DF757F">
        <w:rPr>
          <w:rFonts w:ascii="Arial" w:hAnsi="Arial" w:cs="Arial"/>
          <w:sz w:val="22"/>
          <w:szCs w:val="22"/>
        </w:rPr>
        <w:t xml:space="preserve"> </w:t>
      </w:r>
      <w:r w:rsidRPr="00A5281E">
        <w:rPr>
          <w:rFonts w:ascii="Arial" w:hAnsi="Arial" w:cs="Arial"/>
          <w:sz w:val="22"/>
          <w:szCs w:val="22"/>
        </w:rPr>
        <w:t>i nad decyzjami, które ich</w:t>
      </w:r>
      <w:r w:rsidR="0024025D">
        <w:rPr>
          <w:rFonts w:ascii="Arial" w:hAnsi="Arial" w:cs="Arial"/>
          <w:sz w:val="22"/>
          <w:szCs w:val="22"/>
        </w:rPr>
        <w:t xml:space="preserve"> </w:t>
      </w:r>
      <w:r w:rsidRPr="00A5281E">
        <w:rPr>
          <w:rFonts w:ascii="Arial" w:hAnsi="Arial" w:cs="Arial"/>
          <w:sz w:val="22"/>
          <w:szCs w:val="22"/>
        </w:rPr>
        <w:t>dotyczą (w zakresie wsparcia dzieci uwzględnianie</w:t>
      </w:r>
      <w:r w:rsidR="00DF757F">
        <w:rPr>
          <w:rFonts w:ascii="Arial" w:hAnsi="Arial" w:cs="Arial"/>
          <w:sz w:val="22"/>
          <w:szCs w:val="22"/>
        </w:rPr>
        <w:t xml:space="preserve"> </w:t>
      </w:r>
      <w:r w:rsidRPr="00A5281E">
        <w:rPr>
          <w:rFonts w:ascii="Arial" w:hAnsi="Arial" w:cs="Arial"/>
          <w:sz w:val="22"/>
          <w:szCs w:val="22"/>
        </w:rPr>
        <w:t>ich zdania);</w:t>
      </w:r>
    </w:p>
    <w:p w14:paraId="164B7F2F" w14:textId="6C9FD0E5" w:rsidR="0024025D" w:rsidRDefault="00A5281E" w:rsidP="0024025D">
      <w:pPr>
        <w:spacing w:before="120" w:after="120" w:line="271" w:lineRule="auto"/>
        <w:rPr>
          <w:rFonts w:ascii="Arial" w:hAnsi="Arial" w:cs="Arial"/>
          <w:sz w:val="22"/>
          <w:szCs w:val="22"/>
        </w:rPr>
      </w:pPr>
      <w:r w:rsidRPr="00A5281E">
        <w:rPr>
          <w:rFonts w:ascii="Arial" w:hAnsi="Arial" w:cs="Arial"/>
          <w:sz w:val="22"/>
          <w:szCs w:val="22"/>
        </w:rPr>
        <w:t>c) zapewniający, że odbiorcy usług nie są odizolowani od ogółu społeczności lub</w:t>
      </w:r>
      <w:r w:rsidR="00DF757F">
        <w:rPr>
          <w:rFonts w:ascii="Arial" w:hAnsi="Arial" w:cs="Arial"/>
          <w:sz w:val="22"/>
          <w:szCs w:val="22"/>
        </w:rPr>
        <w:t xml:space="preserve"> </w:t>
      </w:r>
      <w:r w:rsidRPr="00A5281E">
        <w:rPr>
          <w:rFonts w:ascii="Arial" w:hAnsi="Arial" w:cs="Arial"/>
          <w:sz w:val="22"/>
          <w:szCs w:val="22"/>
        </w:rPr>
        <w:t>nie są</w:t>
      </w:r>
      <w:r w:rsidR="0024025D">
        <w:rPr>
          <w:rFonts w:ascii="Arial" w:hAnsi="Arial" w:cs="Arial"/>
          <w:sz w:val="22"/>
          <w:szCs w:val="22"/>
        </w:rPr>
        <w:t xml:space="preserve"> </w:t>
      </w:r>
      <w:r w:rsidRPr="00A5281E">
        <w:rPr>
          <w:rFonts w:ascii="Arial" w:hAnsi="Arial" w:cs="Arial"/>
          <w:sz w:val="22"/>
          <w:szCs w:val="22"/>
        </w:rPr>
        <w:t>zmuszeni do mieszkania razem;</w:t>
      </w:r>
    </w:p>
    <w:p w14:paraId="5000E04D" w14:textId="45271B7F"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d) gwarantujący, że wymagania organizacyjne nie mają pierwszeństwa przed</w:t>
      </w:r>
      <w:r w:rsidR="0024025D">
        <w:rPr>
          <w:rFonts w:ascii="Arial" w:hAnsi="Arial" w:cs="Arial"/>
          <w:sz w:val="22"/>
          <w:szCs w:val="22"/>
        </w:rPr>
        <w:t xml:space="preserve"> </w:t>
      </w:r>
      <w:r w:rsidRPr="00A5281E">
        <w:rPr>
          <w:rFonts w:ascii="Arial" w:hAnsi="Arial" w:cs="Arial"/>
          <w:sz w:val="22"/>
          <w:szCs w:val="22"/>
        </w:rPr>
        <w:t>indywidualnymi potrzebami osoby z niej korzystającej.</w:t>
      </w:r>
    </w:p>
    <w:p w14:paraId="4CA9BFB1"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Warunki, o których mowa w lit. a–d, muszą być spełnione łącznie.</w:t>
      </w:r>
    </w:p>
    <w:p w14:paraId="272BBB59"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Do usług społecznych i zdrowotnych świadczonych w społeczności lokalnej należą</w:t>
      </w:r>
    </w:p>
    <w:p w14:paraId="53BF1B33"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w szczególności:</w:t>
      </w:r>
    </w:p>
    <w:p w14:paraId="57A7753F" w14:textId="27F2D695"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a) usługi opiekuńcze, obejmujące pomoc w zaspokajaniu codziennych potrzeb</w:t>
      </w:r>
      <w:r w:rsidR="0024025D">
        <w:rPr>
          <w:rFonts w:ascii="Arial" w:hAnsi="Arial" w:cs="Arial"/>
          <w:sz w:val="22"/>
          <w:szCs w:val="22"/>
        </w:rPr>
        <w:t xml:space="preserve"> </w:t>
      </w:r>
      <w:r w:rsidRPr="00A5281E">
        <w:rPr>
          <w:rFonts w:ascii="Arial" w:hAnsi="Arial" w:cs="Arial"/>
          <w:sz w:val="22"/>
          <w:szCs w:val="22"/>
        </w:rPr>
        <w:t>życiowych,</w:t>
      </w:r>
      <w:r w:rsidR="0024025D">
        <w:rPr>
          <w:rFonts w:ascii="Arial" w:hAnsi="Arial" w:cs="Arial"/>
          <w:sz w:val="22"/>
          <w:szCs w:val="22"/>
        </w:rPr>
        <w:t xml:space="preserve"> </w:t>
      </w:r>
      <w:r w:rsidRPr="00A5281E">
        <w:rPr>
          <w:rFonts w:ascii="Arial" w:hAnsi="Arial" w:cs="Arial"/>
          <w:sz w:val="22"/>
          <w:szCs w:val="22"/>
        </w:rPr>
        <w:t>opiekę higieniczną, zaleconą przez lekarza pielęgnację oraz</w:t>
      </w:r>
      <w:r w:rsidR="0024025D">
        <w:rPr>
          <w:rFonts w:ascii="Arial" w:hAnsi="Arial" w:cs="Arial"/>
          <w:sz w:val="22"/>
          <w:szCs w:val="22"/>
        </w:rPr>
        <w:t xml:space="preserve"> </w:t>
      </w:r>
      <w:r w:rsidRPr="00A5281E">
        <w:rPr>
          <w:rFonts w:ascii="Arial" w:hAnsi="Arial" w:cs="Arial"/>
          <w:sz w:val="22"/>
          <w:szCs w:val="22"/>
        </w:rPr>
        <w:t>zapewnienie kontaktów z</w:t>
      </w:r>
      <w:r w:rsidR="0024025D">
        <w:rPr>
          <w:rFonts w:ascii="Arial" w:hAnsi="Arial" w:cs="Arial"/>
          <w:sz w:val="22"/>
          <w:szCs w:val="22"/>
        </w:rPr>
        <w:t xml:space="preserve"> </w:t>
      </w:r>
      <w:r w:rsidRPr="00A5281E">
        <w:rPr>
          <w:rFonts w:ascii="Arial" w:hAnsi="Arial" w:cs="Arial"/>
          <w:sz w:val="22"/>
          <w:szCs w:val="22"/>
        </w:rPr>
        <w:t>otoczeniem, świadczone przez opiekunów</w:t>
      </w:r>
      <w:r w:rsidR="00DF757F">
        <w:rPr>
          <w:rFonts w:ascii="Arial" w:hAnsi="Arial" w:cs="Arial"/>
          <w:sz w:val="22"/>
          <w:szCs w:val="22"/>
        </w:rPr>
        <w:t xml:space="preserve"> </w:t>
      </w:r>
      <w:r w:rsidRPr="00A5281E">
        <w:rPr>
          <w:rFonts w:ascii="Arial" w:hAnsi="Arial" w:cs="Arial"/>
          <w:sz w:val="22"/>
          <w:szCs w:val="22"/>
        </w:rPr>
        <w:t>faktycznych lub w postaci: usług sąsiedzkich,</w:t>
      </w:r>
      <w:r w:rsidR="0024025D">
        <w:rPr>
          <w:rFonts w:ascii="Arial" w:hAnsi="Arial" w:cs="Arial"/>
          <w:sz w:val="22"/>
          <w:szCs w:val="22"/>
        </w:rPr>
        <w:t xml:space="preserve"> </w:t>
      </w:r>
      <w:r w:rsidRPr="00A5281E">
        <w:rPr>
          <w:rFonts w:ascii="Arial" w:hAnsi="Arial" w:cs="Arial"/>
          <w:sz w:val="22"/>
          <w:szCs w:val="22"/>
        </w:rPr>
        <w:t>usług opiekuńczych w miejscu</w:t>
      </w:r>
      <w:r w:rsidR="00DF757F">
        <w:rPr>
          <w:rFonts w:ascii="Arial" w:hAnsi="Arial" w:cs="Arial"/>
          <w:sz w:val="22"/>
          <w:szCs w:val="22"/>
        </w:rPr>
        <w:t xml:space="preserve"> </w:t>
      </w:r>
      <w:r w:rsidRPr="00A5281E">
        <w:rPr>
          <w:rFonts w:ascii="Arial" w:hAnsi="Arial" w:cs="Arial"/>
          <w:sz w:val="22"/>
          <w:szCs w:val="22"/>
        </w:rPr>
        <w:t>zamieszkania, specjalistycznych usług opiekuńczych w</w:t>
      </w:r>
      <w:r w:rsidR="0024025D">
        <w:rPr>
          <w:rFonts w:ascii="Arial" w:hAnsi="Arial" w:cs="Arial"/>
          <w:sz w:val="22"/>
          <w:szCs w:val="22"/>
        </w:rPr>
        <w:t xml:space="preserve"> </w:t>
      </w:r>
      <w:r w:rsidRPr="00A5281E">
        <w:rPr>
          <w:rFonts w:ascii="Arial" w:hAnsi="Arial" w:cs="Arial"/>
          <w:sz w:val="22"/>
          <w:szCs w:val="22"/>
        </w:rPr>
        <w:t>miejscu zamieszkania</w:t>
      </w:r>
      <w:r w:rsidR="00DF757F">
        <w:rPr>
          <w:rFonts w:ascii="Arial" w:hAnsi="Arial" w:cs="Arial"/>
          <w:sz w:val="22"/>
          <w:szCs w:val="22"/>
        </w:rPr>
        <w:t xml:space="preserve"> </w:t>
      </w:r>
      <w:r w:rsidRPr="00A5281E">
        <w:rPr>
          <w:rFonts w:ascii="Arial" w:hAnsi="Arial" w:cs="Arial"/>
          <w:sz w:val="22"/>
          <w:szCs w:val="22"/>
        </w:rPr>
        <w:t>lub dziennych form usług opiekuńczych;</w:t>
      </w:r>
    </w:p>
    <w:p w14:paraId="74312AB6" w14:textId="23F5E25E"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 xml:space="preserve">b) opieka </w:t>
      </w:r>
      <w:proofErr w:type="spellStart"/>
      <w:r w:rsidRPr="00A5281E">
        <w:rPr>
          <w:rFonts w:ascii="Arial" w:hAnsi="Arial" w:cs="Arial"/>
          <w:sz w:val="22"/>
          <w:szCs w:val="22"/>
        </w:rPr>
        <w:t>wytchnieniowa</w:t>
      </w:r>
      <w:proofErr w:type="spellEnd"/>
      <w:r w:rsidRPr="00A5281E">
        <w:rPr>
          <w:rFonts w:ascii="Arial" w:hAnsi="Arial" w:cs="Arial"/>
          <w:sz w:val="22"/>
          <w:szCs w:val="22"/>
        </w:rPr>
        <w:t xml:space="preserve"> w formie całodobowego krótkookresowego pobytu (nie</w:t>
      </w:r>
      <w:r w:rsidR="0024025D">
        <w:rPr>
          <w:rFonts w:ascii="Arial" w:hAnsi="Arial" w:cs="Arial"/>
          <w:sz w:val="22"/>
          <w:szCs w:val="22"/>
        </w:rPr>
        <w:t xml:space="preserve"> </w:t>
      </w:r>
      <w:r w:rsidRPr="00A5281E">
        <w:rPr>
          <w:rFonts w:ascii="Arial" w:hAnsi="Arial" w:cs="Arial"/>
          <w:sz w:val="22"/>
          <w:szCs w:val="22"/>
        </w:rPr>
        <w:t>dłużej niż 60 dni w roku kalendarzowym) w placówkach, w których liczba</w:t>
      </w:r>
      <w:r w:rsidR="00DF757F">
        <w:rPr>
          <w:rFonts w:ascii="Arial" w:hAnsi="Arial" w:cs="Arial"/>
          <w:sz w:val="22"/>
          <w:szCs w:val="22"/>
        </w:rPr>
        <w:t xml:space="preserve"> </w:t>
      </w:r>
      <w:r w:rsidRPr="00A5281E">
        <w:rPr>
          <w:rFonts w:ascii="Arial" w:hAnsi="Arial" w:cs="Arial"/>
          <w:sz w:val="22"/>
          <w:szCs w:val="22"/>
        </w:rPr>
        <w:t>miejsc całodobowego pobytu nie</w:t>
      </w:r>
      <w:r w:rsidR="0024025D">
        <w:rPr>
          <w:rFonts w:ascii="Arial" w:hAnsi="Arial" w:cs="Arial"/>
          <w:sz w:val="22"/>
          <w:szCs w:val="22"/>
        </w:rPr>
        <w:t xml:space="preserve"> </w:t>
      </w:r>
      <w:r w:rsidRPr="00A5281E">
        <w:rPr>
          <w:rFonts w:ascii="Arial" w:hAnsi="Arial" w:cs="Arial"/>
          <w:sz w:val="22"/>
          <w:szCs w:val="22"/>
        </w:rPr>
        <w:t>jest większa niż 8 lub w formie dziennego</w:t>
      </w:r>
      <w:r w:rsidR="00DF757F">
        <w:rPr>
          <w:rFonts w:ascii="Arial" w:hAnsi="Arial" w:cs="Arial"/>
          <w:sz w:val="22"/>
          <w:szCs w:val="22"/>
        </w:rPr>
        <w:t xml:space="preserve"> </w:t>
      </w:r>
      <w:r w:rsidRPr="00A5281E">
        <w:rPr>
          <w:rFonts w:ascii="Arial" w:hAnsi="Arial" w:cs="Arial"/>
          <w:sz w:val="22"/>
          <w:szCs w:val="22"/>
        </w:rPr>
        <w:t>pobytu;</w:t>
      </w:r>
    </w:p>
    <w:p w14:paraId="4DCC19C8" w14:textId="3D3427E9"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c) usługi w rodzinnym domu pomocy, o którym mowa w ustawie z dnia 12 marca</w:t>
      </w:r>
      <w:r w:rsidR="00DF757F">
        <w:rPr>
          <w:rFonts w:ascii="Arial" w:hAnsi="Arial" w:cs="Arial"/>
          <w:sz w:val="22"/>
          <w:szCs w:val="22"/>
        </w:rPr>
        <w:t xml:space="preserve"> </w:t>
      </w:r>
      <w:r w:rsidRPr="00A5281E">
        <w:rPr>
          <w:rFonts w:ascii="Arial" w:hAnsi="Arial" w:cs="Arial"/>
          <w:sz w:val="22"/>
          <w:szCs w:val="22"/>
        </w:rPr>
        <w:t>2004 r. o</w:t>
      </w:r>
      <w:r w:rsidR="0024025D">
        <w:rPr>
          <w:rFonts w:ascii="Arial" w:hAnsi="Arial" w:cs="Arial"/>
          <w:sz w:val="22"/>
          <w:szCs w:val="22"/>
        </w:rPr>
        <w:t xml:space="preserve"> </w:t>
      </w:r>
      <w:r w:rsidRPr="00A5281E">
        <w:rPr>
          <w:rFonts w:ascii="Arial" w:hAnsi="Arial" w:cs="Arial"/>
          <w:sz w:val="22"/>
          <w:szCs w:val="22"/>
        </w:rPr>
        <w:t>pomocy społecznej;</w:t>
      </w:r>
    </w:p>
    <w:p w14:paraId="78D9C2AB" w14:textId="47C8A46E" w:rsidR="00F81598" w:rsidRDefault="00A5281E" w:rsidP="0024025D">
      <w:pPr>
        <w:spacing w:before="120" w:after="120" w:line="271" w:lineRule="auto"/>
        <w:rPr>
          <w:rFonts w:ascii="Arial" w:hAnsi="Arial" w:cs="Arial"/>
          <w:sz w:val="22"/>
          <w:szCs w:val="22"/>
        </w:rPr>
      </w:pPr>
      <w:r w:rsidRPr="00A5281E">
        <w:rPr>
          <w:rFonts w:ascii="Arial" w:hAnsi="Arial" w:cs="Arial"/>
          <w:sz w:val="22"/>
          <w:szCs w:val="22"/>
        </w:rPr>
        <w:t>d) usługi w ośrodkach wsparcia, o których mowa w ustawie z dnia 12 marca</w:t>
      </w:r>
      <w:r w:rsidR="00DF757F">
        <w:rPr>
          <w:rFonts w:ascii="Arial" w:hAnsi="Arial" w:cs="Arial"/>
          <w:sz w:val="22"/>
          <w:szCs w:val="22"/>
        </w:rPr>
        <w:t xml:space="preserve"> </w:t>
      </w:r>
      <w:r w:rsidRPr="00A5281E">
        <w:rPr>
          <w:rFonts w:ascii="Arial" w:hAnsi="Arial" w:cs="Arial"/>
          <w:sz w:val="22"/>
          <w:szCs w:val="22"/>
        </w:rPr>
        <w:t>2004 r. o</w:t>
      </w:r>
      <w:r w:rsidR="0024025D">
        <w:rPr>
          <w:rFonts w:ascii="Arial" w:hAnsi="Arial" w:cs="Arial"/>
          <w:sz w:val="22"/>
          <w:szCs w:val="22"/>
        </w:rPr>
        <w:t xml:space="preserve"> </w:t>
      </w:r>
      <w:r w:rsidRPr="00A5281E">
        <w:rPr>
          <w:rFonts w:ascii="Arial" w:hAnsi="Arial" w:cs="Arial"/>
          <w:sz w:val="22"/>
          <w:szCs w:val="22"/>
        </w:rPr>
        <w:t>pomocy społecznej (zarówno w formie pobytu dziennego jak</w:t>
      </w:r>
      <w:r w:rsidR="00DF757F">
        <w:rPr>
          <w:rFonts w:ascii="Arial" w:hAnsi="Arial" w:cs="Arial"/>
          <w:sz w:val="22"/>
          <w:szCs w:val="22"/>
        </w:rPr>
        <w:t xml:space="preserve"> </w:t>
      </w:r>
      <w:r w:rsidRPr="00A5281E">
        <w:rPr>
          <w:rFonts w:ascii="Arial" w:hAnsi="Arial" w:cs="Arial"/>
          <w:sz w:val="22"/>
          <w:szCs w:val="22"/>
        </w:rPr>
        <w:t>i całodobowego), o ile liczba</w:t>
      </w:r>
      <w:r w:rsidR="0024025D">
        <w:rPr>
          <w:rFonts w:ascii="Arial" w:hAnsi="Arial" w:cs="Arial"/>
          <w:sz w:val="22"/>
          <w:szCs w:val="22"/>
        </w:rPr>
        <w:t xml:space="preserve"> </w:t>
      </w:r>
      <w:r w:rsidRPr="00A5281E">
        <w:rPr>
          <w:rFonts w:ascii="Arial" w:hAnsi="Arial" w:cs="Arial"/>
          <w:sz w:val="22"/>
          <w:szCs w:val="22"/>
        </w:rPr>
        <w:t>miejsc całodobowego pobytu w tych ośrodkach</w:t>
      </w:r>
      <w:r w:rsidR="00DF757F">
        <w:rPr>
          <w:rFonts w:ascii="Arial" w:hAnsi="Arial" w:cs="Arial"/>
          <w:sz w:val="22"/>
          <w:szCs w:val="22"/>
        </w:rPr>
        <w:t xml:space="preserve"> </w:t>
      </w:r>
      <w:r w:rsidRPr="00A5281E">
        <w:rPr>
          <w:rFonts w:ascii="Arial" w:hAnsi="Arial" w:cs="Arial"/>
          <w:sz w:val="22"/>
          <w:szCs w:val="22"/>
        </w:rPr>
        <w:t>nie jest większa niż 8;</w:t>
      </w:r>
    </w:p>
    <w:p w14:paraId="7500D1F2" w14:textId="15A2FA2D"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e) usługi w gospodarstwach opiekuńczych w formie pobytu dziennego lub</w:t>
      </w:r>
      <w:r w:rsidR="00DF757F">
        <w:rPr>
          <w:rFonts w:ascii="Arial" w:hAnsi="Arial" w:cs="Arial"/>
          <w:sz w:val="22"/>
          <w:szCs w:val="22"/>
        </w:rPr>
        <w:t xml:space="preserve"> </w:t>
      </w:r>
      <w:r w:rsidRPr="00A5281E">
        <w:rPr>
          <w:rFonts w:ascii="Arial" w:hAnsi="Arial" w:cs="Arial"/>
          <w:sz w:val="22"/>
          <w:szCs w:val="22"/>
        </w:rPr>
        <w:t>całodobowego, o</w:t>
      </w:r>
      <w:r w:rsidR="0024025D">
        <w:rPr>
          <w:rFonts w:ascii="Arial" w:hAnsi="Arial" w:cs="Arial"/>
          <w:sz w:val="22"/>
          <w:szCs w:val="22"/>
        </w:rPr>
        <w:t xml:space="preserve"> </w:t>
      </w:r>
      <w:r w:rsidRPr="00A5281E">
        <w:rPr>
          <w:rFonts w:ascii="Arial" w:hAnsi="Arial" w:cs="Arial"/>
          <w:sz w:val="22"/>
          <w:szCs w:val="22"/>
        </w:rPr>
        <w:t>ile liczba miejsc pobytu całodobowego w tych</w:t>
      </w:r>
      <w:r w:rsidR="00DF757F">
        <w:rPr>
          <w:rFonts w:ascii="Arial" w:hAnsi="Arial" w:cs="Arial"/>
          <w:sz w:val="22"/>
          <w:szCs w:val="22"/>
        </w:rPr>
        <w:t xml:space="preserve"> </w:t>
      </w:r>
      <w:r w:rsidRPr="00A5281E">
        <w:rPr>
          <w:rFonts w:ascii="Arial" w:hAnsi="Arial" w:cs="Arial"/>
          <w:sz w:val="22"/>
          <w:szCs w:val="22"/>
        </w:rPr>
        <w:t>gospodarstwach nie jest większa niż 8;</w:t>
      </w:r>
    </w:p>
    <w:p w14:paraId="015DB9C6" w14:textId="02B2DCDF"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f) usługi asystenckie, świadczone przez asystentów na rzecz osób</w:t>
      </w:r>
      <w:r w:rsidR="00DF757F">
        <w:rPr>
          <w:rFonts w:ascii="Arial" w:hAnsi="Arial" w:cs="Arial"/>
          <w:sz w:val="22"/>
          <w:szCs w:val="22"/>
        </w:rPr>
        <w:t xml:space="preserve"> </w:t>
      </w:r>
      <w:r w:rsidRPr="00A5281E">
        <w:rPr>
          <w:rFonts w:ascii="Arial" w:hAnsi="Arial" w:cs="Arial"/>
          <w:sz w:val="22"/>
          <w:szCs w:val="22"/>
        </w:rPr>
        <w:t>z niepełnosprawnościami</w:t>
      </w:r>
      <w:r w:rsidR="0024025D">
        <w:rPr>
          <w:rFonts w:ascii="Arial" w:hAnsi="Arial" w:cs="Arial"/>
          <w:sz w:val="22"/>
          <w:szCs w:val="22"/>
        </w:rPr>
        <w:t xml:space="preserve"> </w:t>
      </w:r>
      <w:r w:rsidRPr="00A5281E">
        <w:rPr>
          <w:rFonts w:ascii="Arial" w:hAnsi="Arial" w:cs="Arial"/>
          <w:sz w:val="22"/>
          <w:szCs w:val="22"/>
        </w:rPr>
        <w:t>(oraz ich rodzin), umożliwiające stałe lub okresowe</w:t>
      </w:r>
      <w:r w:rsidR="00DF757F">
        <w:rPr>
          <w:rFonts w:ascii="Arial" w:hAnsi="Arial" w:cs="Arial"/>
          <w:sz w:val="22"/>
          <w:szCs w:val="22"/>
        </w:rPr>
        <w:t xml:space="preserve"> </w:t>
      </w:r>
      <w:r w:rsidRPr="00A5281E">
        <w:rPr>
          <w:rFonts w:ascii="Arial" w:hAnsi="Arial" w:cs="Arial"/>
          <w:sz w:val="22"/>
          <w:szCs w:val="22"/>
        </w:rPr>
        <w:t>wsparcie tych osób w wykonywaniu</w:t>
      </w:r>
      <w:r w:rsidR="0024025D">
        <w:rPr>
          <w:rFonts w:ascii="Arial" w:hAnsi="Arial" w:cs="Arial"/>
          <w:sz w:val="22"/>
          <w:szCs w:val="22"/>
        </w:rPr>
        <w:t xml:space="preserve"> </w:t>
      </w:r>
      <w:r w:rsidRPr="00A5281E">
        <w:rPr>
          <w:rFonts w:ascii="Arial" w:hAnsi="Arial" w:cs="Arial"/>
          <w:sz w:val="22"/>
          <w:szCs w:val="22"/>
        </w:rPr>
        <w:t>podstawowych czynności dnia</w:t>
      </w:r>
      <w:r w:rsidR="00DF757F">
        <w:rPr>
          <w:rFonts w:ascii="Arial" w:hAnsi="Arial" w:cs="Arial"/>
          <w:sz w:val="22"/>
          <w:szCs w:val="22"/>
        </w:rPr>
        <w:t xml:space="preserve"> </w:t>
      </w:r>
      <w:r w:rsidRPr="00A5281E">
        <w:rPr>
          <w:rFonts w:ascii="Arial" w:hAnsi="Arial" w:cs="Arial"/>
          <w:sz w:val="22"/>
          <w:szCs w:val="22"/>
        </w:rPr>
        <w:t>codziennego, niezbędnych do ich aktywnego funkcjonowania społecznego,</w:t>
      </w:r>
      <w:r w:rsidR="00DF757F">
        <w:rPr>
          <w:rFonts w:ascii="Arial" w:hAnsi="Arial" w:cs="Arial"/>
          <w:sz w:val="22"/>
          <w:szCs w:val="22"/>
        </w:rPr>
        <w:t xml:space="preserve"> </w:t>
      </w:r>
      <w:r w:rsidRPr="00A5281E">
        <w:rPr>
          <w:rFonts w:ascii="Arial" w:hAnsi="Arial" w:cs="Arial"/>
          <w:sz w:val="22"/>
          <w:szCs w:val="22"/>
        </w:rPr>
        <w:t>zawodowego lub edukacyjnego;</w:t>
      </w:r>
    </w:p>
    <w:p w14:paraId="0D61BB7E" w14:textId="35785240"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g) usługi asystenckie dla innych grup niż osoby z niepełnosprawnościami,</w:t>
      </w:r>
      <w:r w:rsidR="00DF757F">
        <w:rPr>
          <w:rFonts w:ascii="Arial" w:hAnsi="Arial" w:cs="Arial"/>
          <w:sz w:val="22"/>
          <w:szCs w:val="22"/>
        </w:rPr>
        <w:t xml:space="preserve"> </w:t>
      </w:r>
      <w:r w:rsidRPr="00A5281E">
        <w:rPr>
          <w:rFonts w:ascii="Arial" w:hAnsi="Arial" w:cs="Arial"/>
          <w:sz w:val="22"/>
          <w:szCs w:val="22"/>
        </w:rPr>
        <w:t>z wyłączeniem</w:t>
      </w:r>
      <w:r w:rsidR="0024025D">
        <w:rPr>
          <w:rFonts w:ascii="Arial" w:hAnsi="Arial" w:cs="Arial"/>
          <w:sz w:val="22"/>
          <w:szCs w:val="22"/>
        </w:rPr>
        <w:t xml:space="preserve"> </w:t>
      </w:r>
      <w:r w:rsidRPr="00A5281E">
        <w:rPr>
          <w:rFonts w:ascii="Arial" w:hAnsi="Arial" w:cs="Arial"/>
          <w:sz w:val="22"/>
          <w:szCs w:val="22"/>
        </w:rPr>
        <w:t>asystentury rodzinnej;</w:t>
      </w:r>
    </w:p>
    <w:p w14:paraId="79629B95"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h) usługi pielęgniarskiej opieki długoterminowej domowej;</w:t>
      </w:r>
    </w:p>
    <w:p w14:paraId="56F796A6"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 xml:space="preserve">i) opieka paliatywna i hospicyjna w formach </w:t>
      </w:r>
      <w:proofErr w:type="spellStart"/>
      <w:r w:rsidRPr="00A5281E">
        <w:rPr>
          <w:rFonts w:ascii="Arial" w:hAnsi="Arial" w:cs="Arial"/>
          <w:sz w:val="22"/>
          <w:szCs w:val="22"/>
        </w:rPr>
        <w:t>zdeinstytucjonalizowanych</w:t>
      </w:r>
      <w:proofErr w:type="spellEnd"/>
      <w:r w:rsidRPr="00A5281E">
        <w:rPr>
          <w:rFonts w:ascii="Arial" w:hAnsi="Arial" w:cs="Arial"/>
          <w:sz w:val="22"/>
          <w:szCs w:val="22"/>
        </w:rPr>
        <w:t>;</w:t>
      </w:r>
    </w:p>
    <w:p w14:paraId="5750D274" w14:textId="1DB364E6"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lastRenderedPageBreak/>
        <w:t>j) poradnictwo specjalistyczne, świadczone osobom i rodzinom, które mają</w:t>
      </w:r>
      <w:r w:rsidR="00DF757F">
        <w:rPr>
          <w:rFonts w:ascii="Arial" w:hAnsi="Arial" w:cs="Arial"/>
          <w:sz w:val="22"/>
          <w:szCs w:val="22"/>
        </w:rPr>
        <w:t xml:space="preserve"> </w:t>
      </w:r>
      <w:r w:rsidRPr="00A5281E">
        <w:rPr>
          <w:rFonts w:ascii="Arial" w:hAnsi="Arial" w:cs="Arial"/>
          <w:sz w:val="22"/>
          <w:szCs w:val="22"/>
        </w:rPr>
        <w:t>trudności lub wykazują potrzebę wsparcia w rozwiązywaniu swoich problemów</w:t>
      </w:r>
      <w:r w:rsidR="00DF757F">
        <w:rPr>
          <w:rFonts w:ascii="Arial" w:hAnsi="Arial" w:cs="Arial"/>
          <w:sz w:val="22"/>
          <w:szCs w:val="22"/>
        </w:rPr>
        <w:t xml:space="preserve"> </w:t>
      </w:r>
      <w:r w:rsidRPr="00A5281E">
        <w:rPr>
          <w:rFonts w:ascii="Arial" w:hAnsi="Arial" w:cs="Arial"/>
          <w:sz w:val="22"/>
          <w:szCs w:val="22"/>
        </w:rPr>
        <w:t>życiowych;</w:t>
      </w:r>
    </w:p>
    <w:p w14:paraId="5C90BBC6" w14:textId="7B7D0F64"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k) usługi wspierania rodziny zgodnie z ustawą z dnia 9 czerwca 2011 r.</w:t>
      </w:r>
      <w:r>
        <w:rPr>
          <w:rFonts w:ascii="Arial" w:hAnsi="Arial" w:cs="Arial"/>
          <w:sz w:val="22"/>
          <w:szCs w:val="22"/>
        </w:rPr>
        <w:t xml:space="preserve"> </w:t>
      </w:r>
      <w:r w:rsidRPr="00A5281E">
        <w:rPr>
          <w:rFonts w:ascii="Arial" w:hAnsi="Arial" w:cs="Arial"/>
          <w:sz w:val="22"/>
          <w:szCs w:val="22"/>
        </w:rPr>
        <w:t>o wspieraniu rodziny i systemie pieczy zastępczej, w tym:</w:t>
      </w:r>
    </w:p>
    <w:p w14:paraId="0387158C" w14:textId="5750EDC3"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i) praca z rodziną, w tym w szczególności asystentura rodzinna, konsultacje</w:t>
      </w:r>
      <w:r>
        <w:rPr>
          <w:rFonts w:ascii="Arial" w:hAnsi="Arial" w:cs="Arial"/>
          <w:sz w:val="22"/>
          <w:szCs w:val="22"/>
        </w:rPr>
        <w:t xml:space="preserve"> </w:t>
      </w:r>
      <w:r w:rsidRPr="00A5281E">
        <w:rPr>
          <w:rFonts w:ascii="Arial" w:hAnsi="Arial" w:cs="Arial"/>
          <w:sz w:val="22"/>
          <w:szCs w:val="22"/>
        </w:rPr>
        <w:t>i poradnictwo specjalistyczne, terapia i mediacja; usługi dla rodzin</w:t>
      </w:r>
      <w:r>
        <w:rPr>
          <w:rFonts w:ascii="Arial" w:hAnsi="Arial" w:cs="Arial"/>
          <w:sz w:val="22"/>
          <w:szCs w:val="22"/>
        </w:rPr>
        <w:t xml:space="preserve"> </w:t>
      </w:r>
      <w:r w:rsidRPr="00A5281E">
        <w:rPr>
          <w:rFonts w:ascii="Arial" w:hAnsi="Arial" w:cs="Arial"/>
          <w:sz w:val="22"/>
          <w:szCs w:val="22"/>
        </w:rPr>
        <w:t>z dziećmi, w tym usługi opiekuńcze i specjalistyczne, pomoc prawna,</w:t>
      </w:r>
      <w:r>
        <w:rPr>
          <w:rFonts w:ascii="Arial" w:hAnsi="Arial" w:cs="Arial"/>
          <w:sz w:val="22"/>
          <w:szCs w:val="22"/>
        </w:rPr>
        <w:t xml:space="preserve"> </w:t>
      </w:r>
      <w:r w:rsidRPr="00A5281E">
        <w:rPr>
          <w:rFonts w:ascii="Arial" w:hAnsi="Arial" w:cs="Arial"/>
          <w:sz w:val="22"/>
          <w:szCs w:val="22"/>
        </w:rPr>
        <w:t>szczególnie w zakresie prawa rodzinnego; organizowanie dla rodzin</w:t>
      </w:r>
      <w:r>
        <w:rPr>
          <w:rFonts w:ascii="Arial" w:hAnsi="Arial" w:cs="Arial"/>
          <w:sz w:val="22"/>
          <w:szCs w:val="22"/>
        </w:rPr>
        <w:t xml:space="preserve"> </w:t>
      </w:r>
      <w:r w:rsidRPr="00A5281E">
        <w:rPr>
          <w:rFonts w:ascii="Arial" w:hAnsi="Arial" w:cs="Arial"/>
          <w:sz w:val="22"/>
          <w:szCs w:val="22"/>
        </w:rPr>
        <w:t>spotkań mających na celu wymianę ich doświadczeń oraz zapobieganie</w:t>
      </w:r>
      <w:r w:rsidR="0024025D">
        <w:rPr>
          <w:rFonts w:ascii="Arial" w:hAnsi="Arial" w:cs="Arial"/>
          <w:sz w:val="22"/>
          <w:szCs w:val="22"/>
        </w:rPr>
        <w:t xml:space="preserve"> </w:t>
      </w:r>
      <w:r w:rsidRPr="00A5281E">
        <w:rPr>
          <w:rFonts w:ascii="Arial" w:hAnsi="Arial" w:cs="Arial"/>
          <w:sz w:val="22"/>
          <w:szCs w:val="22"/>
        </w:rPr>
        <w:t>izolacji, zwanych „grupami wsparcia” lub „grupami samopomocowymi”;</w:t>
      </w:r>
    </w:p>
    <w:p w14:paraId="071B8094" w14:textId="6B47D9D3"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ii) pomoc w opiece i wychowaniu dziecka poprzez usługi placówek wsparcia</w:t>
      </w:r>
      <w:r>
        <w:rPr>
          <w:rFonts w:ascii="Arial" w:hAnsi="Arial" w:cs="Arial"/>
          <w:sz w:val="22"/>
          <w:szCs w:val="22"/>
        </w:rPr>
        <w:t xml:space="preserve"> </w:t>
      </w:r>
      <w:r w:rsidRPr="00A5281E">
        <w:rPr>
          <w:rFonts w:ascii="Arial" w:hAnsi="Arial" w:cs="Arial"/>
          <w:sz w:val="22"/>
          <w:szCs w:val="22"/>
        </w:rPr>
        <w:t>dziennego w formie opiekuńczej i specjalistycznej oraz w formie pracy</w:t>
      </w:r>
      <w:r>
        <w:rPr>
          <w:rFonts w:ascii="Arial" w:hAnsi="Arial" w:cs="Arial"/>
          <w:sz w:val="22"/>
          <w:szCs w:val="22"/>
        </w:rPr>
        <w:t xml:space="preserve"> </w:t>
      </w:r>
      <w:r w:rsidRPr="00A5281E">
        <w:rPr>
          <w:rFonts w:ascii="Arial" w:hAnsi="Arial" w:cs="Arial"/>
          <w:sz w:val="22"/>
          <w:szCs w:val="22"/>
        </w:rPr>
        <w:t>podwórkowej;</w:t>
      </w:r>
    </w:p>
    <w:p w14:paraId="0636B996" w14:textId="52DE91D6"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iii) pomoc rodzinie w opiece i wychowaniu poprzez wsparcie rodzin</w:t>
      </w:r>
      <w:r w:rsidR="0024025D">
        <w:rPr>
          <w:rFonts w:ascii="Arial" w:hAnsi="Arial" w:cs="Arial"/>
          <w:sz w:val="22"/>
          <w:szCs w:val="22"/>
        </w:rPr>
        <w:t xml:space="preserve"> </w:t>
      </w:r>
      <w:r w:rsidRPr="00A5281E">
        <w:rPr>
          <w:rFonts w:ascii="Arial" w:hAnsi="Arial" w:cs="Arial"/>
          <w:sz w:val="22"/>
          <w:szCs w:val="22"/>
        </w:rPr>
        <w:t>wspierających;</w:t>
      </w:r>
    </w:p>
    <w:p w14:paraId="7C7A6EE1"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l) usługi dla dzieci i młodzieży w formach dziennych i środowiskowych;</w:t>
      </w:r>
    </w:p>
    <w:p w14:paraId="03DBEACE" w14:textId="7FFCA133" w:rsid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 xml:space="preserve">m) usługi </w:t>
      </w:r>
      <w:proofErr w:type="spellStart"/>
      <w:r w:rsidRPr="00A5281E">
        <w:rPr>
          <w:rFonts w:ascii="Arial" w:hAnsi="Arial" w:cs="Arial"/>
          <w:sz w:val="22"/>
          <w:szCs w:val="22"/>
        </w:rPr>
        <w:t>preadopcyjne</w:t>
      </w:r>
      <w:proofErr w:type="spellEnd"/>
      <w:r w:rsidRPr="00A5281E">
        <w:rPr>
          <w:rFonts w:ascii="Arial" w:hAnsi="Arial" w:cs="Arial"/>
          <w:sz w:val="22"/>
          <w:szCs w:val="22"/>
        </w:rPr>
        <w:t xml:space="preserve"> i </w:t>
      </w:r>
      <w:proofErr w:type="spellStart"/>
      <w:r w:rsidRPr="00A5281E">
        <w:rPr>
          <w:rFonts w:ascii="Arial" w:hAnsi="Arial" w:cs="Arial"/>
          <w:sz w:val="22"/>
          <w:szCs w:val="22"/>
        </w:rPr>
        <w:t>postadopcyjne</w:t>
      </w:r>
      <w:proofErr w:type="spellEnd"/>
      <w:r w:rsidRPr="00A5281E">
        <w:rPr>
          <w:rFonts w:ascii="Arial" w:hAnsi="Arial" w:cs="Arial"/>
          <w:sz w:val="22"/>
          <w:szCs w:val="22"/>
        </w:rPr>
        <w:t>;</w:t>
      </w:r>
    </w:p>
    <w:p w14:paraId="5BD7F9EC" w14:textId="133268E4"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n) rodzinna piecza zastępcza, rodzinne domy dziecka oraz placówki</w:t>
      </w:r>
      <w:r w:rsidR="00DF757F">
        <w:rPr>
          <w:rFonts w:ascii="Arial" w:hAnsi="Arial" w:cs="Arial"/>
          <w:sz w:val="22"/>
          <w:szCs w:val="22"/>
        </w:rPr>
        <w:t xml:space="preserve"> </w:t>
      </w:r>
      <w:r w:rsidRPr="00A5281E">
        <w:rPr>
          <w:rFonts w:ascii="Arial" w:hAnsi="Arial" w:cs="Arial"/>
          <w:sz w:val="22"/>
          <w:szCs w:val="22"/>
        </w:rPr>
        <w:t>opiekuńczo</w:t>
      </w:r>
      <w:r w:rsidR="00DF757F">
        <w:rPr>
          <w:rFonts w:ascii="Arial" w:hAnsi="Arial" w:cs="Arial"/>
          <w:sz w:val="22"/>
          <w:szCs w:val="22"/>
        </w:rPr>
        <w:t xml:space="preserve"> </w:t>
      </w:r>
      <w:r w:rsidRPr="00A5281E">
        <w:rPr>
          <w:rFonts w:ascii="Arial" w:hAnsi="Arial" w:cs="Arial"/>
          <w:sz w:val="22"/>
          <w:szCs w:val="22"/>
        </w:rPr>
        <w:t>wychowawcze</w:t>
      </w:r>
      <w:r>
        <w:rPr>
          <w:rFonts w:ascii="Arial" w:hAnsi="Arial" w:cs="Arial"/>
          <w:sz w:val="22"/>
          <w:szCs w:val="22"/>
        </w:rPr>
        <w:t xml:space="preserve"> </w:t>
      </w:r>
      <w:r w:rsidRPr="00A5281E">
        <w:rPr>
          <w:rFonts w:ascii="Arial" w:hAnsi="Arial" w:cs="Arial"/>
          <w:sz w:val="22"/>
          <w:szCs w:val="22"/>
        </w:rPr>
        <w:t>typu rodzinnego, o których mowa w ustawie z dnia 9 czerwca</w:t>
      </w:r>
      <w:r w:rsidR="00DF757F">
        <w:rPr>
          <w:rFonts w:ascii="Arial" w:hAnsi="Arial" w:cs="Arial"/>
          <w:sz w:val="22"/>
          <w:szCs w:val="22"/>
        </w:rPr>
        <w:t xml:space="preserve"> </w:t>
      </w:r>
      <w:r w:rsidRPr="00A5281E">
        <w:rPr>
          <w:rFonts w:ascii="Arial" w:hAnsi="Arial" w:cs="Arial"/>
          <w:sz w:val="22"/>
          <w:szCs w:val="22"/>
        </w:rPr>
        <w:t>2011 r. o wspieraniu rodziny i systemie pieczy zastępczej, a także usługi dla</w:t>
      </w:r>
      <w:r>
        <w:rPr>
          <w:rFonts w:ascii="Arial" w:hAnsi="Arial" w:cs="Arial"/>
          <w:sz w:val="22"/>
          <w:szCs w:val="22"/>
        </w:rPr>
        <w:t xml:space="preserve"> </w:t>
      </w:r>
      <w:r w:rsidRPr="00A5281E">
        <w:rPr>
          <w:rFonts w:ascii="Arial" w:hAnsi="Arial" w:cs="Arial"/>
          <w:sz w:val="22"/>
          <w:szCs w:val="22"/>
        </w:rPr>
        <w:t>kandydatów do pełnienia funkcji rodzinnych form pieczy zastępczej;</w:t>
      </w:r>
    </w:p>
    <w:p w14:paraId="221AB76F" w14:textId="7643DD40" w:rsidR="00A5281E" w:rsidRPr="00F1792C" w:rsidRDefault="00A5281E" w:rsidP="0024025D">
      <w:pPr>
        <w:spacing w:before="120" w:after="120" w:line="271" w:lineRule="auto"/>
        <w:rPr>
          <w:rFonts w:ascii="Arial" w:hAnsi="Arial" w:cs="Arial"/>
          <w:color w:val="000000"/>
          <w:sz w:val="22"/>
          <w:szCs w:val="22"/>
        </w:rPr>
      </w:pPr>
      <w:r w:rsidRPr="00A5281E">
        <w:rPr>
          <w:rFonts w:ascii="Arial" w:hAnsi="Arial" w:cs="Arial"/>
          <w:sz w:val="22"/>
          <w:szCs w:val="22"/>
        </w:rPr>
        <w:t>o) usługi w postaci mieszkań treningowych lub mieszkań wspomaganych oraz</w:t>
      </w:r>
      <w:r>
        <w:rPr>
          <w:rFonts w:ascii="Arial" w:hAnsi="Arial" w:cs="Arial"/>
          <w:sz w:val="22"/>
          <w:szCs w:val="22"/>
        </w:rPr>
        <w:t xml:space="preserve"> </w:t>
      </w:r>
      <w:r w:rsidRPr="00A5281E">
        <w:rPr>
          <w:rFonts w:ascii="Arial" w:hAnsi="Arial" w:cs="Arial"/>
          <w:sz w:val="22"/>
          <w:szCs w:val="22"/>
        </w:rPr>
        <w:t>innych mieszkań, w których są oferowane usługi społeczne i wsparcie osób je</w:t>
      </w:r>
      <w:r>
        <w:rPr>
          <w:rFonts w:ascii="Arial" w:hAnsi="Arial" w:cs="Arial"/>
          <w:sz w:val="22"/>
          <w:szCs w:val="22"/>
        </w:rPr>
        <w:t xml:space="preserve"> </w:t>
      </w:r>
      <w:r w:rsidRPr="00A5281E">
        <w:rPr>
          <w:rFonts w:ascii="Arial" w:hAnsi="Arial" w:cs="Arial"/>
          <w:sz w:val="22"/>
          <w:szCs w:val="22"/>
        </w:rPr>
        <w:t>zamieszkujących, zwanych dalej „mieszkaniami z usługami/ze wsparciem”, o</w:t>
      </w:r>
      <w:r>
        <w:rPr>
          <w:rFonts w:ascii="Arial" w:hAnsi="Arial" w:cs="Arial"/>
          <w:sz w:val="22"/>
          <w:szCs w:val="22"/>
        </w:rPr>
        <w:t xml:space="preserve"> </w:t>
      </w:r>
      <w:r w:rsidRPr="00A5281E">
        <w:rPr>
          <w:rFonts w:ascii="Arial" w:hAnsi="Arial" w:cs="Arial"/>
          <w:sz w:val="22"/>
          <w:szCs w:val="22"/>
        </w:rPr>
        <w:t>ile liczba miejsc w mieszkaniu nie jest większa niż 3;</w:t>
      </w:r>
    </w:p>
    <w:p w14:paraId="2593D365" w14:textId="5DF79DB1" w:rsidR="00A5281E" w:rsidRPr="00F1792C" w:rsidRDefault="00A5281E" w:rsidP="0024025D">
      <w:pPr>
        <w:spacing w:before="120" w:after="120" w:line="271" w:lineRule="auto"/>
        <w:rPr>
          <w:rFonts w:ascii="Arial" w:hAnsi="Arial" w:cs="Arial"/>
          <w:color w:val="000000"/>
          <w:sz w:val="22"/>
          <w:szCs w:val="22"/>
        </w:rPr>
      </w:pPr>
      <w:r w:rsidRPr="00F1792C">
        <w:rPr>
          <w:rFonts w:ascii="Arial" w:hAnsi="Arial" w:cs="Arial"/>
          <w:color w:val="000000"/>
          <w:sz w:val="22"/>
          <w:szCs w:val="22"/>
        </w:rPr>
        <w:t>p) usługi interwencji kryzysowej, o których mowa w art. 47 ustawy z dnia 12 marca 2004 r. o pomocy społecznej (schronienie nie może być udzielane w placówkach świadczących opiekę instytucjonalną);</w:t>
      </w:r>
    </w:p>
    <w:p w14:paraId="66A125CB" w14:textId="3CC93CD2" w:rsidR="00A5281E" w:rsidRPr="00F81598" w:rsidRDefault="00A5281E" w:rsidP="0024025D">
      <w:pPr>
        <w:spacing w:before="120" w:after="120" w:line="271" w:lineRule="auto"/>
        <w:rPr>
          <w:rFonts w:ascii="Arial" w:hAnsi="Arial" w:cs="Arial"/>
          <w:sz w:val="22"/>
          <w:szCs w:val="22"/>
        </w:rPr>
      </w:pPr>
      <w:r w:rsidRPr="00F1792C">
        <w:rPr>
          <w:rFonts w:ascii="Arial" w:hAnsi="Arial" w:cs="Arial"/>
          <w:color w:val="000000"/>
          <w:sz w:val="22"/>
          <w:szCs w:val="22"/>
        </w:rPr>
        <w:t xml:space="preserve">q) usługi przeciwdziałania przemocy, w tym przemocy domowej na mocy ustawy z dnia 29 lipca 2005 r. o przeciwdziałaniu przemocy domowej (Dz. U. z 2024 r. poz. 1673, z </w:t>
      </w:r>
      <w:proofErr w:type="spellStart"/>
      <w:r w:rsidRPr="00F1792C">
        <w:rPr>
          <w:rFonts w:ascii="Arial" w:hAnsi="Arial" w:cs="Arial"/>
          <w:color w:val="000000"/>
          <w:sz w:val="22"/>
          <w:szCs w:val="22"/>
        </w:rPr>
        <w:t>późn</w:t>
      </w:r>
      <w:proofErr w:type="spellEnd"/>
      <w:r w:rsidRPr="00F1792C">
        <w:rPr>
          <w:rFonts w:ascii="Arial" w:hAnsi="Arial" w:cs="Arial"/>
          <w:color w:val="000000"/>
          <w:sz w:val="22"/>
          <w:szCs w:val="22"/>
        </w:rPr>
        <w:t>. zm.) (schronienie nie może być udzielane</w:t>
      </w:r>
      <w:r w:rsidRPr="00A5281E">
        <w:rPr>
          <w:rFonts w:ascii="Arial" w:hAnsi="Arial" w:cs="Arial"/>
          <w:sz w:val="22"/>
          <w:szCs w:val="22"/>
        </w:rPr>
        <w:t xml:space="preserve"> w placówkach</w:t>
      </w:r>
      <w:r>
        <w:rPr>
          <w:rFonts w:ascii="Arial" w:hAnsi="Arial" w:cs="Arial"/>
          <w:sz w:val="22"/>
          <w:szCs w:val="22"/>
        </w:rPr>
        <w:t xml:space="preserve"> </w:t>
      </w:r>
      <w:r w:rsidRPr="00A5281E">
        <w:rPr>
          <w:rFonts w:ascii="Arial" w:hAnsi="Arial" w:cs="Arial"/>
          <w:sz w:val="22"/>
          <w:szCs w:val="22"/>
        </w:rPr>
        <w:t>świadczących opiekę instytucjonalną);</w:t>
      </w:r>
    </w:p>
    <w:p w14:paraId="593B7826" w14:textId="5E1D7F66" w:rsidR="00302DA2" w:rsidRPr="00302DA2" w:rsidRDefault="00302DA2" w:rsidP="000701AE">
      <w:pPr>
        <w:spacing w:before="120" w:after="120" w:line="271" w:lineRule="auto"/>
        <w:rPr>
          <w:rFonts w:ascii="Arial" w:hAnsi="Arial" w:cs="Arial"/>
          <w:color w:val="000000"/>
          <w:sz w:val="22"/>
          <w:szCs w:val="22"/>
        </w:rPr>
      </w:pPr>
      <w:r w:rsidRPr="00302DA2">
        <w:rPr>
          <w:rFonts w:ascii="Arial" w:hAnsi="Arial" w:cs="Arial"/>
          <w:b/>
          <w:bCs/>
          <w:color w:val="000000"/>
          <w:sz w:val="22"/>
          <w:szCs w:val="22"/>
        </w:rPr>
        <w:t>usługa zdrowotna</w:t>
      </w:r>
      <w:r w:rsidRPr="00302DA2">
        <w:rPr>
          <w:rFonts w:ascii="Arial" w:hAnsi="Arial" w:cs="Arial"/>
          <w:color w:val="000000"/>
          <w:sz w:val="22"/>
          <w:szCs w:val="22"/>
        </w:rPr>
        <w:t xml:space="preserve"> – każde świadczenie opieki zdrowotnej, o którym mowa w ustawie z dnia 27 sierpnia 2004 r. o świadczeniach opieki zdrowotnej finansowanych ze środków</w:t>
      </w:r>
      <w:r w:rsidR="0024025D">
        <w:rPr>
          <w:rFonts w:ascii="Arial" w:hAnsi="Arial" w:cs="Arial"/>
          <w:color w:val="000000"/>
          <w:sz w:val="22"/>
          <w:szCs w:val="22"/>
        </w:rPr>
        <w:t xml:space="preserve"> </w:t>
      </w:r>
      <w:r w:rsidRPr="00302DA2">
        <w:rPr>
          <w:rFonts w:ascii="Arial" w:hAnsi="Arial" w:cs="Arial"/>
          <w:color w:val="000000"/>
          <w:sz w:val="22"/>
          <w:szCs w:val="22"/>
        </w:rPr>
        <w:t xml:space="preserve">publicznych; </w:t>
      </w:r>
    </w:p>
    <w:p w14:paraId="56BA0928" w14:textId="7A34DE2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732BD7F7" w:rsidR="006F1427" w:rsidRDefault="006F1427" w:rsidP="004408E4">
      <w:pPr>
        <w:spacing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E8326D">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E8326D">
        <w:rPr>
          <w:rFonts w:ascii="Arial" w:hAnsi="Arial" w:cs="Arial"/>
          <w:sz w:val="22"/>
          <w:szCs w:val="22"/>
        </w:rPr>
        <w:t xml:space="preserve"> </w:t>
      </w:r>
      <w:r w:rsidRPr="00E37160">
        <w:rPr>
          <w:rFonts w:ascii="Arial" w:hAnsi="Arial" w:cs="Arial"/>
          <w:sz w:val="22"/>
          <w:szCs w:val="22"/>
        </w:rPr>
        <w:t>(</w:t>
      </w:r>
      <w:r w:rsidR="00BD7BD3" w:rsidRPr="00E37160">
        <w:rPr>
          <w:rFonts w:ascii="Arial" w:hAnsi="Arial" w:cs="Arial"/>
          <w:sz w:val="22"/>
          <w:szCs w:val="22"/>
        </w:rPr>
        <w:t xml:space="preserve">Dz. U. </w:t>
      </w:r>
      <w:r w:rsidR="00BD7BD3" w:rsidRPr="00707128">
        <w:rPr>
          <w:rFonts w:ascii="Arial" w:hAnsi="Arial" w:cs="Arial"/>
          <w:sz w:val="22"/>
          <w:szCs w:val="22"/>
        </w:rPr>
        <w:t>z 2022 r. poz. 1079</w:t>
      </w:r>
      <w:r w:rsidR="003F12AA">
        <w:rPr>
          <w:rFonts w:ascii="Arial" w:hAnsi="Arial" w:cs="Arial"/>
          <w:sz w:val="22"/>
          <w:szCs w:val="22"/>
        </w:rPr>
        <w:t xml:space="preserve"> </w:t>
      </w:r>
      <w:r w:rsidR="003F12AA" w:rsidRPr="003F12AA">
        <w:rPr>
          <w:rFonts w:ascii="Arial" w:hAnsi="Arial" w:cs="Arial"/>
          <w:sz w:val="22"/>
          <w:szCs w:val="22"/>
        </w:rPr>
        <w:t xml:space="preserve">z </w:t>
      </w:r>
      <w:proofErr w:type="spellStart"/>
      <w:r w:rsidR="003F12AA" w:rsidRPr="003F12AA">
        <w:rPr>
          <w:rFonts w:ascii="Arial" w:hAnsi="Arial" w:cs="Arial"/>
          <w:sz w:val="22"/>
          <w:szCs w:val="22"/>
        </w:rPr>
        <w:t>późn</w:t>
      </w:r>
      <w:proofErr w:type="spellEnd"/>
      <w:r w:rsidR="003F12AA" w:rsidRPr="003F12AA">
        <w:rPr>
          <w:rFonts w:ascii="Arial" w:hAnsi="Arial" w:cs="Arial"/>
          <w:sz w:val="22"/>
          <w:szCs w:val="22"/>
        </w:rPr>
        <w:t>. zm.</w:t>
      </w:r>
      <w:r w:rsidR="00BD7BD3" w:rsidRPr="00E37160">
        <w:rPr>
          <w:rFonts w:ascii="Arial" w:hAnsi="Arial"/>
          <w:sz w:val="22"/>
        </w:rPr>
        <w:t>);</w:t>
      </w:r>
    </w:p>
    <w:p w14:paraId="23CC8CDC" w14:textId="74091544" w:rsidR="00162DF4" w:rsidRPr="00E37160" w:rsidRDefault="00162DF4" w:rsidP="006F1427">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r w:rsidR="00E8326D">
        <w:rPr>
          <w:rFonts w:ascii="Arial" w:hAnsi="Arial" w:cs="Arial"/>
          <w:sz w:val="22"/>
          <w:szCs w:val="22"/>
        </w:rPr>
        <w:t>;</w:t>
      </w:r>
    </w:p>
    <w:p w14:paraId="36FFEFBF" w14:textId="77777777" w:rsidR="001254C2"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5EB2B873" w14:textId="395DB6DA" w:rsidR="00422D2F" w:rsidRPr="00E37160" w:rsidRDefault="00422D2F" w:rsidP="000701AE">
      <w:pPr>
        <w:spacing w:before="120" w:after="120" w:line="271" w:lineRule="auto"/>
        <w:rPr>
          <w:rFonts w:ascii="Arial" w:hAnsi="Arial" w:cs="Arial"/>
          <w:sz w:val="22"/>
          <w:szCs w:val="22"/>
        </w:rPr>
      </w:pPr>
      <w:r w:rsidRPr="00A76330">
        <w:rPr>
          <w:rFonts w:ascii="Arial" w:hAnsi="Arial" w:cs="Arial"/>
          <w:b/>
          <w:bCs/>
          <w:sz w:val="22"/>
          <w:szCs w:val="22"/>
        </w:rPr>
        <w:t xml:space="preserve">wytyczne </w:t>
      </w:r>
      <w:r w:rsidRPr="00A76330">
        <w:rPr>
          <w:rFonts w:ascii="Arial" w:hAnsi="Arial" w:cs="Arial"/>
          <w:sz w:val="22"/>
          <w:szCs w:val="22"/>
        </w:rPr>
        <w:t>– instrument prawny, o którym mowa w art. 2 pkt 38 ustawy</w:t>
      </w:r>
      <w:r>
        <w:rPr>
          <w:rFonts w:ascii="Arial" w:hAnsi="Arial" w:cs="Arial"/>
          <w:sz w:val="22"/>
          <w:szCs w:val="22"/>
        </w:rPr>
        <w:t>;</w:t>
      </w:r>
    </w:p>
    <w:p w14:paraId="4B4CAAD1" w14:textId="48BD9792" w:rsidR="008A64F7" w:rsidRPr="00E37160" w:rsidRDefault="00E518F1" w:rsidP="004408E4">
      <w:pPr>
        <w:pStyle w:val="Tekstpodstawowy21"/>
        <w:spacing w:before="120" w:after="120" w:line="271" w:lineRule="auto"/>
        <w:jc w:val="left"/>
      </w:pPr>
      <w:r w:rsidRPr="00E37160">
        <w:rPr>
          <w:rFonts w:ascii="Arial" w:hAnsi="Arial" w:cs="Arial"/>
          <w:b/>
          <w:sz w:val="22"/>
          <w:szCs w:val="22"/>
        </w:rPr>
        <w:t xml:space="preserve">zakończenie postępowania </w:t>
      </w:r>
      <w:r w:rsidR="00A20FAF" w:rsidRPr="00E37160">
        <w:rPr>
          <w:rFonts w:ascii="Arial" w:hAnsi="Arial" w:cs="Arial"/>
          <w:bCs/>
          <w:sz w:val="22"/>
          <w:szCs w:val="22"/>
        </w:rPr>
        <w:t>–</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 xml:space="preserve">projektach wybranych do dofinansowania oraz o projektach, które otrzymały ocenę </w:t>
      </w:r>
      <w:r w:rsidRPr="00E37160">
        <w:rPr>
          <w:rFonts w:ascii="Arial" w:hAnsi="Arial" w:cs="Arial"/>
          <w:sz w:val="22"/>
        </w:rPr>
        <w:lastRenderedPageBreak/>
        <w:t>negatywną, o której mowa w art. 56 ust. 5 i 6 ustawy, w odniesieniu do wszystkich projektów objętych postępowaniem</w:t>
      </w:r>
      <w:r w:rsidR="00422D2F">
        <w:rPr>
          <w:rFonts w:ascii="Arial" w:hAnsi="Arial" w:cs="Arial"/>
          <w:sz w:val="22"/>
        </w:rPr>
        <w:t>.</w:t>
      </w: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211412371"/>
      <w:bookmarkEnd w:id="3"/>
      <w:bookmarkEnd w:id="7"/>
      <w:bookmarkEnd w:id="10"/>
      <w:bookmarkEnd w:id="11"/>
      <w:bookmarkEnd w:id="12"/>
      <w:bookmarkEnd w:id="13"/>
      <w:bookmarkEnd w:id="14"/>
      <w:bookmarkEnd w:id="15"/>
      <w:bookmarkEnd w:id="16"/>
      <w:r w:rsidRPr="00E37160">
        <w:lastRenderedPageBreak/>
        <w:t>Informacje ogólne</w:t>
      </w:r>
      <w:bookmarkEnd w:id="17"/>
    </w:p>
    <w:p w14:paraId="5B61C126" w14:textId="77777777" w:rsidR="00B249C2" w:rsidRPr="00E37160" w:rsidRDefault="007E6385" w:rsidP="003A4438">
      <w:pPr>
        <w:pStyle w:val="Styl3"/>
      </w:pPr>
      <w:bookmarkStart w:id="18" w:name="_Toc211412372"/>
      <w:r w:rsidRPr="00E37160">
        <w:t xml:space="preserve">Cel Regulaminu </w:t>
      </w:r>
      <w:r w:rsidR="00FB653D" w:rsidRPr="00E37160">
        <w:rPr>
          <w:lang w:val="pl-PL"/>
        </w:rPr>
        <w:t>wy</w:t>
      </w:r>
      <w:r w:rsidR="00AB6557" w:rsidRPr="00E37160">
        <w:rPr>
          <w:lang w:val="pl-PL"/>
        </w:rPr>
        <w:t>boru</w:t>
      </w:r>
      <w:bookmarkEnd w:id="18"/>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1184B451" w:rsidR="004E75AD" w:rsidRPr="00E37160" w:rsidRDefault="007F1229" w:rsidP="00D76BD6">
      <w:pPr>
        <w:spacing w:line="276" w:lineRule="auto"/>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9" w:name="_Hlk85715148"/>
      <w:r w:rsidR="006E028C" w:rsidRPr="00E37160">
        <w:rPr>
          <w:rFonts w:ascii="Arial" w:hAnsi="Arial" w:cs="Arial"/>
          <w:sz w:val="22"/>
          <w:szCs w:val="22"/>
        </w:rPr>
        <w:t>,</w:t>
      </w:r>
      <w:bookmarkEnd w:id="19"/>
      <w:r w:rsidR="00E3193D" w:rsidRPr="00E37160">
        <w:rPr>
          <w:rFonts w:ascii="Arial" w:hAnsi="Arial" w:cs="Arial"/>
          <w:sz w:val="22"/>
          <w:szCs w:val="22"/>
        </w:rPr>
        <w:t xml:space="preserve"> </w:t>
      </w:r>
      <w:hyperlink r:id="rId87" w:history="1">
        <w:r w:rsidR="00306523" w:rsidRPr="0046169F">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0" w:name="_Hlt85715081"/>
      <w:bookmarkStart w:id="21" w:name="_Hlt85715080"/>
      <w:r w:rsidR="00DE236F" w:rsidRPr="00E37160">
        <w:fldChar w:fldCharType="begin"/>
      </w:r>
      <w:bookmarkEnd w:id="20"/>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2" w:name="_Hlt85717040"/>
      <w:r w:rsidR="00DE236F" w:rsidRPr="00E37160">
        <w:fldChar w:fldCharType="begin"/>
      </w:r>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3" w:name="_Toc440617813"/>
      <w:bookmarkStart w:id="24" w:name="_Toc211412373"/>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39DD4CF4" w14:textId="758A3F16"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29A35C93"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1324DBF8"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464274EB" w:rsidR="00547CBA" w:rsidRPr="002264E7"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2264E7">
        <w:rPr>
          <w:rFonts w:ascii="Arial" w:hAnsi="Arial"/>
          <w:sz w:val="22"/>
          <w:szCs w:val="22"/>
        </w:rPr>
        <w:t>r</w:t>
      </w:r>
      <w:r w:rsidRPr="002264E7">
        <w:rPr>
          <w:rFonts w:ascii="Arial" w:hAnsi="Arial" w:cs="Arial"/>
          <w:sz w:val="22"/>
          <w:szCs w:val="22"/>
        </w:rPr>
        <w:t>ozporządzeni</w:t>
      </w:r>
      <w:r w:rsidRPr="002264E7">
        <w:rPr>
          <w:rFonts w:ascii="Arial" w:hAnsi="Arial"/>
          <w:sz w:val="22"/>
          <w:szCs w:val="22"/>
        </w:rPr>
        <w:t>a</w:t>
      </w:r>
      <w:r w:rsidR="007432BF" w:rsidRPr="002264E7">
        <w:rPr>
          <w:rFonts w:ascii="Arial" w:hAnsi="Arial" w:cs="Arial"/>
          <w:sz w:val="22"/>
          <w:szCs w:val="22"/>
        </w:rPr>
        <w:t xml:space="preserve"> Parlamentu Europejskiego i Rady (UE, </w:t>
      </w:r>
      <w:r w:rsidR="002264E7" w:rsidRPr="002264E7">
        <w:rPr>
          <w:rFonts w:ascii="Arial" w:hAnsi="Arial" w:cs="Arial"/>
          <w:sz w:val="22"/>
          <w:szCs w:val="22"/>
          <w:lang w:val="pl-PL"/>
        </w:rPr>
        <w:t>EURATOM</w:t>
      </w:r>
      <w:r w:rsidR="007432BF" w:rsidRPr="002264E7">
        <w:rPr>
          <w:rFonts w:ascii="Arial" w:hAnsi="Arial" w:cs="Arial"/>
          <w:sz w:val="22"/>
          <w:szCs w:val="22"/>
        </w:rPr>
        <w:t xml:space="preserve">) </w:t>
      </w:r>
      <w:r w:rsidR="002264E7" w:rsidRPr="002264E7">
        <w:rPr>
          <w:rFonts w:ascii="Arial" w:hAnsi="Arial" w:cs="Arial"/>
          <w:sz w:val="22"/>
          <w:szCs w:val="22"/>
          <w:lang w:eastAsia="pl-PL"/>
        </w:rPr>
        <w:t>2024/2509</w:t>
      </w:r>
      <w:r w:rsidR="002264E7" w:rsidRPr="002264E7">
        <w:rPr>
          <w:rFonts w:ascii="Arial" w:hAnsi="Arial"/>
          <w:sz w:val="22"/>
          <w:szCs w:val="22"/>
        </w:rPr>
        <w:t xml:space="preserve"> </w:t>
      </w:r>
      <w:r w:rsidR="007432BF" w:rsidRPr="002264E7">
        <w:rPr>
          <w:rFonts w:ascii="Arial" w:hAnsi="Arial" w:cs="Arial"/>
          <w:sz w:val="22"/>
          <w:szCs w:val="22"/>
        </w:rPr>
        <w:t>z dnia</w:t>
      </w:r>
      <w:r w:rsidR="002264E7" w:rsidRPr="002264E7">
        <w:rPr>
          <w:rFonts w:ascii="Arial" w:hAnsi="Arial" w:cs="Arial"/>
          <w:sz w:val="22"/>
          <w:szCs w:val="22"/>
          <w:lang w:val="pl-PL"/>
        </w:rPr>
        <w:t xml:space="preserve"> </w:t>
      </w:r>
      <w:r w:rsidR="002264E7" w:rsidRPr="002264E7">
        <w:rPr>
          <w:rFonts w:ascii="Arial" w:hAnsi="Arial" w:cs="Arial"/>
          <w:sz w:val="22"/>
          <w:szCs w:val="22"/>
          <w:lang w:eastAsia="pl-PL"/>
        </w:rPr>
        <w:t>23</w:t>
      </w:r>
      <w:r w:rsidR="002264E7">
        <w:rPr>
          <w:rFonts w:ascii="Arial" w:hAnsi="Arial" w:cs="Arial"/>
          <w:sz w:val="22"/>
          <w:szCs w:val="22"/>
          <w:lang w:val="pl-PL" w:eastAsia="pl-PL"/>
        </w:rPr>
        <w:t> </w:t>
      </w:r>
      <w:r w:rsidR="002264E7" w:rsidRPr="002264E7">
        <w:rPr>
          <w:rFonts w:ascii="Arial" w:hAnsi="Arial" w:cs="Arial"/>
          <w:sz w:val="22"/>
          <w:szCs w:val="22"/>
          <w:lang w:eastAsia="pl-PL"/>
        </w:rPr>
        <w:t>września 2024</w:t>
      </w:r>
      <w:r w:rsidR="002264E7" w:rsidRPr="002264E7">
        <w:rPr>
          <w:rFonts w:ascii="Arial" w:hAnsi="Arial" w:cs="Arial"/>
          <w:sz w:val="22"/>
          <w:szCs w:val="22"/>
          <w:lang w:val="pl-PL" w:eastAsia="pl-PL"/>
        </w:rPr>
        <w:t xml:space="preserve"> r</w:t>
      </w:r>
      <w:r w:rsidR="002264E7" w:rsidRPr="002264E7">
        <w:rPr>
          <w:rFonts w:ascii="Arial" w:hAnsi="Arial"/>
          <w:sz w:val="22"/>
          <w:szCs w:val="22"/>
        </w:rPr>
        <w:t xml:space="preserve"> </w:t>
      </w:r>
      <w:r w:rsidR="007432BF" w:rsidRPr="002264E7">
        <w:rPr>
          <w:rFonts w:ascii="Arial" w:hAnsi="Arial" w:cs="Arial"/>
          <w:sz w:val="22"/>
          <w:szCs w:val="22"/>
        </w:rPr>
        <w:t xml:space="preserve">. w sprawie zasad finansowych mających zastosowanie do budżetu ogólnego Unii, </w:t>
      </w:r>
      <w:r w:rsidR="002264E7" w:rsidRPr="002264E7">
        <w:rPr>
          <w:rFonts w:ascii="Arial" w:hAnsi="Arial" w:cs="Arial"/>
          <w:sz w:val="22"/>
          <w:szCs w:val="22"/>
          <w:lang w:val="pl-PL"/>
        </w:rPr>
        <w:t>(</w:t>
      </w:r>
      <w:r w:rsidR="002264E7" w:rsidRPr="002264E7">
        <w:rPr>
          <w:rFonts w:ascii="Arial" w:hAnsi="Arial" w:cs="Arial"/>
          <w:sz w:val="22"/>
          <w:szCs w:val="22"/>
          <w:lang w:eastAsia="pl-PL"/>
        </w:rPr>
        <w:t>wersja przekształcona) (Dz.U</w:t>
      </w:r>
      <w:r w:rsidR="002264E7" w:rsidRPr="002264E7">
        <w:rPr>
          <w:rFonts w:ascii="Arial" w:hAnsi="Arial" w:cs="Arial"/>
          <w:sz w:val="22"/>
          <w:szCs w:val="22"/>
          <w:lang w:val="pl-PL" w:eastAsia="pl-PL"/>
        </w:rPr>
        <w:t xml:space="preserve">. UE </w:t>
      </w:r>
      <w:r w:rsidR="002264E7" w:rsidRPr="002264E7">
        <w:rPr>
          <w:rFonts w:ascii="Arial" w:hAnsi="Arial" w:cs="Arial"/>
          <w:sz w:val="22"/>
          <w:szCs w:val="22"/>
          <w:lang w:eastAsia="pl-PL"/>
        </w:rPr>
        <w:t>L z dnia 26 września 2024 r.)</w:t>
      </w:r>
      <w:r w:rsidR="00780479">
        <w:rPr>
          <w:rFonts w:ascii="Arial" w:hAnsi="Arial" w:cs="Arial"/>
          <w:sz w:val="22"/>
          <w:szCs w:val="22"/>
        </w:rPr>
        <w:t>;</w:t>
      </w:r>
    </w:p>
    <w:p w14:paraId="1084FE18" w14:textId="06A42398"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160092">
        <w:rPr>
          <w:rFonts w:ascii="Arial" w:hAnsi="Arial" w:cs="Arial"/>
          <w:sz w:val="22"/>
          <w:szCs w:val="22"/>
        </w:rPr>
        <w:t>y</w:t>
      </w:r>
      <w:r w:rsidRPr="00E37160">
        <w:rPr>
          <w:rFonts w:ascii="Arial" w:hAnsi="Arial" w:cs="Arial"/>
          <w:sz w:val="22"/>
          <w:szCs w:val="22"/>
        </w:rPr>
        <w:t xml:space="preserve">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422D2F" w:rsidRPr="00E37160">
        <w:rPr>
          <w:rFonts w:ascii="Arial" w:hAnsi="Arial" w:cs="Arial"/>
          <w:sz w:val="22"/>
          <w:szCs w:val="22"/>
        </w:rPr>
        <w:t>(Dz.U</w:t>
      </w:r>
      <w:r w:rsidR="00422D2F" w:rsidRPr="00707128">
        <w:rPr>
          <w:rFonts w:ascii="Arial" w:hAnsi="Arial" w:cs="Arial"/>
          <w:sz w:val="22"/>
          <w:szCs w:val="22"/>
        </w:rPr>
        <w:t xml:space="preserve"> z 2022 r. poz. 1079</w:t>
      </w:r>
      <w:r w:rsidR="005670E6" w:rsidRPr="005670E6">
        <w:rPr>
          <w:rFonts w:ascii="Arial" w:hAnsi="Arial" w:cs="Arial"/>
          <w:sz w:val="22"/>
          <w:szCs w:val="22"/>
        </w:rPr>
        <w:t xml:space="preserve"> </w:t>
      </w:r>
      <w:r w:rsidR="005670E6" w:rsidRPr="003F12AA">
        <w:rPr>
          <w:rFonts w:ascii="Arial" w:hAnsi="Arial" w:cs="Arial"/>
          <w:sz w:val="22"/>
          <w:szCs w:val="22"/>
        </w:rPr>
        <w:t xml:space="preserve">z </w:t>
      </w:r>
      <w:proofErr w:type="spellStart"/>
      <w:r w:rsidR="005670E6" w:rsidRPr="003F12AA">
        <w:rPr>
          <w:rFonts w:ascii="Arial" w:hAnsi="Arial" w:cs="Arial"/>
          <w:sz w:val="22"/>
          <w:szCs w:val="22"/>
        </w:rPr>
        <w:t>późn</w:t>
      </w:r>
      <w:proofErr w:type="spellEnd"/>
      <w:r w:rsidR="005670E6" w:rsidRPr="003F12AA">
        <w:rPr>
          <w:rFonts w:ascii="Arial" w:hAnsi="Arial" w:cs="Arial"/>
          <w:sz w:val="22"/>
          <w:szCs w:val="22"/>
        </w:rPr>
        <w:t>. zm.</w:t>
      </w:r>
      <w:r w:rsidR="005670E6" w:rsidRPr="00E37160">
        <w:rPr>
          <w:rFonts w:ascii="Arial" w:hAnsi="Arial"/>
          <w:sz w:val="22"/>
        </w:rPr>
        <w:t>)</w:t>
      </w:r>
      <w:r w:rsidR="00422D2F" w:rsidRPr="00E37160">
        <w:rPr>
          <w:rFonts w:ascii="Arial" w:hAnsi="Arial" w:cs="Arial"/>
          <w:sz w:val="22"/>
          <w:szCs w:val="22"/>
        </w:rPr>
        <w:t xml:space="preserve">, </w:t>
      </w:r>
      <w:r w:rsidR="005D077C" w:rsidRPr="00E37160">
        <w:rPr>
          <w:rFonts w:ascii="Arial" w:hAnsi="Arial" w:cs="Arial"/>
          <w:sz w:val="22"/>
          <w:szCs w:val="22"/>
        </w:rPr>
        <w:t>zwanej dalej ustawą;</w:t>
      </w:r>
    </w:p>
    <w:p w14:paraId="59148C46" w14:textId="269AB778"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w:t>
      </w:r>
      <w:r w:rsidR="00F34749">
        <w:rPr>
          <w:rFonts w:ascii="Arial" w:hAnsi="Arial" w:cs="Arial"/>
          <w:sz w:val="22"/>
          <w:szCs w:val="22"/>
          <w:lang w:val="pl-PL"/>
        </w:rPr>
        <w:t>marca</w:t>
      </w:r>
      <w:r w:rsidRPr="00E37160">
        <w:rPr>
          <w:rFonts w:ascii="Arial" w:hAnsi="Arial" w:cs="Arial"/>
          <w:sz w:val="22"/>
          <w:szCs w:val="22"/>
        </w:rPr>
        <w:t xml:space="preserve"> 20</w:t>
      </w:r>
      <w:r w:rsidR="00F34749">
        <w:rPr>
          <w:rFonts w:ascii="Arial" w:hAnsi="Arial" w:cs="Arial"/>
          <w:sz w:val="22"/>
          <w:szCs w:val="22"/>
          <w:lang w:val="pl-PL"/>
        </w:rPr>
        <w:t>25</w:t>
      </w:r>
      <w:r w:rsidRPr="00E37160">
        <w:rPr>
          <w:rFonts w:ascii="Arial" w:hAnsi="Arial" w:cs="Arial"/>
          <w:sz w:val="22"/>
          <w:szCs w:val="22"/>
        </w:rPr>
        <w:t xml:space="preserve"> r. o </w:t>
      </w:r>
      <w:r w:rsidR="00F34749">
        <w:rPr>
          <w:rFonts w:ascii="Arial" w:hAnsi="Arial" w:cs="Arial"/>
          <w:sz w:val="22"/>
          <w:szCs w:val="22"/>
          <w:lang w:val="pl-PL"/>
        </w:rPr>
        <w:t xml:space="preserve">rynku pracy i służbach zatrudnienia </w:t>
      </w:r>
      <w:r w:rsidRPr="00E37160">
        <w:rPr>
          <w:rFonts w:ascii="Arial" w:hAnsi="Arial" w:cs="Arial"/>
          <w:sz w:val="22"/>
          <w:szCs w:val="22"/>
        </w:rPr>
        <w:t xml:space="preserve">(Dz. U. </w:t>
      </w:r>
      <w:r w:rsidR="00422D2F" w:rsidRPr="00B1347B">
        <w:rPr>
          <w:rFonts w:ascii="Arial" w:hAnsi="Arial" w:cs="Arial"/>
          <w:sz w:val="22"/>
          <w:szCs w:val="22"/>
          <w:lang w:val="pl-PL"/>
        </w:rPr>
        <w:t>poz. 620</w:t>
      </w:r>
      <w:r w:rsidR="005670E6" w:rsidRPr="005670E6">
        <w:rPr>
          <w:lang w:val="pl-PL" w:eastAsia="pl-PL"/>
        </w:rPr>
        <w:t xml:space="preserve"> </w:t>
      </w:r>
      <w:r w:rsidR="005670E6" w:rsidRPr="005670E6">
        <w:rPr>
          <w:rFonts w:ascii="Arial" w:hAnsi="Arial" w:cs="Arial"/>
          <w:sz w:val="22"/>
          <w:szCs w:val="22"/>
          <w:lang w:val="pl-PL"/>
        </w:rPr>
        <w:t xml:space="preserve">z </w:t>
      </w:r>
      <w:proofErr w:type="spellStart"/>
      <w:r w:rsidR="005670E6" w:rsidRPr="005670E6">
        <w:rPr>
          <w:rFonts w:ascii="Arial" w:hAnsi="Arial" w:cs="Arial"/>
          <w:sz w:val="22"/>
          <w:szCs w:val="22"/>
          <w:lang w:val="pl-PL"/>
        </w:rPr>
        <w:t>późn</w:t>
      </w:r>
      <w:proofErr w:type="spellEnd"/>
      <w:r w:rsidR="005670E6" w:rsidRPr="005670E6">
        <w:rPr>
          <w:rFonts w:ascii="Arial" w:hAnsi="Arial" w:cs="Arial"/>
          <w:sz w:val="22"/>
          <w:szCs w:val="22"/>
          <w:lang w:val="pl-PL"/>
        </w:rPr>
        <w:t>. zm.</w:t>
      </w:r>
      <w:r w:rsidR="00422D2F">
        <w:rPr>
          <w:rFonts w:ascii="Arial" w:hAnsi="Arial"/>
          <w:sz w:val="22"/>
        </w:rPr>
        <w:t>);</w:t>
      </w:r>
    </w:p>
    <w:p w14:paraId="0456440E" w14:textId="187D4379"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422D2F" w:rsidRPr="00707128">
        <w:rPr>
          <w:rFonts w:ascii="Arial" w:hAnsi="Arial" w:cs="Arial"/>
          <w:sz w:val="22"/>
          <w:szCs w:val="22"/>
        </w:rPr>
        <w:t>z 2024 r. poz. 1320</w:t>
      </w:r>
      <w:r w:rsidR="005670E6">
        <w:rPr>
          <w:rFonts w:ascii="Arial" w:hAnsi="Arial" w:cs="Arial"/>
          <w:sz w:val="22"/>
          <w:szCs w:val="22"/>
        </w:rPr>
        <w:t xml:space="preserve"> </w:t>
      </w:r>
      <w:r w:rsidR="005670E6" w:rsidRPr="005670E6">
        <w:rPr>
          <w:rFonts w:ascii="Arial" w:hAnsi="Arial" w:cs="Arial"/>
          <w:sz w:val="22"/>
          <w:szCs w:val="22"/>
          <w:lang w:val="pl-PL"/>
        </w:rPr>
        <w:t xml:space="preserve">z </w:t>
      </w:r>
      <w:proofErr w:type="spellStart"/>
      <w:r w:rsidR="005670E6" w:rsidRPr="005670E6">
        <w:rPr>
          <w:rFonts w:ascii="Arial" w:hAnsi="Arial" w:cs="Arial"/>
          <w:sz w:val="22"/>
          <w:szCs w:val="22"/>
          <w:lang w:val="pl-PL"/>
        </w:rPr>
        <w:t>późn</w:t>
      </w:r>
      <w:proofErr w:type="spellEnd"/>
      <w:r w:rsidR="005670E6" w:rsidRPr="005670E6">
        <w:rPr>
          <w:rFonts w:ascii="Arial" w:hAnsi="Arial" w:cs="Arial"/>
          <w:sz w:val="22"/>
          <w:szCs w:val="22"/>
          <w:lang w:val="pl-PL"/>
        </w:rPr>
        <w:t>. zm.</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18923A5F"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422D2F" w:rsidRPr="00422D2F">
        <w:rPr>
          <w:rFonts w:ascii="Arial" w:hAnsi="Arial" w:cs="Arial"/>
          <w:sz w:val="22"/>
          <w:szCs w:val="22"/>
        </w:rPr>
        <w:t xml:space="preserve">z 2024 r. poz. 1530 z </w:t>
      </w:r>
      <w:proofErr w:type="spellStart"/>
      <w:r w:rsidR="00422D2F" w:rsidRPr="00422D2F">
        <w:rPr>
          <w:rFonts w:ascii="Arial" w:hAnsi="Arial" w:cs="Arial"/>
          <w:sz w:val="22"/>
          <w:szCs w:val="22"/>
        </w:rPr>
        <w:t>późn</w:t>
      </w:r>
      <w:proofErr w:type="spellEnd"/>
      <w:r w:rsidR="00422D2F" w:rsidRPr="00422D2F">
        <w:rPr>
          <w:rFonts w:ascii="Arial" w:hAnsi="Arial" w:cs="Arial"/>
          <w:sz w:val="22"/>
          <w:szCs w:val="22"/>
        </w:rPr>
        <w:t>. zm.</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3CD617F1"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422D2F" w:rsidRPr="00422D2F">
        <w:rPr>
          <w:rFonts w:ascii="Arial" w:hAnsi="Arial" w:cs="Arial"/>
          <w:sz w:val="22"/>
          <w:szCs w:val="22"/>
        </w:rPr>
        <w:t xml:space="preserve">z 2023 r. poz. 120 z </w:t>
      </w:r>
      <w:proofErr w:type="spellStart"/>
      <w:r w:rsidR="00422D2F" w:rsidRPr="00422D2F">
        <w:rPr>
          <w:rFonts w:ascii="Arial" w:hAnsi="Arial" w:cs="Arial"/>
          <w:sz w:val="22"/>
          <w:szCs w:val="22"/>
        </w:rPr>
        <w:t>późn</w:t>
      </w:r>
      <w:proofErr w:type="spellEnd"/>
      <w:r w:rsidR="00422D2F" w:rsidRPr="00422D2F">
        <w:rPr>
          <w:rFonts w:ascii="Arial" w:hAnsi="Arial" w:cs="Arial"/>
          <w:sz w:val="22"/>
          <w:szCs w:val="22"/>
        </w:rPr>
        <w:t>. zm.</w:t>
      </w:r>
      <w:r w:rsidRPr="00E37160">
        <w:rPr>
          <w:rFonts w:ascii="Arial" w:hAnsi="Arial" w:cs="Arial"/>
          <w:sz w:val="22"/>
          <w:szCs w:val="22"/>
        </w:rPr>
        <w:t>);</w:t>
      </w:r>
    </w:p>
    <w:p w14:paraId="248F5172" w14:textId="7C6152B0"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EE164E" w:rsidRPr="008948BD">
        <w:rPr>
          <w:rFonts w:ascii="Arial" w:hAnsi="Arial" w:cs="Arial"/>
          <w:sz w:val="22"/>
          <w:szCs w:val="22"/>
          <w:lang w:val="pl-PL"/>
        </w:rPr>
        <w:t>z 2025 r. poz. 468</w:t>
      </w:r>
      <w:r w:rsidRPr="00E37160">
        <w:rPr>
          <w:rFonts w:ascii="Arial" w:hAnsi="Arial" w:cs="Arial"/>
          <w:sz w:val="22"/>
          <w:szCs w:val="22"/>
        </w:rPr>
        <w:t>);</w:t>
      </w:r>
    </w:p>
    <w:p w14:paraId="29343FA2" w14:textId="7DC7B919"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w:t>
      </w:r>
      <w:r w:rsidR="00EE164E" w:rsidRPr="00EE164E">
        <w:rPr>
          <w:rFonts w:ascii="Arial" w:hAnsi="Arial" w:cs="Arial"/>
          <w:sz w:val="22"/>
          <w:szCs w:val="22"/>
        </w:rPr>
        <w:t xml:space="preserve"> </w:t>
      </w:r>
      <w:r w:rsidR="00EE164E" w:rsidRPr="00A714FA">
        <w:rPr>
          <w:rFonts w:ascii="Arial" w:hAnsi="Arial" w:cs="Arial"/>
          <w:sz w:val="22"/>
          <w:szCs w:val="22"/>
        </w:rPr>
        <w:t>z 2024 r. poz. 572</w:t>
      </w:r>
      <w:r w:rsidR="008B6FF2" w:rsidRPr="008B6FF2">
        <w:rPr>
          <w:lang w:val="pl-PL" w:eastAsia="pl-PL"/>
        </w:rPr>
        <w:t xml:space="preserve"> </w:t>
      </w:r>
      <w:r w:rsidR="008B6FF2" w:rsidRPr="008B6FF2">
        <w:rPr>
          <w:rFonts w:ascii="Arial" w:hAnsi="Arial" w:cs="Arial"/>
          <w:sz w:val="22"/>
          <w:szCs w:val="22"/>
          <w:lang w:val="pl-PL"/>
        </w:rPr>
        <w:t xml:space="preserve">z </w:t>
      </w:r>
      <w:proofErr w:type="spellStart"/>
      <w:r w:rsidR="008B6FF2" w:rsidRPr="008B6FF2">
        <w:rPr>
          <w:rFonts w:ascii="Arial" w:hAnsi="Arial" w:cs="Arial"/>
          <w:sz w:val="22"/>
          <w:szCs w:val="22"/>
          <w:lang w:val="pl-PL"/>
        </w:rPr>
        <w:t>późn</w:t>
      </w:r>
      <w:proofErr w:type="spellEnd"/>
      <w:r w:rsidR="008B6FF2" w:rsidRPr="008B6FF2">
        <w:rPr>
          <w:rFonts w:ascii="Arial" w:hAnsi="Arial" w:cs="Arial"/>
          <w:sz w:val="22"/>
          <w:szCs w:val="22"/>
          <w:lang w:val="pl-PL"/>
        </w:rPr>
        <w:t>. zm.</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3B6D5BE4"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3E5D2A1F"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5" w:name="_Hlk157668279"/>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w:t>
      </w:r>
      <w:r w:rsidRPr="00A657C1">
        <w:rPr>
          <w:rFonts w:ascii="Arial" w:hAnsi="Arial" w:cs="Arial"/>
          <w:sz w:val="22"/>
          <w:szCs w:val="22"/>
        </w:rPr>
        <w:t xml:space="preserve">2022 poz. </w:t>
      </w:r>
      <w:hyperlink r:id="rId88" w:history="1">
        <w:r w:rsidRPr="00A657C1">
          <w:rPr>
            <w:rStyle w:val="Hipercze"/>
            <w:rFonts w:ascii="Arial" w:hAnsi="Arial" w:cs="Arial"/>
            <w:color w:val="auto"/>
            <w:sz w:val="22"/>
            <w:szCs w:val="22"/>
            <w:u w:val="none"/>
          </w:rPr>
          <w:t>2782</w:t>
        </w:r>
        <w:r w:rsidR="00D70BFB" w:rsidRPr="00A657C1">
          <w:rPr>
            <w:rStyle w:val="Hipercze"/>
            <w:rFonts w:ascii="Arial" w:hAnsi="Arial" w:cs="Arial"/>
            <w:color w:val="auto"/>
            <w:sz w:val="22"/>
            <w:szCs w:val="22"/>
            <w:u w:val="none"/>
          </w:rPr>
          <w:t xml:space="preserve"> z </w:t>
        </w:r>
        <w:proofErr w:type="spellStart"/>
        <w:r w:rsidR="00D70BFB" w:rsidRPr="00A657C1">
          <w:rPr>
            <w:rStyle w:val="Hipercze"/>
            <w:rFonts w:ascii="Arial" w:hAnsi="Arial" w:cs="Arial"/>
            <w:color w:val="auto"/>
            <w:sz w:val="22"/>
            <w:szCs w:val="22"/>
            <w:u w:val="none"/>
          </w:rPr>
          <w:t>późn</w:t>
        </w:r>
        <w:proofErr w:type="spellEnd"/>
        <w:r w:rsidR="00D70BFB" w:rsidRPr="00A657C1">
          <w:rPr>
            <w:rStyle w:val="Hipercze"/>
            <w:rFonts w:ascii="Arial" w:hAnsi="Arial" w:cs="Arial"/>
            <w:color w:val="auto"/>
            <w:sz w:val="22"/>
            <w:szCs w:val="22"/>
            <w:u w:val="none"/>
          </w:rPr>
          <w:t>. zm</w:t>
        </w:r>
        <w:r w:rsidRPr="00A657C1">
          <w:rPr>
            <w:rStyle w:val="Hipercze"/>
            <w:rFonts w:ascii="Arial" w:hAnsi="Arial" w:cs="Arial"/>
            <w:color w:val="auto"/>
            <w:sz w:val="22"/>
            <w:szCs w:val="22"/>
            <w:u w:val="none"/>
          </w:rPr>
          <w:t>)</w:t>
        </w:r>
      </w:hyperlink>
      <w:r w:rsidRPr="00A657C1">
        <w:rPr>
          <w:rFonts w:ascii="Arial" w:hAnsi="Arial" w:cs="Arial"/>
          <w:sz w:val="22"/>
          <w:szCs w:val="22"/>
        </w:rPr>
        <w:t>;</w:t>
      </w:r>
    </w:p>
    <w:p w14:paraId="31D067CF" w14:textId="20A13AC6"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5"/>
    <w:p w14:paraId="232B42EC" w14:textId="1C862497" w:rsidR="004E75AD" w:rsidRPr="00A657C1"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rPr>
        <w:t>Wytyczn</w:t>
      </w:r>
      <w:r w:rsidR="00160092">
        <w:rPr>
          <w:rFonts w:ascii="Arial" w:hAnsi="Arial" w:cs="Arial"/>
          <w:sz w:val="22"/>
          <w:szCs w:val="22"/>
        </w:rPr>
        <w:t>ych</w:t>
      </w:r>
      <w:r w:rsidRPr="00A657C1">
        <w:rPr>
          <w:rFonts w:ascii="Arial" w:hAnsi="Arial" w:cs="Arial"/>
          <w:sz w:val="22"/>
          <w:szCs w:val="22"/>
        </w:rPr>
        <w:t xml:space="preserve"> dotycząc</w:t>
      </w:r>
      <w:r w:rsidR="00160092">
        <w:rPr>
          <w:rFonts w:ascii="Arial" w:hAnsi="Arial" w:cs="Arial"/>
          <w:sz w:val="22"/>
          <w:szCs w:val="22"/>
        </w:rPr>
        <w:t>ych</w:t>
      </w:r>
      <w:r w:rsidRPr="00A657C1">
        <w:rPr>
          <w:rFonts w:ascii="Arial" w:hAnsi="Arial" w:cs="Arial"/>
          <w:sz w:val="22"/>
          <w:szCs w:val="22"/>
        </w:rPr>
        <w:t xml:space="preserve"> kwalifikowalności wydatków na lata 2021-2027</w:t>
      </w:r>
      <w:r w:rsidR="00BC79FE" w:rsidRPr="00A657C1">
        <w:rPr>
          <w:rFonts w:ascii="Arial" w:hAnsi="Arial" w:cs="Arial"/>
          <w:sz w:val="22"/>
          <w:szCs w:val="22"/>
        </w:rPr>
        <w:t xml:space="preserve"> </w:t>
      </w:r>
      <w:r w:rsidR="00EE164E" w:rsidRPr="00A657C1">
        <w:rPr>
          <w:rFonts w:ascii="Arial" w:hAnsi="Arial" w:cs="Arial"/>
          <w:sz w:val="22"/>
          <w:szCs w:val="22"/>
        </w:rPr>
        <w:t>z dnia 14 marca 2025 r.</w:t>
      </w:r>
      <w:r w:rsidR="00EE164E" w:rsidRPr="00A657C1">
        <w:rPr>
          <w:rFonts w:ascii="Arial" w:hAnsi="Arial" w:cs="Arial"/>
          <w:sz w:val="22"/>
          <w:szCs w:val="22"/>
          <w:lang w:val="pl-PL"/>
        </w:rPr>
        <w:t>;</w:t>
      </w:r>
    </w:p>
    <w:p w14:paraId="4DB31F97" w14:textId="79ADFF37" w:rsidR="00B81A74" w:rsidRPr="00A657C1"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rPr>
        <w:t>Wytyczn</w:t>
      </w:r>
      <w:r w:rsidR="00160092">
        <w:rPr>
          <w:rFonts w:ascii="Arial" w:hAnsi="Arial" w:cs="Arial"/>
          <w:sz w:val="22"/>
          <w:szCs w:val="22"/>
        </w:rPr>
        <w:t>ych</w:t>
      </w:r>
      <w:r w:rsidRPr="00A657C1">
        <w:rPr>
          <w:rFonts w:ascii="Arial" w:hAnsi="Arial" w:cs="Arial"/>
          <w:sz w:val="22"/>
          <w:szCs w:val="22"/>
        </w:rPr>
        <w:t xml:space="preserve"> dotycząc</w:t>
      </w:r>
      <w:r w:rsidR="00160092">
        <w:rPr>
          <w:rFonts w:ascii="Arial" w:hAnsi="Arial" w:cs="Arial"/>
          <w:sz w:val="22"/>
          <w:szCs w:val="22"/>
        </w:rPr>
        <w:t>ych</w:t>
      </w:r>
      <w:r w:rsidRPr="00A657C1">
        <w:rPr>
          <w:rFonts w:ascii="Arial" w:hAnsi="Arial" w:cs="Arial"/>
          <w:sz w:val="22"/>
          <w:szCs w:val="22"/>
          <w:lang w:val="pl-PL"/>
        </w:rPr>
        <w:t xml:space="preserve"> wyboru projektów na lata 2021-2027 </w:t>
      </w:r>
      <w:r w:rsidR="00EE164E" w:rsidRPr="00A657C1">
        <w:rPr>
          <w:rFonts w:ascii="Arial" w:hAnsi="Arial" w:cs="Arial"/>
          <w:sz w:val="22"/>
          <w:szCs w:val="22"/>
          <w:lang w:val="pl-PL"/>
        </w:rPr>
        <w:t xml:space="preserve">z dnia </w:t>
      </w:r>
      <w:r w:rsidR="00494468" w:rsidRPr="00A657C1">
        <w:rPr>
          <w:rFonts w:ascii="Arial" w:hAnsi="Arial" w:cs="Arial"/>
          <w:sz w:val="22"/>
          <w:szCs w:val="22"/>
          <w:lang w:val="pl-PL"/>
        </w:rPr>
        <w:t>3 czerwca</w:t>
      </w:r>
      <w:r w:rsidR="00EE164E" w:rsidRPr="00A657C1">
        <w:rPr>
          <w:rFonts w:ascii="Arial" w:hAnsi="Arial" w:cs="Arial"/>
          <w:sz w:val="22"/>
          <w:szCs w:val="22"/>
          <w:lang w:val="pl-PL"/>
        </w:rPr>
        <w:t xml:space="preserve"> 202</w:t>
      </w:r>
      <w:r w:rsidR="00494468" w:rsidRPr="00A657C1">
        <w:rPr>
          <w:rFonts w:ascii="Arial" w:hAnsi="Arial" w:cs="Arial"/>
          <w:sz w:val="22"/>
          <w:szCs w:val="22"/>
          <w:lang w:val="pl-PL"/>
        </w:rPr>
        <w:t>5</w:t>
      </w:r>
      <w:r w:rsidR="00EE164E" w:rsidRPr="00A657C1">
        <w:rPr>
          <w:rFonts w:ascii="Arial" w:hAnsi="Arial" w:cs="Arial"/>
          <w:sz w:val="22"/>
          <w:szCs w:val="22"/>
          <w:lang w:val="pl-PL"/>
        </w:rPr>
        <w:t xml:space="preserve"> r.</w:t>
      </w:r>
      <w:r w:rsidR="00EE164E" w:rsidRPr="00A657C1">
        <w:rPr>
          <w:rFonts w:ascii="Arial" w:hAnsi="Arial"/>
          <w:sz w:val="22"/>
        </w:rPr>
        <w:t>;</w:t>
      </w:r>
    </w:p>
    <w:p w14:paraId="6BCFC51C" w14:textId="25BA3B1C" w:rsidR="004E75AD" w:rsidRPr="00A657C1"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rPr>
        <w:t>Wytyczn</w:t>
      </w:r>
      <w:r w:rsidR="00160092">
        <w:rPr>
          <w:rFonts w:ascii="Arial" w:hAnsi="Arial" w:cs="Arial"/>
          <w:sz w:val="22"/>
          <w:szCs w:val="22"/>
        </w:rPr>
        <w:t>ych</w:t>
      </w:r>
      <w:r w:rsidRPr="00A657C1">
        <w:rPr>
          <w:rFonts w:ascii="Arial" w:hAnsi="Arial" w:cs="Arial"/>
          <w:sz w:val="22"/>
          <w:szCs w:val="22"/>
        </w:rPr>
        <w:t xml:space="preserve"> dotycząc</w:t>
      </w:r>
      <w:r w:rsidR="00160092">
        <w:rPr>
          <w:rFonts w:ascii="Arial" w:hAnsi="Arial" w:cs="Arial"/>
          <w:sz w:val="22"/>
          <w:szCs w:val="22"/>
        </w:rPr>
        <w:t>ych</w:t>
      </w:r>
      <w:r w:rsidRPr="00A657C1">
        <w:rPr>
          <w:rFonts w:ascii="Arial" w:hAnsi="Arial" w:cs="Arial"/>
          <w:sz w:val="22"/>
          <w:szCs w:val="22"/>
        </w:rPr>
        <w:t xml:space="preserve"> monitorowania postępu rzeczowego realizacji programów na lata 2021-2027</w:t>
      </w:r>
      <w:r w:rsidRPr="00A657C1">
        <w:rPr>
          <w:rFonts w:ascii="Arial" w:hAnsi="Arial" w:cs="Arial"/>
          <w:sz w:val="22"/>
          <w:szCs w:val="22"/>
          <w:lang w:val="pl-PL"/>
        </w:rPr>
        <w:t xml:space="preserve"> </w:t>
      </w:r>
      <w:r w:rsidR="00EE164E" w:rsidRPr="00A657C1">
        <w:rPr>
          <w:rFonts w:ascii="Arial" w:hAnsi="Arial" w:cs="Arial"/>
          <w:sz w:val="22"/>
          <w:szCs w:val="22"/>
          <w:lang w:val="pl-PL"/>
        </w:rPr>
        <w:t xml:space="preserve">z dnia </w:t>
      </w:r>
      <w:r w:rsidR="00A7580D">
        <w:rPr>
          <w:rFonts w:ascii="Arial" w:hAnsi="Arial" w:cs="Arial"/>
          <w:sz w:val="22"/>
          <w:szCs w:val="22"/>
          <w:lang w:val="pl-PL"/>
        </w:rPr>
        <w:t>22</w:t>
      </w:r>
      <w:r w:rsidR="00EE164E" w:rsidRPr="00A657C1">
        <w:rPr>
          <w:rFonts w:ascii="Arial" w:hAnsi="Arial" w:cs="Arial"/>
          <w:sz w:val="22"/>
          <w:szCs w:val="22"/>
          <w:lang w:val="pl-PL"/>
        </w:rPr>
        <w:t xml:space="preserve"> </w:t>
      </w:r>
      <w:r w:rsidR="00A7580D">
        <w:rPr>
          <w:rFonts w:ascii="Arial" w:hAnsi="Arial" w:cs="Arial"/>
          <w:sz w:val="22"/>
          <w:szCs w:val="22"/>
          <w:lang w:val="pl-PL"/>
        </w:rPr>
        <w:t>września</w:t>
      </w:r>
      <w:r w:rsidR="00EE164E" w:rsidRPr="00A657C1">
        <w:rPr>
          <w:rFonts w:ascii="Arial" w:hAnsi="Arial" w:cs="Arial"/>
          <w:sz w:val="22"/>
          <w:szCs w:val="22"/>
          <w:lang w:val="pl-PL"/>
        </w:rPr>
        <w:t xml:space="preserve"> 202</w:t>
      </w:r>
      <w:r w:rsidR="00A7580D">
        <w:rPr>
          <w:rFonts w:ascii="Arial" w:hAnsi="Arial" w:cs="Arial"/>
          <w:sz w:val="22"/>
          <w:szCs w:val="22"/>
          <w:lang w:val="pl-PL"/>
        </w:rPr>
        <w:t>5</w:t>
      </w:r>
      <w:r w:rsidR="00EE164E" w:rsidRPr="00A657C1">
        <w:rPr>
          <w:rFonts w:ascii="Arial" w:hAnsi="Arial" w:cs="Arial"/>
          <w:sz w:val="22"/>
          <w:szCs w:val="22"/>
          <w:lang w:val="pl-PL"/>
        </w:rPr>
        <w:t xml:space="preserve"> r.</w:t>
      </w:r>
      <w:r w:rsidR="00EE164E" w:rsidRPr="00A657C1">
        <w:rPr>
          <w:rFonts w:ascii="Arial" w:hAnsi="Arial" w:cs="Arial"/>
          <w:sz w:val="22"/>
          <w:szCs w:val="22"/>
        </w:rPr>
        <w:t>;</w:t>
      </w:r>
    </w:p>
    <w:p w14:paraId="1CC9BA89" w14:textId="513DED9C" w:rsidR="004E75AD" w:rsidRPr="00A657C1"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lang w:val="pl-PL"/>
        </w:rPr>
        <w:t xml:space="preserve"> </w:t>
      </w:r>
      <w:r w:rsidR="00F04479" w:rsidRPr="00A657C1">
        <w:rPr>
          <w:rFonts w:ascii="Arial" w:hAnsi="Arial" w:cs="Arial"/>
          <w:sz w:val="22"/>
          <w:szCs w:val="22"/>
          <w:lang w:val="pl-PL"/>
        </w:rPr>
        <w:t>Wytyczn</w:t>
      </w:r>
      <w:r w:rsidR="00160092">
        <w:rPr>
          <w:rFonts w:ascii="Arial" w:hAnsi="Arial" w:cs="Arial"/>
          <w:sz w:val="22"/>
          <w:szCs w:val="22"/>
          <w:lang w:val="pl-PL"/>
        </w:rPr>
        <w:t>ych</w:t>
      </w:r>
      <w:r w:rsidR="00F04479" w:rsidRPr="00A657C1">
        <w:rPr>
          <w:rFonts w:ascii="Arial" w:hAnsi="Arial" w:cs="Arial"/>
          <w:sz w:val="22"/>
          <w:szCs w:val="22"/>
          <w:lang w:val="pl-PL"/>
        </w:rPr>
        <w:t xml:space="preserve"> dotycząc</w:t>
      </w:r>
      <w:r w:rsidR="00160092">
        <w:rPr>
          <w:rFonts w:ascii="Arial" w:hAnsi="Arial" w:cs="Arial"/>
          <w:sz w:val="22"/>
          <w:szCs w:val="22"/>
          <w:lang w:val="pl-PL"/>
        </w:rPr>
        <w:t>ych</w:t>
      </w:r>
      <w:r w:rsidR="00B23275" w:rsidRPr="00A657C1">
        <w:rPr>
          <w:rFonts w:ascii="Arial" w:hAnsi="Arial" w:cs="Arial"/>
          <w:sz w:val="22"/>
          <w:szCs w:val="22"/>
          <w:lang w:val="pl-PL"/>
        </w:rPr>
        <w:t xml:space="preserve"> realizacji</w:t>
      </w:r>
      <w:r w:rsidR="00F04479" w:rsidRPr="00A657C1">
        <w:rPr>
          <w:rFonts w:ascii="Arial" w:hAnsi="Arial" w:cs="Arial"/>
          <w:sz w:val="22"/>
          <w:szCs w:val="22"/>
          <w:lang w:val="pl-PL"/>
        </w:rPr>
        <w:t xml:space="preserve"> zasad równościowych w</w:t>
      </w:r>
      <w:r w:rsidR="00B23275" w:rsidRPr="00A657C1">
        <w:rPr>
          <w:rFonts w:ascii="Arial" w:hAnsi="Arial" w:cs="Arial"/>
          <w:sz w:val="22"/>
          <w:szCs w:val="22"/>
          <w:lang w:val="pl-PL"/>
        </w:rPr>
        <w:t xml:space="preserve"> ramach </w:t>
      </w:r>
      <w:r w:rsidR="00F04479" w:rsidRPr="00A657C1">
        <w:rPr>
          <w:rFonts w:ascii="Arial" w:hAnsi="Arial" w:cs="Arial"/>
          <w:sz w:val="22"/>
          <w:szCs w:val="22"/>
          <w:lang w:val="pl-PL"/>
        </w:rPr>
        <w:t xml:space="preserve"> fundusz</w:t>
      </w:r>
      <w:r w:rsidR="00B23275" w:rsidRPr="00A657C1">
        <w:rPr>
          <w:rFonts w:ascii="Arial" w:hAnsi="Arial" w:cs="Arial"/>
          <w:sz w:val="22"/>
          <w:szCs w:val="22"/>
          <w:lang w:val="pl-PL"/>
        </w:rPr>
        <w:t>y</w:t>
      </w:r>
      <w:r w:rsidR="00F04479" w:rsidRPr="00A657C1">
        <w:rPr>
          <w:rFonts w:ascii="Arial" w:hAnsi="Arial" w:cs="Arial"/>
          <w:sz w:val="22"/>
          <w:szCs w:val="22"/>
          <w:lang w:val="pl-PL"/>
        </w:rPr>
        <w:t xml:space="preserve"> unijnych na lata 2021-2027</w:t>
      </w:r>
      <w:r w:rsidRPr="00A657C1">
        <w:rPr>
          <w:rFonts w:ascii="Arial" w:hAnsi="Arial" w:cs="Arial"/>
          <w:sz w:val="22"/>
          <w:szCs w:val="22"/>
          <w:lang w:val="pl-PL"/>
        </w:rPr>
        <w:t xml:space="preserve"> </w:t>
      </w:r>
      <w:r w:rsidR="00EE164E" w:rsidRPr="00A657C1">
        <w:rPr>
          <w:rFonts w:ascii="Arial" w:hAnsi="Arial" w:cs="Arial"/>
          <w:sz w:val="22"/>
          <w:szCs w:val="22"/>
          <w:lang w:val="pl-PL"/>
        </w:rPr>
        <w:t>z dnia 10 marca 2025 r.;</w:t>
      </w:r>
    </w:p>
    <w:p w14:paraId="1DA359CD" w14:textId="27D1324E" w:rsidR="00A657C1" w:rsidRPr="00A657C1" w:rsidRDefault="00BD0999" w:rsidP="00A657C1">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A657C1">
          <w:rPr>
            <w:rFonts w:ascii="Arial" w:hAnsi="Arial" w:cs="Arial"/>
            <w:sz w:val="22"/>
            <w:szCs w:val="22"/>
            <w:lang w:val="pl-PL"/>
          </w:rPr>
          <w:t>Wytyczne dotyczące sposobu korygowania nieprawidłowości na lata 2021-202</w:t>
        </w:r>
        <w:r w:rsidR="006E0D88" w:rsidRPr="00A657C1">
          <w:rPr>
            <w:rFonts w:ascii="Arial" w:hAnsi="Arial" w:cs="Arial"/>
            <w:sz w:val="22"/>
            <w:szCs w:val="22"/>
            <w:lang w:val="pl-PL"/>
          </w:rPr>
          <w:t>7</w:t>
        </w:r>
        <w:r w:rsidRPr="00A657C1">
          <w:rPr>
            <w:rFonts w:ascii="Arial" w:hAnsi="Arial" w:cs="Arial"/>
            <w:sz w:val="22"/>
            <w:szCs w:val="22"/>
            <w:lang w:val="pl-PL"/>
          </w:rPr>
          <w:t xml:space="preserve"> </w:t>
        </w:r>
      </w:hyperlink>
      <w:r w:rsidR="00EE164E" w:rsidRPr="00A657C1">
        <w:rPr>
          <w:rFonts w:ascii="Arial" w:hAnsi="Arial" w:cs="Arial"/>
          <w:sz w:val="22"/>
          <w:szCs w:val="22"/>
          <w:lang w:val="pl-PL"/>
        </w:rPr>
        <w:t>z dnia 4 lipca 2023 r.</w:t>
      </w:r>
      <w:r w:rsidR="00EE164E" w:rsidRPr="00A657C1">
        <w:rPr>
          <w:rFonts w:ascii="Arial" w:hAnsi="Arial" w:cs="Arial"/>
          <w:sz w:val="22"/>
          <w:szCs w:val="22"/>
        </w:rPr>
        <w:t>;</w:t>
      </w:r>
    </w:p>
    <w:p w14:paraId="73BFE954" w14:textId="2ECEE2EB" w:rsidR="007B7E59" w:rsidRPr="00A657C1" w:rsidRDefault="007B7E59" w:rsidP="00A657C1">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A657C1">
        <w:rPr>
          <w:rFonts w:ascii="Arial" w:hAnsi="Arial" w:cs="Arial"/>
          <w:sz w:val="22"/>
          <w:szCs w:val="22"/>
          <w:lang w:val="pl-PL"/>
        </w:rPr>
        <w:t>Wytyczn</w:t>
      </w:r>
      <w:r w:rsidR="00160092">
        <w:rPr>
          <w:rFonts w:ascii="Arial" w:hAnsi="Arial" w:cs="Arial"/>
          <w:sz w:val="22"/>
          <w:szCs w:val="22"/>
          <w:lang w:val="pl-PL"/>
        </w:rPr>
        <w:t>ych</w:t>
      </w:r>
      <w:r w:rsidRPr="00A657C1">
        <w:rPr>
          <w:rFonts w:ascii="Arial" w:hAnsi="Arial" w:cs="Arial"/>
          <w:sz w:val="22"/>
          <w:szCs w:val="22"/>
          <w:lang w:val="pl-PL"/>
        </w:rPr>
        <w:t xml:space="preserve"> dotycząc</w:t>
      </w:r>
      <w:r w:rsidR="00160092">
        <w:rPr>
          <w:rFonts w:ascii="Arial" w:hAnsi="Arial" w:cs="Arial"/>
          <w:sz w:val="22"/>
          <w:szCs w:val="22"/>
          <w:lang w:val="pl-PL"/>
        </w:rPr>
        <w:t>ych</w:t>
      </w:r>
      <w:r w:rsidRPr="00A657C1">
        <w:rPr>
          <w:rFonts w:ascii="Arial" w:hAnsi="Arial" w:cs="Arial"/>
          <w:sz w:val="22"/>
          <w:szCs w:val="22"/>
          <w:lang w:val="pl-PL"/>
        </w:rPr>
        <w:t xml:space="preserve"> realizacji projektów z udziałem środków Europejskiego Funduszu Społecznego Plus w regionalnych programach na lata 2021–2027 </w:t>
      </w:r>
      <w:r w:rsidR="00EE164E" w:rsidRPr="00A657C1">
        <w:rPr>
          <w:rFonts w:ascii="Arial" w:hAnsi="Arial" w:cs="Arial"/>
          <w:sz w:val="22"/>
          <w:szCs w:val="22"/>
          <w:lang w:val="pl-PL"/>
        </w:rPr>
        <w:t xml:space="preserve">z dnia </w:t>
      </w:r>
      <w:r w:rsidR="006E0D88" w:rsidRPr="00A657C1">
        <w:rPr>
          <w:rFonts w:ascii="Arial" w:hAnsi="Arial" w:cs="Arial"/>
          <w:sz w:val="22"/>
          <w:szCs w:val="22"/>
          <w:lang w:val="pl-PL"/>
        </w:rPr>
        <w:t>25 czerwca 2025</w:t>
      </w:r>
      <w:r w:rsidR="00EE164E" w:rsidRPr="00A657C1">
        <w:rPr>
          <w:rFonts w:ascii="Arial" w:hAnsi="Arial" w:cs="Arial"/>
          <w:sz w:val="22"/>
          <w:szCs w:val="22"/>
          <w:lang w:val="pl-PL"/>
        </w:rPr>
        <w:t xml:space="preserve"> r.;</w:t>
      </w:r>
      <w:r w:rsidR="00EE164E" w:rsidRPr="00A657C1" w:rsidDel="00EE164E">
        <w:rPr>
          <w:rFonts w:ascii="Arial" w:hAnsi="Arial" w:cs="Arial"/>
          <w:sz w:val="22"/>
          <w:szCs w:val="22"/>
          <w:lang w:val="pl-PL"/>
        </w:rPr>
        <w:t xml:space="preserve"> </w:t>
      </w:r>
    </w:p>
    <w:p w14:paraId="61A7ED4E" w14:textId="65B5E37B" w:rsidR="00EE164E" w:rsidRPr="00E37160" w:rsidRDefault="007B7E59" w:rsidP="00BD6703">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EE164E">
        <w:rPr>
          <w:rFonts w:ascii="Arial" w:hAnsi="Arial" w:cs="Arial"/>
          <w:bCs/>
          <w:sz w:val="22"/>
          <w:szCs w:val="22"/>
        </w:rPr>
        <w:t>Wytyczn</w:t>
      </w:r>
      <w:r w:rsidR="00160092">
        <w:rPr>
          <w:rFonts w:ascii="Arial" w:hAnsi="Arial" w:cs="Arial"/>
          <w:bCs/>
          <w:sz w:val="22"/>
          <w:szCs w:val="22"/>
        </w:rPr>
        <w:t>ych</w:t>
      </w:r>
      <w:r w:rsidRPr="00EE164E">
        <w:rPr>
          <w:rFonts w:ascii="Arial" w:hAnsi="Arial" w:cs="Arial"/>
          <w:bCs/>
          <w:sz w:val="22"/>
          <w:szCs w:val="22"/>
        </w:rPr>
        <w:t xml:space="preserve"> dotycząc</w:t>
      </w:r>
      <w:r w:rsidR="00160092">
        <w:rPr>
          <w:rFonts w:ascii="Arial" w:hAnsi="Arial" w:cs="Arial"/>
          <w:bCs/>
          <w:sz w:val="22"/>
          <w:szCs w:val="22"/>
        </w:rPr>
        <w:t>ych</w:t>
      </w:r>
      <w:r w:rsidRPr="00EE164E">
        <w:rPr>
          <w:rFonts w:ascii="Arial" w:hAnsi="Arial" w:cs="Arial"/>
          <w:bCs/>
          <w:sz w:val="22"/>
          <w:szCs w:val="22"/>
        </w:rPr>
        <w:t xml:space="preserve"> informacji i promocji Funduszy Europejskich</w:t>
      </w:r>
      <w:r w:rsidRPr="00EE164E">
        <w:rPr>
          <w:rFonts w:ascii="Arial" w:hAnsi="Arial" w:cs="Arial"/>
          <w:bCs/>
          <w:sz w:val="22"/>
          <w:szCs w:val="22"/>
          <w:lang w:val="pl-PL"/>
        </w:rPr>
        <w:t xml:space="preserve"> </w:t>
      </w:r>
      <w:r w:rsidRPr="00EE164E">
        <w:rPr>
          <w:rFonts w:ascii="Arial" w:hAnsi="Arial" w:cs="Arial"/>
          <w:bCs/>
          <w:sz w:val="22"/>
          <w:szCs w:val="22"/>
        </w:rPr>
        <w:t>na lata 2021-2027</w:t>
      </w:r>
      <w:r w:rsidRPr="00EE164E">
        <w:rPr>
          <w:rFonts w:ascii="Arial" w:hAnsi="Arial" w:cs="Arial"/>
          <w:bCs/>
          <w:sz w:val="22"/>
          <w:szCs w:val="22"/>
          <w:lang w:val="pl-PL"/>
        </w:rPr>
        <w:t xml:space="preserve"> </w:t>
      </w:r>
      <w:r w:rsidR="00EE164E" w:rsidRPr="00707128">
        <w:rPr>
          <w:rFonts w:ascii="Arial" w:hAnsi="Arial"/>
          <w:sz w:val="22"/>
          <w:lang w:val="pl-PL"/>
        </w:rPr>
        <w:t>z dnia 19 kwietnia 2023 r</w:t>
      </w:r>
      <w:r w:rsidR="00EE164E">
        <w:rPr>
          <w:rFonts w:ascii="Arial" w:hAnsi="Arial"/>
          <w:sz w:val="22"/>
        </w:rPr>
        <w:t>.</w:t>
      </w:r>
      <w:r w:rsidR="00EE164E">
        <w:rPr>
          <w:rFonts w:ascii="Arial" w:hAnsi="Arial" w:cs="Arial"/>
          <w:sz w:val="22"/>
          <w:szCs w:val="22"/>
          <w:lang w:val="pl-PL"/>
        </w:rPr>
        <w:t>;</w:t>
      </w:r>
      <w:r w:rsidR="00EE164E" w:rsidRPr="002552CE" w:rsidDel="00EE164E">
        <w:rPr>
          <w:rFonts w:ascii="Arial" w:hAnsi="Arial"/>
          <w:sz w:val="22"/>
        </w:rPr>
        <w:t xml:space="preserve"> </w:t>
      </w:r>
    </w:p>
    <w:p w14:paraId="35AAE406" w14:textId="19786F0D" w:rsidR="00EB0E6C" w:rsidRPr="00EE164E" w:rsidRDefault="00EB0E6C" w:rsidP="00BD6703">
      <w:pPr>
        <w:pStyle w:val="Akapitzlist"/>
        <w:numPr>
          <w:ilvl w:val="0"/>
          <w:numId w:val="7"/>
        </w:numPr>
        <w:spacing w:before="120" w:after="120" w:line="271" w:lineRule="auto"/>
        <w:ind w:left="357" w:hanging="357"/>
        <w:contextualSpacing w:val="0"/>
        <w:rPr>
          <w:rFonts w:ascii="Arial" w:hAnsi="Arial" w:cs="Arial"/>
          <w:sz w:val="22"/>
          <w:szCs w:val="22"/>
        </w:rPr>
      </w:pPr>
      <w:r w:rsidRPr="00EE164E">
        <w:rPr>
          <w:rFonts w:ascii="Arial" w:hAnsi="Arial" w:cs="Arial"/>
          <w:sz w:val="22"/>
          <w:szCs w:val="22"/>
        </w:rPr>
        <w:t>Program</w:t>
      </w:r>
      <w:r w:rsidR="00160092">
        <w:rPr>
          <w:rFonts w:ascii="Arial" w:hAnsi="Arial" w:cs="Arial"/>
          <w:sz w:val="22"/>
          <w:szCs w:val="22"/>
        </w:rPr>
        <w:t>u</w:t>
      </w:r>
      <w:r w:rsidRPr="00EE164E">
        <w:rPr>
          <w:rFonts w:ascii="Arial" w:hAnsi="Arial" w:cs="Arial"/>
          <w:sz w:val="22"/>
          <w:szCs w:val="22"/>
        </w:rPr>
        <w:t xml:space="preserve"> </w:t>
      </w:r>
      <w:r w:rsidR="00CB16FA" w:rsidRPr="00EE164E">
        <w:rPr>
          <w:rFonts w:ascii="Arial" w:hAnsi="Arial" w:cs="Arial"/>
          <w:sz w:val="22"/>
          <w:szCs w:val="22"/>
        </w:rPr>
        <w:t xml:space="preserve">Fundusze Europejskie dla Pomorza Zachodniego 2021-2027 </w:t>
      </w:r>
      <w:r w:rsidR="00474DC9">
        <w:rPr>
          <w:rFonts w:ascii="Arial" w:hAnsi="Arial" w:cs="Arial"/>
          <w:sz w:val="22"/>
          <w:szCs w:val="22"/>
        </w:rPr>
        <w:t xml:space="preserve">wersja 1.3 </w:t>
      </w:r>
      <w:r w:rsidR="00EE164E" w:rsidRPr="00707128">
        <w:rPr>
          <w:rFonts w:ascii="Arial" w:hAnsi="Arial" w:cs="Arial"/>
          <w:sz w:val="22"/>
          <w:szCs w:val="22"/>
        </w:rPr>
        <w:t>z dnia 7 grudnia 2022 r.</w:t>
      </w:r>
      <w:r w:rsidR="00EE164E" w:rsidRPr="00E37160">
        <w:rPr>
          <w:rFonts w:ascii="Arial" w:hAnsi="Arial" w:cs="Arial"/>
          <w:sz w:val="22"/>
          <w:szCs w:val="22"/>
        </w:rPr>
        <w:t>;</w:t>
      </w:r>
      <w:r w:rsidR="00EE164E" w:rsidRPr="00EE164E" w:rsidDel="00EE164E">
        <w:rPr>
          <w:rFonts w:ascii="Arial" w:hAnsi="Arial"/>
          <w:sz w:val="22"/>
        </w:rPr>
        <w:t xml:space="preserve"> </w:t>
      </w:r>
    </w:p>
    <w:p w14:paraId="77FA7E70" w14:textId="7E5F9F0E"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w:t>
      </w:r>
      <w:r w:rsidR="00160092">
        <w:rPr>
          <w:rFonts w:ascii="Arial" w:hAnsi="Arial" w:cs="Arial"/>
          <w:sz w:val="22"/>
          <w:szCs w:val="22"/>
        </w:rPr>
        <w:t>ego</w:t>
      </w:r>
      <w:r w:rsidRPr="00E37160">
        <w:rPr>
          <w:rFonts w:ascii="Arial" w:hAnsi="Arial" w:cs="Arial"/>
          <w:sz w:val="22"/>
          <w:szCs w:val="22"/>
        </w:rPr>
        <w:t xml:space="preserve"> Opis</w:t>
      </w:r>
      <w:r w:rsidR="00160092">
        <w:rPr>
          <w:rFonts w:ascii="Arial" w:hAnsi="Arial" w:cs="Arial"/>
          <w:sz w:val="22"/>
          <w:szCs w:val="22"/>
        </w:rPr>
        <w:t>u</w:t>
      </w:r>
      <w:r w:rsidRPr="00E37160">
        <w:rPr>
          <w:rFonts w:ascii="Arial" w:hAnsi="Arial" w:cs="Arial"/>
          <w:sz w:val="22"/>
          <w:szCs w:val="22"/>
        </w:rPr>
        <w:t xml:space="preserve">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6"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6"/>
      <w:r w:rsidRPr="00E37160">
        <w:rPr>
          <w:rFonts w:ascii="Arial" w:hAnsi="Arial" w:cs="Arial"/>
          <w:sz w:val="22"/>
          <w:szCs w:val="22"/>
        </w:rPr>
        <w:t xml:space="preserve">wersja </w:t>
      </w:r>
      <w:r w:rsidR="00515FF0">
        <w:rPr>
          <w:rFonts w:ascii="Arial" w:hAnsi="Arial"/>
          <w:sz w:val="22"/>
        </w:rPr>
        <w:t>18.0</w:t>
      </w:r>
      <w:r w:rsidR="00A30E16">
        <w:rPr>
          <w:rFonts w:ascii="Arial" w:hAnsi="Arial"/>
          <w:sz w:val="22"/>
          <w:lang w:val="pl-PL"/>
        </w:rPr>
        <w:t xml:space="preserve"> z dnia </w:t>
      </w:r>
      <w:r w:rsidR="00515FF0">
        <w:rPr>
          <w:rFonts w:ascii="Arial" w:hAnsi="Arial"/>
          <w:sz w:val="22"/>
        </w:rPr>
        <w:t>9.09.2025 r.;</w:t>
      </w:r>
    </w:p>
    <w:p w14:paraId="118C8F07" w14:textId="1CAA581F" w:rsidR="00EE164E" w:rsidRPr="008F4420" w:rsidRDefault="00EE164E" w:rsidP="00EE164E">
      <w:pPr>
        <w:pStyle w:val="Akapitzlist"/>
        <w:numPr>
          <w:ilvl w:val="0"/>
          <w:numId w:val="7"/>
        </w:numPr>
        <w:spacing w:before="120" w:after="120" w:line="271" w:lineRule="auto"/>
        <w:ind w:left="357" w:hanging="357"/>
        <w:contextualSpacing w:val="0"/>
        <w:rPr>
          <w:rFonts w:ascii="Arial" w:hAnsi="Arial" w:cs="Arial"/>
          <w:sz w:val="22"/>
          <w:szCs w:val="22"/>
        </w:rPr>
      </w:pPr>
      <w:bookmarkStart w:id="27" w:name="_Hlk176955532"/>
      <w:r w:rsidRPr="008F4420">
        <w:rPr>
          <w:rFonts w:ascii="Arial" w:hAnsi="Arial" w:cs="Arial"/>
          <w:sz w:val="22"/>
          <w:szCs w:val="22"/>
        </w:rPr>
        <w:lastRenderedPageBreak/>
        <w:t>Uchwał</w:t>
      </w:r>
      <w:r w:rsidR="00160092">
        <w:rPr>
          <w:rFonts w:ascii="Arial" w:hAnsi="Arial" w:cs="Arial"/>
          <w:sz w:val="22"/>
          <w:szCs w:val="22"/>
        </w:rPr>
        <w:t>y</w:t>
      </w:r>
      <w:r w:rsidRPr="008F4420">
        <w:rPr>
          <w:rFonts w:ascii="Arial" w:hAnsi="Arial" w:cs="Arial"/>
          <w:sz w:val="22"/>
          <w:szCs w:val="22"/>
        </w:rPr>
        <w:t xml:space="preserve"> </w:t>
      </w:r>
      <w:r w:rsidR="007D44AD">
        <w:rPr>
          <w:rFonts w:ascii="Arial" w:hAnsi="Arial" w:cs="Arial"/>
          <w:sz w:val="22"/>
          <w:szCs w:val="22"/>
        </w:rPr>
        <w:t>N</w:t>
      </w:r>
      <w:r w:rsidRPr="008F4420">
        <w:rPr>
          <w:rFonts w:ascii="Arial" w:hAnsi="Arial" w:cs="Arial"/>
          <w:sz w:val="22"/>
          <w:szCs w:val="22"/>
        </w:rPr>
        <w:t xml:space="preserve">r </w:t>
      </w:r>
      <w:r>
        <w:rPr>
          <w:rFonts w:ascii="Arial" w:hAnsi="Arial" w:cs="Arial"/>
          <w:sz w:val="22"/>
          <w:szCs w:val="22"/>
        </w:rPr>
        <w:t>26</w:t>
      </w:r>
      <w:r w:rsidRPr="008F4420">
        <w:rPr>
          <w:rFonts w:ascii="Arial" w:hAnsi="Arial" w:cs="Arial"/>
          <w:sz w:val="22"/>
          <w:szCs w:val="22"/>
        </w:rPr>
        <w:t>/2</w:t>
      </w:r>
      <w:r>
        <w:rPr>
          <w:rFonts w:ascii="Arial" w:hAnsi="Arial" w:cs="Arial"/>
          <w:sz w:val="22"/>
          <w:szCs w:val="22"/>
        </w:rPr>
        <w:t>5</w:t>
      </w:r>
      <w:r w:rsidRPr="008F4420">
        <w:rPr>
          <w:rFonts w:ascii="Arial" w:hAnsi="Arial" w:cs="Arial"/>
          <w:sz w:val="22"/>
          <w:szCs w:val="22"/>
        </w:rPr>
        <w:t xml:space="preserve">  Komitetu Monitorującego </w:t>
      </w:r>
      <w:r w:rsidRPr="008F4420">
        <w:rPr>
          <w:rFonts w:ascii="Arial" w:hAnsi="Arial" w:cs="Arial"/>
          <w:sz w:val="22"/>
          <w:szCs w:val="22"/>
          <w:lang w:val="pl-PL"/>
        </w:rPr>
        <w:t>p</w:t>
      </w:r>
      <w:proofErr w:type="spellStart"/>
      <w:r w:rsidRPr="008F4420">
        <w:rPr>
          <w:rFonts w:ascii="Arial" w:hAnsi="Arial" w:cs="Arial"/>
          <w:sz w:val="22"/>
          <w:szCs w:val="22"/>
        </w:rPr>
        <w:t>rogram</w:t>
      </w:r>
      <w:proofErr w:type="spellEnd"/>
      <w:r w:rsidRPr="008F4420">
        <w:rPr>
          <w:rFonts w:ascii="Arial" w:hAnsi="Arial" w:cs="Arial"/>
          <w:sz w:val="22"/>
          <w:szCs w:val="22"/>
        </w:rPr>
        <w:t xml:space="preserve"> regionalny Fundusze Europejskie dla Pomorza Zachodniego 2021-2027 z dnia </w:t>
      </w:r>
      <w:r>
        <w:rPr>
          <w:rFonts w:ascii="Arial" w:hAnsi="Arial" w:cs="Arial"/>
          <w:sz w:val="22"/>
          <w:szCs w:val="22"/>
        </w:rPr>
        <w:t>11</w:t>
      </w:r>
      <w:r w:rsidRPr="008F4420">
        <w:rPr>
          <w:rFonts w:ascii="Arial" w:hAnsi="Arial" w:cs="Arial"/>
          <w:sz w:val="22"/>
          <w:szCs w:val="22"/>
        </w:rPr>
        <w:t>.0</w:t>
      </w:r>
      <w:r>
        <w:rPr>
          <w:rFonts w:ascii="Arial" w:hAnsi="Arial" w:cs="Arial"/>
          <w:sz w:val="22"/>
          <w:szCs w:val="22"/>
        </w:rPr>
        <w:t>6</w:t>
      </w:r>
      <w:r w:rsidRPr="008F4420">
        <w:rPr>
          <w:rFonts w:ascii="Arial" w:hAnsi="Arial" w:cs="Arial"/>
          <w:sz w:val="22"/>
          <w:szCs w:val="22"/>
        </w:rPr>
        <w:t>.202</w:t>
      </w:r>
      <w:r>
        <w:rPr>
          <w:rFonts w:ascii="Arial" w:hAnsi="Arial" w:cs="Arial"/>
          <w:sz w:val="22"/>
          <w:szCs w:val="22"/>
        </w:rPr>
        <w:t>5</w:t>
      </w:r>
      <w:r w:rsidRPr="008F4420">
        <w:rPr>
          <w:rFonts w:ascii="Arial" w:hAnsi="Arial" w:cs="Arial"/>
          <w:sz w:val="22"/>
          <w:szCs w:val="22"/>
        </w:rPr>
        <w:t xml:space="preserve"> r</w:t>
      </w:r>
      <w:r w:rsidRPr="007226C6">
        <w:rPr>
          <w:rFonts w:ascii="Arial" w:hAnsi="Arial" w:cs="Arial"/>
          <w:sz w:val="22"/>
          <w:szCs w:val="22"/>
        </w:rPr>
        <w:t xml:space="preserve">. </w:t>
      </w:r>
      <w:bookmarkStart w:id="28" w:name="_Hlk195856711"/>
      <w:r w:rsidRPr="007226C6">
        <w:rPr>
          <w:rFonts w:ascii="Arial" w:hAnsi="Arial" w:cs="Arial"/>
          <w:sz w:val="22"/>
          <w:szCs w:val="22"/>
        </w:rPr>
        <w:t xml:space="preserve">w sprawie przyjęcia </w:t>
      </w:r>
      <w:bookmarkStart w:id="29" w:name="_Hlk195856461"/>
      <w:r w:rsidRPr="007226C6">
        <w:rPr>
          <w:rFonts w:ascii="Arial" w:hAnsi="Arial" w:cs="Arial"/>
          <w:sz w:val="22"/>
          <w:szCs w:val="22"/>
        </w:rPr>
        <w:t xml:space="preserve">aktualizacji kryteriów </w:t>
      </w:r>
      <w:bookmarkStart w:id="30" w:name="_Hlk195855613"/>
      <w:r w:rsidRPr="007226C6">
        <w:rPr>
          <w:rFonts w:ascii="Arial" w:hAnsi="Arial" w:cs="Arial"/>
          <w:sz w:val="22"/>
          <w:szCs w:val="22"/>
        </w:rPr>
        <w:t>wspólnych dopuszczalności w zakresie interwencji Europejskiego Funduszu Społecznego Plus</w:t>
      </w:r>
      <w:bookmarkEnd w:id="28"/>
      <w:r w:rsidRPr="007226C6">
        <w:rPr>
          <w:rFonts w:ascii="Arial" w:hAnsi="Arial" w:cs="Arial"/>
          <w:sz w:val="22"/>
          <w:szCs w:val="22"/>
        </w:rPr>
        <w:t xml:space="preserve"> </w:t>
      </w:r>
      <w:r w:rsidRPr="007226C6">
        <w:rPr>
          <w:rFonts w:ascii="Arial" w:hAnsi="Arial" w:cs="Arial"/>
          <w:i/>
          <w:sz w:val="22"/>
          <w:szCs w:val="22"/>
          <w:lang w:bidi="pl-PL"/>
        </w:rPr>
        <w:t xml:space="preserve"> </w:t>
      </w:r>
      <w:bookmarkEnd w:id="29"/>
      <w:bookmarkEnd w:id="30"/>
      <w:r w:rsidRPr="007226C6">
        <w:rPr>
          <w:rFonts w:ascii="Arial" w:hAnsi="Arial" w:cs="Arial"/>
          <w:sz w:val="22"/>
          <w:szCs w:val="22"/>
        </w:rPr>
        <w:t>programu Fundusze Europejskie dla Pomorza Zachodniego 2021-2027</w:t>
      </w:r>
      <w:bookmarkEnd w:id="27"/>
      <w:r w:rsidRPr="008F4420">
        <w:rPr>
          <w:rFonts w:ascii="Arial" w:hAnsi="Arial" w:cs="Arial"/>
          <w:sz w:val="22"/>
          <w:szCs w:val="22"/>
        </w:rPr>
        <w:t>;</w:t>
      </w:r>
    </w:p>
    <w:p w14:paraId="0279E6F5" w14:textId="73483148" w:rsidR="00EE164E" w:rsidRPr="009C5CBB" w:rsidRDefault="00EE164E" w:rsidP="00EE164E">
      <w:pPr>
        <w:pStyle w:val="Akapitzlist"/>
        <w:numPr>
          <w:ilvl w:val="0"/>
          <w:numId w:val="7"/>
        </w:numPr>
        <w:spacing w:before="120" w:after="120" w:line="271" w:lineRule="auto"/>
        <w:ind w:left="357" w:hanging="357"/>
        <w:contextualSpacing w:val="0"/>
        <w:rPr>
          <w:rFonts w:ascii="Arial" w:hAnsi="Arial" w:cs="Arial"/>
          <w:sz w:val="22"/>
          <w:szCs w:val="22"/>
        </w:rPr>
      </w:pPr>
      <w:r w:rsidRPr="00707128">
        <w:rPr>
          <w:rFonts w:ascii="Arial" w:hAnsi="Arial" w:cs="Arial"/>
          <w:sz w:val="22"/>
          <w:szCs w:val="22"/>
        </w:rPr>
        <w:t>Uchwał</w:t>
      </w:r>
      <w:r w:rsidR="00160092">
        <w:rPr>
          <w:rFonts w:ascii="Arial" w:hAnsi="Arial" w:cs="Arial"/>
          <w:sz w:val="22"/>
          <w:szCs w:val="22"/>
        </w:rPr>
        <w:t>y</w:t>
      </w:r>
      <w:r w:rsidRPr="00707128">
        <w:rPr>
          <w:rFonts w:ascii="Arial" w:hAnsi="Arial" w:cs="Arial"/>
          <w:sz w:val="22"/>
          <w:szCs w:val="22"/>
        </w:rPr>
        <w:t xml:space="preserve"> </w:t>
      </w:r>
      <w:r w:rsidRPr="009C5CBB">
        <w:rPr>
          <w:rFonts w:ascii="Arial" w:hAnsi="Arial" w:cs="Arial"/>
          <w:sz w:val="22"/>
          <w:szCs w:val="22"/>
        </w:rPr>
        <w:t>Nr 51/24 Komitetu Monitorującego program regionalny Fundusze Europejskie dla Pomorza Zachodniego 2021-2027 z dnia 20 listopada 2024 r. w sprawie przyj</w:t>
      </w:r>
      <w:r w:rsidRPr="009C5CBB">
        <w:rPr>
          <w:rFonts w:ascii="Arial" w:hAnsi="Arial" w:cs="Arial" w:hint="eastAsia"/>
          <w:sz w:val="22"/>
          <w:szCs w:val="22"/>
        </w:rPr>
        <w:t>ę</w:t>
      </w:r>
      <w:r w:rsidRPr="009C5CBB">
        <w:rPr>
          <w:rFonts w:ascii="Arial" w:hAnsi="Arial" w:cs="Arial"/>
          <w:sz w:val="22"/>
          <w:szCs w:val="22"/>
        </w:rPr>
        <w:t>cia aktualizacji kryteri</w:t>
      </w:r>
      <w:r w:rsidRPr="009C5CBB">
        <w:rPr>
          <w:rFonts w:ascii="Arial" w:hAnsi="Arial" w:cs="Arial" w:hint="eastAsia"/>
          <w:sz w:val="22"/>
          <w:szCs w:val="22"/>
        </w:rPr>
        <w:t>ó</w:t>
      </w:r>
      <w:r w:rsidRPr="009C5CBB">
        <w:rPr>
          <w:rFonts w:ascii="Arial" w:hAnsi="Arial" w:cs="Arial"/>
          <w:sz w:val="22"/>
          <w:szCs w:val="22"/>
        </w:rPr>
        <w:t>w wsp</w:t>
      </w:r>
      <w:r w:rsidRPr="009C5CBB">
        <w:rPr>
          <w:rFonts w:ascii="Arial" w:hAnsi="Arial" w:cs="Arial" w:hint="eastAsia"/>
          <w:sz w:val="22"/>
          <w:szCs w:val="22"/>
        </w:rPr>
        <w:t>ó</w:t>
      </w:r>
      <w:r w:rsidRPr="009C5CBB">
        <w:rPr>
          <w:rFonts w:ascii="Arial" w:hAnsi="Arial" w:cs="Arial"/>
          <w:sz w:val="22"/>
          <w:szCs w:val="22"/>
        </w:rPr>
        <w:t>lnych jako</w:t>
      </w:r>
      <w:r w:rsidRPr="009C5CBB">
        <w:rPr>
          <w:rFonts w:ascii="Arial" w:hAnsi="Arial" w:cs="Arial" w:hint="eastAsia"/>
          <w:sz w:val="22"/>
          <w:szCs w:val="22"/>
        </w:rPr>
        <w:t>ś</w:t>
      </w:r>
      <w:r w:rsidRPr="009C5CBB">
        <w:rPr>
          <w:rFonts w:ascii="Arial" w:hAnsi="Arial" w:cs="Arial"/>
          <w:sz w:val="22"/>
          <w:szCs w:val="22"/>
        </w:rPr>
        <w:t>ciowych wyboru projekt</w:t>
      </w:r>
      <w:r w:rsidRPr="009C5CBB">
        <w:rPr>
          <w:rFonts w:ascii="Arial" w:hAnsi="Arial" w:cs="Arial" w:hint="eastAsia"/>
          <w:sz w:val="22"/>
          <w:szCs w:val="22"/>
        </w:rPr>
        <w:t>ó</w:t>
      </w:r>
      <w:r w:rsidRPr="009C5CBB">
        <w:rPr>
          <w:rFonts w:ascii="Arial" w:hAnsi="Arial" w:cs="Arial"/>
          <w:sz w:val="22"/>
          <w:szCs w:val="22"/>
        </w:rPr>
        <w:t>w w ramach programu Fundusze Europejskie dla Pomorza Zachodniego 2021-2027 w zakresie Europejskiego Funduszu Spo</w:t>
      </w:r>
      <w:r w:rsidRPr="009C5CBB">
        <w:rPr>
          <w:rFonts w:ascii="Arial" w:hAnsi="Arial" w:cs="Arial" w:hint="eastAsia"/>
          <w:sz w:val="22"/>
          <w:szCs w:val="22"/>
        </w:rPr>
        <w:t>ł</w:t>
      </w:r>
      <w:r w:rsidRPr="009C5CBB">
        <w:rPr>
          <w:rFonts w:ascii="Arial" w:hAnsi="Arial" w:cs="Arial"/>
          <w:sz w:val="22"/>
          <w:szCs w:val="22"/>
        </w:rPr>
        <w:t>ecznego Plus dla dzia</w:t>
      </w:r>
      <w:r w:rsidRPr="009C5CBB">
        <w:rPr>
          <w:rFonts w:ascii="Arial" w:hAnsi="Arial" w:cs="Arial" w:hint="eastAsia"/>
          <w:sz w:val="22"/>
          <w:szCs w:val="22"/>
        </w:rPr>
        <w:t>ł</w:t>
      </w:r>
      <w:r w:rsidRPr="009C5CBB">
        <w:rPr>
          <w:rFonts w:ascii="Arial" w:hAnsi="Arial" w:cs="Arial"/>
          <w:sz w:val="22"/>
          <w:szCs w:val="22"/>
        </w:rPr>
        <w:t>a</w:t>
      </w:r>
      <w:r w:rsidRPr="009C5CBB">
        <w:rPr>
          <w:rFonts w:ascii="Arial" w:hAnsi="Arial" w:cs="Arial" w:hint="eastAsia"/>
          <w:sz w:val="22"/>
          <w:szCs w:val="22"/>
        </w:rPr>
        <w:t>ń</w:t>
      </w:r>
      <w:r w:rsidRPr="009C5CBB">
        <w:rPr>
          <w:rFonts w:ascii="Arial" w:hAnsi="Arial" w:cs="Arial"/>
          <w:sz w:val="22"/>
          <w:szCs w:val="22"/>
        </w:rPr>
        <w:t xml:space="preserve"> realizowanych w ramach Priorytetu 6 Fundusze Europejskie na rzecz aktywnego Pomorza Zachodniego, dla wyboru projekt</w:t>
      </w:r>
      <w:r w:rsidRPr="009C5CBB">
        <w:rPr>
          <w:rFonts w:ascii="Arial" w:hAnsi="Arial" w:cs="Arial" w:hint="eastAsia"/>
          <w:sz w:val="22"/>
          <w:szCs w:val="22"/>
        </w:rPr>
        <w:t>ó</w:t>
      </w:r>
      <w:r w:rsidRPr="009C5CBB">
        <w:rPr>
          <w:rFonts w:ascii="Arial" w:hAnsi="Arial" w:cs="Arial"/>
          <w:sz w:val="22"/>
          <w:szCs w:val="22"/>
        </w:rPr>
        <w:t>w w spos</w:t>
      </w:r>
      <w:r w:rsidRPr="009C5CBB">
        <w:rPr>
          <w:rFonts w:ascii="Arial" w:hAnsi="Arial" w:cs="Arial" w:hint="eastAsia"/>
          <w:sz w:val="22"/>
          <w:szCs w:val="22"/>
        </w:rPr>
        <w:t>ó</w:t>
      </w:r>
      <w:r w:rsidRPr="009C5CBB">
        <w:rPr>
          <w:rFonts w:ascii="Arial" w:hAnsi="Arial" w:cs="Arial"/>
          <w:sz w:val="22"/>
          <w:szCs w:val="22"/>
        </w:rPr>
        <w:t>b konkurencyjny i niekonkurencyjny;</w:t>
      </w:r>
    </w:p>
    <w:p w14:paraId="3F4A2EB6" w14:textId="58E15E3D" w:rsidR="00EE164E" w:rsidRPr="00C01252" w:rsidRDefault="00EE164E" w:rsidP="00EE164E">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Uchwał</w:t>
      </w:r>
      <w:r w:rsidR="00160092">
        <w:rPr>
          <w:rFonts w:ascii="Arial" w:hAnsi="Arial" w:cs="Arial"/>
          <w:sz w:val="22"/>
          <w:szCs w:val="22"/>
        </w:rPr>
        <w:t>y</w:t>
      </w:r>
      <w:r w:rsidRPr="00E37160">
        <w:rPr>
          <w:rFonts w:ascii="Arial" w:hAnsi="Arial" w:cs="Arial"/>
          <w:sz w:val="22"/>
          <w:szCs w:val="22"/>
        </w:rPr>
        <w:t xml:space="preserve"> </w:t>
      </w:r>
      <w:r w:rsidR="00383CDC" w:rsidRPr="00383CDC">
        <w:rPr>
          <w:rFonts w:ascii="Arial" w:hAnsi="Arial" w:cs="Arial"/>
          <w:sz w:val="22"/>
          <w:szCs w:val="22"/>
        </w:rPr>
        <w:t>N</w:t>
      </w:r>
      <w:r w:rsidRPr="00383CDC">
        <w:rPr>
          <w:rFonts w:ascii="Arial" w:hAnsi="Arial" w:cs="Arial"/>
          <w:sz w:val="22"/>
          <w:szCs w:val="22"/>
        </w:rPr>
        <w:t xml:space="preserve">r </w:t>
      </w:r>
      <w:r w:rsidR="00943DD5">
        <w:rPr>
          <w:rFonts w:ascii="Arial" w:hAnsi="Arial" w:cs="Arial"/>
          <w:sz w:val="22"/>
          <w:szCs w:val="22"/>
          <w:lang w:val="pl-PL"/>
        </w:rPr>
        <w:t>41</w:t>
      </w:r>
      <w:r w:rsidRPr="00383CDC">
        <w:rPr>
          <w:rFonts w:ascii="Arial" w:hAnsi="Arial"/>
          <w:sz w:val="22"/>
        </w:rPr>
        <w:t>/25</w:t>
      </w:r>
      <w:r>
        <w:rPr>
          <w:rFonts w:ascii="Arial" w:hAnsi="Arial"/>
          <w:sz w:val="22"/>
        </w:rPr>
        <w:t xml:space="preserve">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w:t>
      </w:r>
      <w:r>
        <w:rPr>
          <w:rFonts w:ascii="Arial" w:hAnsi="Arial" w:cs="Arial"/>
          <w:sz w:val="22"/>
          <w:szCs w:val="22"/>
        </w:rPr>
        <w:t xml:space="preserve"> </w:t>
      </w:r>
      <w:r w:rsidR="00F1792C">
        <w:rPr>
          <w:rFonts w:ascii="Arial" w:hAnsi="Arial" w:cs="Arial"/>
          <w:sz w:val="22"/>
          <w:szCs w:val="22"/>
        </w:rPr>
        <w:t xml:space="preserve">23 września </w:t>
      </w:r>
      <w:r>
        <w:rPr>
          <w:rFonts w:ascii="Arial" w:hAnsi="Arial"/>
          <w:sz w:val="22"/>
        </w:rPr>
        <w:t xml:space="preserve">2025 </w:t>
      </w:r>
      <w:proofErr w:type="spellStart"/>
      <w:r>
        <w:rPr>
          <w:rFonts w:ascii="Arial" w:hAnsi="Arial"/>
          <w:sz w:val="22"/>
        </w:rPr>
        <w:t>r</w:t>
      </w:r>
      <w:r w:rsidRPr="007226C6">
        <w:rPr>
          <w:rFonts w:ascii="Arial" w:hAnsi="Arial" w:cs="Arial"/>
          <w:sz w:val="22"/>
          <w:szCs w:val="22"/>
        </w:rPr>
        <w:t>.w</w:t>
      </w:r>
      <w:proofErr w:type="spellEnd"/>
      <w:r w:rsidRPr="007226C6">
        <w:rPr>
          <w:rFonts w:ascii="Arial" w:hAnsi="Arial" w:cs="Arial"/>
          <w:sz w:val="22"/>
          <w:szCs w:val="22"/>
        </w:rPr>
        <w:t xml:space="preserve"> sprawie przyjęcia kryteriów specyficznych dopuszczalności</w:t>
      </w:r>
      <w:r w:rsidR="00943DD5">
        <w:rPr>
          <w:rFonts w:ascii="Arial" w:hAnsi="Arial" w:cs="Arial"/>
          <w:sz w:val="22"/>
          <w:szCs w:val="22"/>
          <w:lang w:val="pl-PL"/>
        </w:rPr>
        <w:t>,</w:t>
      </w:r>
      <w:r w:rsidRPr="007226C6">
        <w:rPr>
          <w:rFonts w:ascii="Arial" w:hAnsi="Arial" w:cs="Arial"/>
          <w:sz w:val="22"/>
          <w:szCs w:val="22"/>
        </w:rPr>
        <w:t xml:space="preserve">kryteriów specyficznych jakościowych </w:t>
      </w:r>
      <w:r w:rsidR="00943DD5">
        <w:rPr>
          <w:rFonts w:ascii="Arial" w:hAnsi="Arial" w:cs="Arial"/>
          <w:sz w:val="22"/>
          <w:szCs w:val="22"/>
          <w:lang w:val="pl-PL"/>
        </w:rPr>
        <w:t xml:space="preserve">oraz kryterium specyficznego strategicznego </w:t>
      </w:r>
      <w:r w:rsidRPr="007226C6">
        <w:rPr>
          <w:rFonts w:ascii="Arial" w:hAnsi="Arial" w:cs="Arial"/>
          <w:sz w:val="22"/>
          <w:szCs w:val="22"/>
        </w:rPr>
        <w:t xml:space="preserve">dla </w:t>
      </w:r>
      <w:bookmarkStart w:id="31" w:name="_Hlk145506341"/>
      <w:bookmarkStart w:id="32" w:name="_Hlk173831293"/>
      <w:bookmarkStart w:id="33" w:name="_Hlk195853766"/>
      <w:r w:rsidRPr="007226C6">
        <w:rPr>
          <w:rFonts w:ascii="Arial" w:hAnsi="Arial" w:cs="Arial"/>
          <w:sz w:val="22"/>
          <w:szCs w:val="22"/>
          <w:lang w:bidi="pl-PL"/>
        </w:rPr>
        <w:t>działania</w:t>
      </w:r>
      <w:r w:rsidRPr="007226C6">
        <w:rPr>
          <w:rFonts w:ascii="Arial" w:hAnsi="Arial" w:cs="Arial"/>
          <w:i/>
          <w:sz w:val="22"/>
          <w:szCs w:val="22"/>
          <w:lang w:bidi="pl-PL"/>
        </w:rPr>
        <w:t xml:space="preserve"> </w:t>
      </w:r>
      <w:bookmarkEnd w:id="31"/>
      <w:bookmarkEnd w:id="32"/>
      <w:r w:rsidRPr="007226C6">
        <w:rPr>
          <w:rFonts w:ascii="Arial" w:hAnsi="Arial" w:cs="Arial"/>
          <w:i/>
          <w:sz w:val="22"/>
          <w:szCs w:val="22"/>
          <w:lang w:bidi="pl-PL"/>
        </w:rPr>
        <w:t>6.</w:t>
      </w:r>
      <w:bookmarkEnd w:id="33"/>
      <w:r>
        <w:rPr>
          <w:rFonts w:ascii="Arial" w:hAnsi="Arial" w:cs="Arial"/>
          <w:i/>
          <w:sz w:val="22"/>
          <w:szCs w:val="22"/>
          <w:lang w:bidi="pl-PL"/>
        </w:rPr>
        <w:t xml:space="preserve">21 </w:t>
      </w:r>
      <w:r w:rsidRPr="00EE164E">
        <w:rPr>
          <w:rFonts w:ascii="Arial" w:hAnsi="Arial" w:cs="Arial"/>
          <w:i/>
          <w:sz w:val="22"/>
          <w:szCs w:val="22"/>
          <w:lang w:bidi="pl-PL"/>
        </w:rPr>
        <w:t>Zwiększenie dostępności usług zdrowotnych i usług opieki długoterminowej</w:t>
      </w:r>
      <w:r w:rsidRPr="007226C6">
        <w:rPr>
          <w:rFonts w:ascii="Arial" w:hAnsi="Arial" w:cs="Arial"/>
          <w:i/>
          <w:sz w:val="22"/>
          <w:szCs w:val="22"/>
          <w:lang w:bidi="pl-PL"/>
        </w:rPr>
        <w:t xml:space="preserve">, typ </w:t>
      </w:r>
      <w:r>
        <w:rPr>
          <w:rFonts w:ascii="Arial" w:hAnsi="Arial" w:cs="Arial"/>
          <w:i/>
          <w:sz w:val="22"/>
          <w:szCs w:val="22"/>
          <w:lang w:bidi="pl-PL"/>
        </w:rPr>
        <w:t>3a</w:t>
      </w:r>
      <w:r w:rsidRPr="007226C6">
        <w:rPr>
          <w:rFonts w:ascii="Arial" w:hAnsi="Arial" w:cs="Arial"/>
          <w:i/>
          <w:sz w:val="22"/>
          <w:szCs w:val="22"/>
          <w:lang w:bidi="pl-PL"/>
        </w:rPr>
        <w:t xml:space="preserve"> </w:t>
      </w:r>
      <w:r w:rsidRPr="007226C6">
        <w:rPr>
          <w:rFonts w:ascii="Arial" w:hAnsi="Arial" w:cs="Arial"/>
          <w:sz w:val="22"/>
          <w:szCs w:val="22"/>
        </w:rPr>
        <w:t>programu Fundusze Europejskie dla Pomorza Zachodniego 2021-2027</w:t>
      </w:r>
      <w:r>
        <w:rPr>
          <w:rFonts w:ascii="Arial" w:hAnsi="Arial"/>
          <w:sz w:val="22"/>
          <w:lang w:val="pl-PL"/>
        </w:rPr>
        <w:t>;</w:t>
      </w:r>
    </w:p>
    <w:p w14:paraId="741FA487" w14:textId="076F53A0" w:rsidR="00C01252" w:rsidRPr="00E37160" w:rsidRDefault="00C01252" w:rsidP="00EE164E">
      <w:pPr>
        <w:pStyle w:val="Akapitzlist"/>
        <w:numPr>
          <w:ilvl w:val="0"/>
          <w:numId w:val="7"/>
        </w:numPr>
        <w:spacing w:before="120" w:after="120" w:line="271" w:lineRule="auto"/>
        <w:ind w:left="357" w:hanging="357"/>
        <w:contextualSpacing w:val="0"/>
        <w:rPr>
          <w:rFonts w:ascii="Arial" w:hAnsi="Arial" w:cs="Arial"/>
          <w:sz w:val="22"/>
          <w:szCs w:val="22"/>
        </w:rPr>
      </w:pPr>
      <w:r w:rsidRPr="00C01252">
        <w:rPr>
          <w:rFonts w:ascii="Arial" w:hAnsi="Arial" w:cs="Arial"/>
          <w:sz w:val="22"/>
          <w:szCs w:val="22"/>
          <w:lang w:val="pl-PL"/>
        </w:rPr>
        <w:t>Uchwał</w:t>
      </w:r>
      <w:r w:rsidR="00160092">
        <w:rPr>
          <w:rFonts w:ascii="Arial" w:hAnsi="Arial" w:cs="Arial"/>
          <w:sz w:val="22"/>
          <w:szCs w:val="22"/>
          <w:lang w:val="pl-PL"/>
        </w:rPr>
        <w:t>y</w:t>
      </w:r>
      <w:r w:rsidRPr="00C01252">
        <w:rPr>
          <w:rFonts w:ascii="Arial" w:hAnsi="Arial" w:cs="Arial"/>
          <w:sz w:val="22"/>
          <w:szCs w:val="22"/>
          <w:lang w:val="pl-PL"/>
        </w:rPr>
        <w:t xml:space="preserve"> Nr 110/2025/O Komitetu Sterującego do spraw koordynacji wsparcia w sektorze zdrowia z dnia 15 września 2025 r. w sprawie przyjęcia Planu działań w sektorze zdrowia na rok 2025 w zakresie programu Fundusze Europejskie dla Pomorza Zachodniego</w:t>
      </w:r>
      <w:r>
        <w:rPr>
          <w:rFonts w:ascii="Arial" w:hAnsi="Arial" w:cs="Arial"/>
          <w:sz w:val="22"/>
          <w:szCs w:val="22"/>
          <w:lang w:val="pl-PL"/>
        </w:rPr>
        <w:t>;</w:t>
      </w:r>
    </w:p>
    <w:p w14:paraId="4E6D77A6" w14:textId="693935E3"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EE164E" w:rsidRPr="003A14C7">
        <w:rPr>
          <w:rFonts w:ascii="Arial" w:hAnsi="Arial" w:cs="Arial"/>
          <w:sz w:val="22"/>
          <w:szCs w:val="22"/>
        </w:rPr>
        <w:t>z 2021 r. poz. 1745</w:t>
      </w:r>
      <w:r w:rsidR="008B6FF2" w:rsidRPr="008B6FF2">
        <w:rPr>
          <w:lang w:val="pl-PL" w:eastAsia="pl-PL"/>
        </w:rPr>
        <w:t xml:space="preserve"> </w:t>
      </w:r>
      <w:r w:rsidR="008B6FF2" w:rsidRPr="008B6FF2">
        <w:rPr>
          <w:rFonts w:ascii="Arial" w:hAnsi="Arial" w:cs="Arial"/>
          <w:sz w:val="22"/>
          <w:szCs w:val="22"/>
          <w:lang w:val="pl-PL"/>
        </w:rPr>
        <w:t xml:space="preserve">z </w:t>
      </w:r>
      <w:proofErr w:type="spellStart"/>
      <w:r w:rsidR="008B6FF2" w:rsidRPr="008B6FF2">
        <w:rPr>
          <w:rFonts w:ascii="Arial" w:hAnsi="Arial" w:cs="Arial"/>
          <w:sz w:val="22"/>
          <w:szCs w:val="22"/>
          <w:lang w:val="pl-PL"/>
        </w:rPr>
        <w:t>późn</w:t>
      </w:r>
      <w:proofErr w:type="spellEnd"/>
      <w:r w:rsidR="008B6FF2" w:rsidRPr="008B6FF2">
        <w:rPr>
          <w:rFonts w:ascii="Arial" w:hAnsi="Arial" w:cs="Arial"/>
          <w:sz w:val="22"/>
          <w:szCs w:val="22"/>
          <w:lang w:val="pl-PL"/>
        </w:rPr>
        <w:t>. zm.</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3C4C62">
        <w:rPr>
          <w:rFonts w:ascii="Arial" w:hAnsi="Arial" w:cs="Arial"/>
          <w:sz w:val="22"/>
          <w:szCs w:val="22"/>
        </w:rPr>
        <w:t>;</w:t>
      </w:r>
    </w:p>
    <w:p w14:paraId="5893FB10" w14:textId="5AC783D4"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EE164E" w:rsidRPr="00483CC4">
        <w:rPr>
          <w:rFonts w:ascii="Arial" w:hAnsi="Arial" w:cs="Arial"/>
          <w:sz w:val="22"/>
          <w:szCs w:val="22"/>
          <w:lang w:val="pl-PL"/>
        </w:rPr>
        <w:t>z 2024 r. poz. 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3C4C62">
        <w:rPr>
          <w:rFonts w:ascii="Arial" w:hAnsi="Arial"/>
          <w:sz w:val="22"/>
        </w:rPr>
        <w:t>;</w:t>
      </w:r>
    </w:p>
    <w:p w14:paraId="401373E6" w14:textId="6D534159"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EE164E" w:rsidRPr="00483CC4">
        <w:rPr>
          <w:rFonts w:ascii="Arial" w:hAnsi="Arial" w:cs="Arial"/>
          <w:sz w:val="22"/>
          <w:szCs w:val="22"/>
          <w:lang w:val="pl-PL"/>
        </w:rPr>
        <w:t xml:space="preserve">z 2025 r. poz. 236 z </w:t>
      </w:r>
      <w:proofErr w:type="spellStart"/>
      <w:r w:rsidR="00EE164E" w:rsidRPr="00483CC4">
        <w:rPr>
          <w:rFonts w:ascii="Arial" w:hAnsi="Arial" w:cs="Arial"/>
          <w:sz w:val="22"/>
          <w:szCs w:val="22"/>
          <w:lang w:val="pl-PL"/>
        </w:rPr>
        <w:t>późn</w:t>
      </w:r>
      <w:proofErr w:type="spellEnd"/>
      <w:r w:rsidR="00EE164E" w:rsidRPr="00483CC4">
        <w:rPr>
          <w:rFonts w:ascii="Arial" w:hAnsi="Arial" w:cs="Arial"/>
          <w:sz w:val="22"/>
          <w:szCs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3C4C62">
        <w:rPr>
          <w:rFonts w:ascii="Arial" w:hAnsi="Arial"/>
          <w:sz w:val="22"/>
        </w:rPr>
        <w:t>;</w:t>
      </w:r>
    </w:p>
    <w:p w14:paraId="45520549" w14:textId="2872C4DC"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EE164E" w:rsidRPr="003A14C7">
        <w:rPr>
          <w:rFonts w:ascii="Arial" w:hAnsi="Arial"/>
          <w:sz w:val="22"/>
        </w:rPr>
        <w:t xml:space="preserve">z 2024 r. </w:t>
      </w:r>
      <w:r w:rsidR="00EE164E" w:rsidRPr="001F6C17">
        <w:rPr>
          <w:rFonts w:ascii="Arial" w:hAnsi="Arial"/>
          <w:sz w:val="22"/>
          <w:lang w:val="pl-PL"/>
        </w:rPr>
        <w:t xml:space="preserve">poz. 935 z </w:t>
      </w:r>
      <w:proofErr w:type="spellStart"/>
      <w:r w:rsidR="00EE164E" w:rsidRPr="001F6C17">
        <w:rPr>
          <w:rFonts w:ascii="Arial" w:hAnsi="Arial"/>
          <w:sz w:val="22"/>
          <w:lang w:val="pl-PL"/>
        </w:rPr>
        <w:t>późn</w:t>
      </w:r>
      <w:proofErr w:type="spellEnd"/>
      <w:r w:rsidR="00EE164E" w:rsidRPr="001F6C17">
        <w:rPr>
          <w:rFonts w:ascii="Arial" w:hAnsi="Arial"/>
          <w:sz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3C4C62">
        <w:rPr>
          <w:rFonts w:ascii="Arial" w:hAnsi="Arial"/>
          <w:sz w:val="22"/>
        </w:rPr>
        <w:t>;</w:t>
      </w:r>
    </w:p>
    <w:p w14:paraId="76A1AD57" w14:textId="356D15AA"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EE164E" w:rsidRPr="003A14C7">
        <w:rPr>
          <w:rFonts w:ascii="Arial" w:hAnsi="Arial"/>
          <w:sz w:val="22"/>
        </w:rPr>
        <w:t>z 2024 r. poz. 1145</w:t>
      </w:r>
      <w:r w:rsidR="00EE164E">
        <w:rPr>
          <w:rFonts w:ascii="Arial" w:hAnsi="Arial"/>
          <w:sz w:val="22"/>
        </w:rPr>
        <w:t xml:space="preserve"> </w:t>
      </w:r>
      <w:r w:rsidR="00EE164E" w:rsidRPr="001F6C17">
        <w:rPr>
          <w:rFonts w:ascii="Arial" w:hAnsi="Arial"/>
          <w:sz w:val="22"/>
          <w:lang w:val="pl-PL"/>
        </w:rPr>
        <w:t xml:space="preserve">z </w:t>
      </w:r>
      <w:proofErr w:type="spellStart"/>
      <w:r w:rsidR="00EE164E" w:rsidRPr="001F6C17">
        <w:rPr>
          <w:rFonts w:ascii="Arial" w:hAnsi="Arial"/>
          <w:sz w:val="22"/>
          <w:lang w:val="pl-PL"/>
        </w:rPr>
        <w:t>późn</w:t>
      </w:r>
      <w:proofErr w:type="spellEnd"/>
      <w:r w:rsidR="00EE164E" w:rsidRPr="001F6C17">
        <w:rPr>
          <w:rFonts w:ascii="Arial" w:hAnsi="Arial"/>
          <w:sz w:val="22"/>
          <w:lang w:val="pl-PL"/>
        </w:rPr>
        <w:t xml:space="preserve">. </w:t>
      </w:r>
      <w:r w:rsidR="00EE164E">
        <w:rPr>
          <w:rFonts w:ascii="Arial" w:hAnsi="Arial"/>
          <w:sz w:val="22"/>
          <w:lang w:val="pl-PL"/>
        </w:rPr>
        <w:t>z</w:t>
      </w:r>
      <w:r w:rsidR="00EE164E" w:rsidRPr="001F6C17">
        <w:rPr>
          <w:rFonts w:ascii="Arial" w:hAnsi="Arial"/>
          <w:sz w:val="22"/>
          <w:lang w:val="pl-PL"/>
        </w:rPr>
        <w:t>m</w:t>
      </w:r>
      <w:r w:rsidR="00EE164E">
        <w:rPr>
          <w:rFonts w:ascii="Arial" w:hAnsi="Arial"/>
          <w:sz w:val="22"/>
          <w:lang w:val="pl-PL"/>
        </w:rPr>
        <w:t>.</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3C4C62">
        <w:rPr>
          <w:rFonts w:ascii="Arial" w:hAnsi="Arial"/>
          <w:sz w:val="22"/>
        </w:rPr>
        <w:t>;</w:t>
      </w:r>
    </w:p>
    <w:p w14:paraId="3383CB0E" w14:textId="000C825F" w:rsidR="00CC6ED0" w:rsidRPr="002F2045"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 xml:space="preserve">w sprawie zaliczek w ramach programów finansowanych z udziałem środków europejskich (Dz. U. </w:t>
      </w:r>
      <w:r w:rsidR="00EE164E" w:rsidRPr="001F6C17">
        <w:rPr>
          <w:rFonts w:ascii="Arial" w:hAnsi="Arial" w:cs="Arial"/>
          <w:sz w:val="22"/>
          <w:szCs w:val="22"/>
          <w:lang w:val="pl-PL"/>
        </w:rPr>
        <w:t>poz. 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3C4C62">
        <w:rPr>
          <w:rFonts w:ascii="Arial" w:hAnsi="Arial"/>
          <w:sz w:val="22"/>
        </w:rPr>
        <w:t>;</w:t>
      </w:r>
    </w:p>
    <w:p w14:paraId="07045B9E" w14:textId="5F382E12" w:rsidR="00060976" w:rsidRPr="001409DD" w:rsidRDefault="00E4204A" w:rsidP="002F2045">
      <w:pPr>
        <w:pStyle w:val="Akapitzlist"/>
        <w:numPr>
          <w:ilvl w:val="0"/>
          <w:numId w:val="7"/>
        </w:numPr>
        <w:spacing w:before="120" w:after="120" w:line="271" w:lineRule="auto"/>
        <w:ind w:left="357" w:hanging="357"/>
        <w:contextualSpacing w:val="0"/>
        <w:rPr>
          <w:rFonts w:ascii="Arial" w:hAnsi="Arial" w:cs="Arial"/>
          <w:sz w:val="22"/>
          <w:szCs w:val="22"/>
        </w:rPr>
      </w:pPr>
      <w:r w:rsidRPr="002F2045">
        <w:rPr>
          <w:rFonts w:ascii="Arial" w:hAnsi="Arial"/>
          <w:sz w:val="22"/>
        </w:rPr>
        <w:t>r</w:t>
      </w:r>
      <w:r w:rsidRPr="002F2045">
        <w:rPr>
          <w:rFonts w:ascii="Arial" w:hAnsi="Arial" w:cs="Arial"/>
          <w:sz w:val="22"/>
          <w:szCs w:val="22"/>
        </w:rPr>
        <w:t>ozporządzeni</w:t>
      </w:r>
      <w:r w:rsidR="00160092">
        <w:rPr>
          <w:rFonts w:ascii="Arial" w:hAnsi="Arial" w:cs="Arial"/>
          <w:sz w:val="22"/>
          <w:szCs w:val="22"/>
        </w:rPr>
        <w:t>a</w:t>
      </w:r>
      <w:r w:rsidRPr="002F2045">
        <w:rPr>
          <w:rFonts w:ascii="Arial" w:hAnsi="Arial" w:cs="Arial"/>
          <w:sz w:val="22"/>
          <w:szCs w:val="22"/>
        </w:rPr>
        <w:t xml:space="preserve"> Ministra Finansów z dnia 21 grudnia 2012 r. w sprawie płatności w ramach programów finansowanych z udziałem środków europejskich oraz przekazywania informacji dotyczących tych płatności (</w:t>
      </w:r>
      <w:proofErr w:type="spellStart"/>
      <w:r w:rsidRPr="002F2045">
        <w:rPr>
          <w:rFonts w:ascii="Arial" w:hAnsi="Arial" w:cs="Arial"/>
          <w:sz w:val="22"/>
          <w:szCs w:val="22"/>
        </w:rPr>
        <w:t>t.j</w:t>
      </w:r>
      <w:proofErr w:type="spellEnd"/>
      <w:r w:rsidRPr="002F2045">
        <w:rPr>
          <w:rFonts w:ascii="Arial" w:hAnsi="Arial" w:cs="Arial"/>
          <w:sz w:val="22"/>
          <w:szCs w:val="22"/>
        </w:rPr>
        <w:t>. Dz. U.</w:t>
      </w:r>
      <w:r w:rsidRPr="002F2045">
        <w:rPr>
          <w:rFonts w:ascii="Arial" w:hAnsi="Arial"/>
          <w:sz w:val="22"/>
        </w:rPr>
        <w:t xml:space="preserve"> </w:t>
      </w:r>
      <w:r w:rsidR="00060976" w:rsidRPr="002F2045">
        <w:rPr>
          <w:rFonts w:ascii="Arial" w:hAnsi="Arial" w:cs="Arial"/>
          <w:sz w:val="22"/>
          <w:szCs w:val="22"/>
          <w:lang w:val="pl-PL"/>
        </w:rPr>
        <w:t>z 2024 r. poz. 869</w:t>
      </w:r>
      <w:r w:rsidRPr="002F2045">
        <w:rPr>
          <w:rFonts w:ascii="Arial" w:hAnsi="Arial" w:cs="Arial"/>
          <w:sz w:val="22"/>
          <w:szCs w:val="22"/>
        </w:rPr>
        <w:t>)</w:t>
      </w:r>
      <w:r w:rsidRPr="002F2045">
        <w:rPr>
          <w:rFonts w:ascii="Arial" w:hAnsi="Arial"/>
          <w:sz w:val="22"/>
        </w:rPr>
        <w:t xml:space="preserve">, zwane dalej </w:t>
      </w:r>
      <w:r w:rsidRPr="002F2045">
        <w:rPr>
          <w:rFonts w:ascii="Arial" w:hAnsi="Arial"/>
          <w:sz w:val="22"/>
        </w:rPr>
        <w:lastRenderedPageBreak/>
        <w:t>r</w:t>
      </w:r>
      <w:r w:rsidRPr="002F2045">
        <w:rPr>
          <w:rFonts w:ascii="Arial" w:hAnsi="Arial" w:cs="Arial"/>
          <w:sz w:val="22"/>
          <w:szCs w:val="22"/>
        </w:rPr>
        <w:t>ozporządzenie</w:t>
      </w:r>
      <w:r w:rsidRPr="002F2045">
        <w:rPr>
          <w:rFonts w:ascii="Arial" w:hAnsi="Arial"/>
          <w:sz w:val="22"/>
        </w:rPr>
        <w:t xml:space="preserve">m </w:t>
      </w:r>
      <w:r w:rsidRPr="002F2045">
        <w:rPr>
          <w:rFonts w:ascii="Arial" w:hAnsi="Arial" w:cs="Arial"/>
          <w:sz w:val="22"/>
          <w:szCs w:val="22"/>
        </w:rPr>
        <w:t>w sprawie płatności w ramach programów finansowanych z udziałem środków europejskich oraz przekazywania informacji dotyczących tych płatności</w:t>
      </w:r>
      <w:r w:rsidR="00060976" w:rsidRPr="002F2045">
        <w:rPr>
          <w:rFonts w:ascii="Arial" w:hAnsi="Arial"/>
          <w:sz w:val="22"/>
        </w:rPr>
        <w:t>;</w:t>
      </w:r>
      <w:r w:rsidR="001409DD" w:rsidRPr="002F2045">
        <w:rPr>
          <w:rFonts w:ascii="Arial" w:hAnsi="Arial"/>
          <w:sz w:val="22"/>
        </w:rPr>
        <w:t xml:space="preserve"> </w:t>
      </w:r>
    </w:p>
    <w:p w14:paraId="4247A028" w14:textId="77777777" w:rsidR="00060976" w:rsidRDefault="00060976" w:rsidP="00060976">
      <w:pPr>
        <w:pStyle w:val="Akapitzlist"/>
        <w:numPr>
          <w:ilvl w:val="0"/>
          <w:numId w:val="7"/>
        </w:numPr>
        <w:spacing w:before="120" w:after="120" w:line="271" w:lineRule="auto"/>
        <w:ind w:left="357" w:hanging="357"/>
        <w:contextualSpacing w:val="0"/>
        <w:rPr>
          <w:rStyle w:val="markedcontent"/>
          <w:rFonts w:ascii="Arial" w:hAnsi="Arial" w:cs="Arial"/>
          <w:sz w:val="22"/>
          <w:szCs w:val="22"/>
        </w:rPr>
      </w:pPr>
      <w:r w:rsidRPr="00E813C1">
        <w:rPr>
          <w:rStyle w:val="markedcontent"/>
          <w:rFonts w:ascii="Arial" w:hAnsi="Arial" w:cs="Arial"/>
          <w:sz w:val="22"/>
          <w:szCs w:val="22"/>
        </w:rPr>
        <w:t>rozporządzenia Parlamentu Europejskiego i Rady (UE) 2016/679 z dnia 27</w:t>
      </w:r>
      <w:r w:rsidRPr="00E813C1">
        <w:rPr>
          <w:rFonts w:ascii="Arial" w:hAnsi="Arial" w:cs="Arial"/>
          <w:sz w:val="22"/>
          <w:szCs w:val="22"/>
        </w:rPr>
        <w:br/>
      </w:r>
      <w:r w:rsidRPr="00E813C1">
        <w:rPr>
          <w:rStyle w:val="markedcontent"/>
          <w:rFonts w:ascii="Arial" w:hAnsi="Arial" w:cs="Arial"/>
          <w:sz w:val="22"/>
          <w:szCs w:val="22"/>
        </w:rPr>
        <w:t>kwietnia 2016 r. w sprawie ochrony osób fizycznych w związku z przetwarzaniem</w:t>
      </w:r>
      <w:r w:rsidRPr="00E813C1">
        <w:rPr>
          <w:rFonts w:ascii="Arial" w:hAnsi="Arial" w:cs="Arial"/>
          <w:sz w:val="22"/>
          <w:szCs w:val="22"/>
        </w:rPr>
        <w:br/>
      </w:r>
      <w:r w:rsidRPr="00E813C1">
        <w:rPr>
          <w:rStyle w:val="markedcontent"/>
          <w:rFonts w:ascii="Arial" w:hAnsi="Arial" w:cs="Arial"/>
          <w:sz w:val="22"/>
          <w:szCs w:val="22"/>
        </w:rPr>
        <w:t>danych osobowych i w sprawie swobodnego przepływu takich danych oraz</w:t>
      </w:r>
      <w:r w:rsidRPr="00E813C1">
        <w:rPr>
          <w:rFonts w:ascii="Arial" w:hAnsi="Arial" w:cs="Arial"/>
          <w:sz w:val="22"/>
          <w:szCs w:val="22"/>
        </w:rPr>
        <w:br/>
      </w:r>
      <w:r w:rsidRPr="00E813C1">
        <w:rPr>
          <w:rStyle w:val="markedcontent"/>
          <w:rFonts w:ascii="Arial" w:hAnsi="Arial" w:cs="Arial"/>
          <w:sz w:val="22"/>
          <w:szCs w:val="22"/>
        </w:rPr>
        <w:t xml:space="preserve">uchylenia dyrektywy 95/46/WE </w:t>
      </w:r>
      <w:r w:rsidRPr="001F6C17">
        <w:rPr>
          <w:rFonts w:ascii="Arial" w:hAnsi="Arial" w:cs="Arial"/>
          <w:sz w:val="22"/>
          <w:szCs w:val="22"/>
          <w:lang w:val="pl-PL"/>
        </w:rPr>
        <w:t xml:space="preserve">(ogólne rozporządzenie o ochronie danych) (Dz. U. UE. L. z 2016 r. Nr 119, str. 1 z </w:t>
      </w:r>
      <w:proofErr w:type="spellStart"/>
      <w:r w:rsidRPr="001F6C17">
        <w:rPr>
          <w:rFonts w:ascii="Arial" w:hAnsi="Arial" w:cs="Arial"/>
          <w:sz w:val="22"/>
          <w:szCs w:val="22"/>
          <w:lang w:val="pl-PL"/>
        </w:rPr>
        <w:t>późn</w:t>
      </w:r>
      <w:proofErr w:type="spellEnd"/>
      <w:r w:rsidRPr="001F6C17">
        <w:rPr>
          <w:rFonts w:ascii="Arial" w:hAnsi="Arial" w:cs="Arial"/>
          <w:sz w:val="22"/>
          <w:szCs w:val="22"/>
          <w:lang w:val="pl-PL"/>
        </w:rPr>
        <w:t>. zm.)</w:t>
      </w:r>
      <w:r>
        <w:rPr>
          <w:rFonts w:ascii="Arial" w:hAnsi="Arial" w:cs="Arial"/>
          <w:sz w:val="22"/>
          <w:szCs w:val="22"/>
        </w:rPr>
        <w:t xml:space="preserve"> </w:t>
      </w:r>
      <w:r w:rsidRPr="00E813C1">
        <w:rPr>
          <w:rStyle w:val="markedcontent"/>
          <w:rFonts w:ascii="Arial" w:hAnsi="Arial" w:cs="Arial"/>
          <w:sz w:val="22"/>
          <w:szCs w:val="22"/>
        </w:rPr>
        <w:t>zwanego dalej „RODO”</w:t>
      </w:r>
      <w:r>
        <w:rPr>
          <w:rStyle w:val="markedcontent"/>
          <w:rFonts w:ascii="Arial" w:hAnsi="Arial" w:cs="Arial"/>
          <w:sz w:val="22"/>
          <w:szCs w:val="22"/>
        </w:rPr>
        <w:t>;</w:t>
      </w:r>
    </w:p>
    <w:p w14:paraId="7ABA49DC" w14:textId="656C39A8" w:rsidR="007E25F1" w:rsidRDefault="004100E3" w:rsidP="00060976">
      <w:pPr>
        <w:pStyle w:val="Akapitzlist"/>
        <w:numPr>
          <w:ilvl w:val="0"/>
          <w:numId w:val="7"/>
        </w:numPr>
        <w:spacing w:before="120" w:after="120" w:line="271" w:lineRule="auto"/>
        <w:ind w:left="357" w:hanging="357"/>
        <w:contextualSpacing w:val="0"/>
        <w:rPr>
          <w:rFonts w:ascii="Arial" w:hAnsi="Arial" w:cs="Arial"/>
          <w:sz w:val="22"/>
          <w:szCs w:val="22"/>
        </w:rPr>
      </w:pPr>
      <w:r w:rsidRPr="004100E3">
        <w:rPr>
          <w:rFonts w:ascii="Arial" w:hAnsi="Arial" w:cs="Arial"/>
          <w:sz w:val="22"/>
          <w:szCs w:val="22"/>
          <w:lang w:val="pl-PL"/>
        </w:rPr>
        <w:t>Obwieszczeni</w:t>
      </w:r>
      <w:r w:rsidR="00A175CB">
        <w:rPr>
          <w:rFonts w:ascii="Arial" w:hAnsi="Arial" w:cs="Arial"/>
          <w:sz w:val="22"/>
          <w:szCs w:val="22"/>
          <w:lang w:val="pl-PL"/>
        </w:rPr>
        <w:t>a</w:t>
      </w:r>
      <w:r w:rsidRPr="004100E3">
        <w:rPr>
          <w:rFonts w:ascii="Arial" w:hAnsi="Arial" w:cs="Arial"/>
          <w:sz w:val="22"/>
          <w:szCs w:val="22"/>
          <w:lang w:val="pl-PL"/>
        </w:rPr>
        <w:t xml:space="preserve"> Ministra Zdrowia z dnia 27 sierpnia 2021 r. w sprawie mapy potrzeb zdrowotnych (Dz. Urz. MZ z 2021 r. poz. 69)</w:t>
      </w:r>
      <w:r>
        <w:rPr>
          <w:rFonts w:ascii="Arial" w:hAnsi="Arial" w:cs="Arial"/>
          <w:sz w:val="22"/>
          <w:szCs w:val="22"/>
          <w:lang w:val="pl-PL"/>
        </w:rPr>
        <w:t>;</w:t>
      </w:r>
    </w:p>
    <w:p w14:paraId="2E24B20F" w14:textId="3EEBB02E" w:rsidR="00060976" w:rsidRPr="00971EAA" w:rsidRDefault="00060976" w:rsidP="00971EAA">
      <w:pPr>
        <w:pStyle w:val="Akapitzlist"/>
        <w:numPr>
          <w:ilvl w:val="0"/>
          <w:numId w:val="7"/>
        </w:numPr>
        <w:spacing w:before="120" w:after="120" w:line="271" w:lineRule="auto"/>
        <w:ind w:left="357" w:hanging="357"/>
        <w:contextualSpacing w:val="0"/>
        <w:rPr>
          <w:rFonts w:ascii="Arial" w:hAnsi="Arial" w:cs="Arial"/>
          <w:sz w:val="22"/>
          <w:szCs w:val="22"/>
        </w:rPr>
      </w:pPr>
      <w:r w:rsidRPr="00060976">
        <w:rPr>
          <w:rFonts w:ascii="Arial" w:hAnsi="Arial" w:cs="Arial"/>
          <w:sz w:val="22"/>
          <w:szCs w:val="22"/>
        </w:rPr>
        <w:t>O</w:t>
      </w:r>
      <w:r w:rsidR="001409DD">
        <w:rPr>
          <w:rFonts w:ascii="Arial" w:hAnsi="Arial" w:cs="Arial"/>
          <w:sz w:val="22"/>
          <w:szCs w:val="22"/>
        </w:rPr>
        <w:t>bwieszczenia</w:t>
      </w:r>
      <w:r w:rsidRPr="00060976">
        <w:rPr>
          <w:rFonts w:ascii="Arial" w:hAnsi="Arial" w:cs="Arial"/>
          <w:sz w:val="22"/>
          <w:szCs w:val="22"/>
        </w:rPr>
        <w:t xml:space="preserve"> W</w:t>
      </w:r>
      <w:r w:rsidR="001409DD">
        <w:rPr>
          <w:rFonts w:ascii="Arial" w:hAnsi="Arial" w:cs="Arial"/>
          <w:sz w:val="22"/>
          <w:szCs w:val="22"/>
        </w:rPr>
        <w:t>ojewody</w:t>
      </w:r>
      <w:r w:rsidRPr="00060976">
        <w:rPr>
          <w:rFonts w:ascii="Arial" w:hAnsi="Arial" w:cs="Arial"/>
          <w:sz w:val="22"/>
          <w:szCs w:val="22"/>
        </w:rPr>
        <w:t xml:space="preserve"> Z</w:t>
      </w:r>
      <w:r w:rsidR="001409DD">
        <w:rPr>
          <w:rFonts w:ascii="Arial" w:hAnsi="Arial" w:cs="Arial"/>
          <w:sz w:val="22"/>
          <w:szCs w:val="22"/>
        </w:rPr>
        <w:t>achodniopomorskiego</w:t>
      </w:r>
      <w:r w:rsidRPr="00060976">
        <w:rPr>
          <w:rFonts w:ascii="Arial" w:hAnsi="Arial" w:cs="Arial"/>
          <w:sz w:val="22"/>
          <w:szCs w:val="22"/>
        </w:rPr>
        <w:t xml:space="preserve"> z dnia</w:t>
      </w:r>
      <w:r w:rsidR="00971EAA" w:rsidRPr="00971EAA">
        <w:rPr>
          <w:rFonts w:ascii="Arial" w:hAnsi="Arial" w:cs="Arial"/>
          <w:sz w:val="22"/>
          <w:szCs w:val="22"/>
        </w:rPr>
        <w:t xml:space="preserve"> 31 grudnia 2024 r. w sprawie aktualizacji wojewódzkiego planu transformacji dla obszaru województwa zachodniopomorskiego</w:t>
      </w:r>
      <w:r w:rsidR="00971EAA" w:rsidRPr="00971EAA">
        <w:rPr>
          <w:b/>
          <w:bCs/>
          <w:color w:val="000000"/>
          <w:sz w:val="22"/>
          <w:szCs w:val="22"/>
          <w:lang w:eastAsia="pl-PL"/>
        </w:rPr>
        <w:t xml:space="preserve"> </w:t>
      </w:r>
      <w:r w:rsidR="004100E3" w:rsidRPr="00971EAA">
        <w:rPr>
          <w:rFonts w:ascii="Arial" w:hAnsi="Arial" w:cs="Arial"/>
          <w:sz w:val="22"/>
          <w:szCs w:val="22"/>
        </w:rPr>
        <w:t>(</w:t>
      </w:r>
      <w:r w:rsidR="0041083D" w:rsidRPr="0041083D">
        <w:rPr>
          <w:rFonts w:ascii="Arial" w:hAnsi="Arial" w:cs="Arial"/>
          <w:sz w:val="22"/>
          <w:szCs w:val="22"/>
          <w:lang w:val="pl-PL"/>
        </w:rPr>
        <w:t>Zacho. z 2024 r. poz. 6655</w:t>
      </w:r>
      <w:r w:rsidR="0041083D">
        <w:rPr>
          <w:rFonts w:ascii="Arial" w:hAnsi="Arial" w:cs="Arial"/>
          <w:sz w:val="22"/>
          <w:szCs w:val="22"/>
          <w:lang w:val="pl-PL"/>
        </w:rPr>
        <w:t>);</w:t>
      </w:r>
    </w:p>
    <w:p w14:paraId="723D794A" w14:textId="00F9F219" w:rsidR="00E9652E" w:rsidRDefault="00E9652E" w:rsidP="00060976">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Obwieszczenia Ministra Zdrowia </w:t>
      </w:r>
      <w:r w:rsidRPr="00E9652E">
        <w:rPr>
          <w:rFonts w:ascii="Arial" w:hAnsi="Arial" w:cs="Arial"/>
          <w:sz w:val="22"/>
          <w:szCs w:val="22"/>
          <w:lang w:val="pl-PL"/>
        </w:rPr>
        <w:t xml:space="preserve">z dnia </w:t>
      </w:r>
      <w:r w:rsidR="00AC1ADD">
        <w:rPr>
          <w:rFonts w:ascii="Arial" w:hAnsi="Arial" w:cs="Arial"/>
          <w:sz w:val="22"/>
          <w:szCs w:val="22"/>
          <w:lang w:val="pl-PL"/>
        </w:rPr>
        <w:t>31 grudnia 2024 r</w:t>
      </w:r>
      <w:r w:rsidRPr="00E9652E">
        <w:rPr>
          <w:rFonts w:ascii="Arial" w:hAnsi="Arial" w:cs="Arial"/>
          <w:sz w:val="22"/>
          <w:szCs w:val="22"/>
          <w:lang w:val="pl-PL"/>
        </w:rPr>
        <w:t>.</w:t>
      </w:r>
      <w:r>
        <w:rPr>
          <w:rFonts w:ascii="Arial" w:hAnsi="Arial" w:cs="Arial"/>
          <w:sz w:val="22"/>
          <w:szCs w:val="22"/>
          <w:lang w:val="pl-PL"/>
        </w:rPr>
        <w:t xml:space="preserve"> </w:t>
      </w:r>
      <w:r w:rsidRPr="00E9652E">
        <w:rPr>
          <w:rFonts w:ascii="Arial" w:hAnsi="Arial" w:cs="Arial"/>
          <w:sz w:val="22"/>
          <w:szCs w:val="22"/>
          <w:lang w:val="pl-PL"/>
        </w:rPr>
        <w:t xml:space="preserve">w sprawie </w:t>
      </w:r>
      <w:r w:rsidR="00AC1ADD">
        <w:rPr>
          <w:rFonts w:ascii="Arial" w:hAnsi="Arial" w:cs="Arial"/>
          <w:sz w:val="22"/>
          <w:szCs w:val="22"/>
          <w:lang w:val="pl-PL"/>
        </w:rPr>
        <w:t xml:space="preserve">aktualizacji </w:t>
      </w:r>
      <w:r w:rsidRPr="00E9652E">
        <w:rPr>
          <w:rFonts w:ascii="Arial" w:hAnsi="Arial" w:cs="Arial"/>
          <w:sz w:val="22"/>
          <w:szCs w:val="22"/>
          <w:lang w:val="pl-PL"/>
        </w:rPr>
        <w:t>krajowego planu transformacji</w:t>
      </w:r>
      <w:r>
        <w:rPr>
          <w:rFonts w:ascii="Arial" w:hAnsi="Arial" w:cs="Arial"/>
          <w:sz w:val="22"/>
          <w:szCs w:val="22"/>
          <w:lang w:val="pl-PL"/>
        </w:rPr>
        <w:t xml:space="preserve"> </w:t>
      </w:r>
      <w:r w:rsidR="00AC1ADD" w:rsidRPr="00AC1ADD">
        <w:rPr>
          <w:rFonts w:ascii="Arial" w:hAnsi="Arial" w:cs="Arial"/>
          <w:sz w:val="22"/>
          <w:szCs w:val="22"/>
          <w:lang w:val="pl-PL"/>
        </w:rPr>
        <w:t>(Dz. Urz. MZ z 2024 r. poz. 146)</w:t>
      </w:r>
      <w:r w:rsidR="003C4C62">
        <w:rPr>
          <w:rFonts w:ascii="Arial" w:hAnsi="Arial" w:cs="Arial"/>
          <w:sz w:val="22"/>
          <w:szCs w:val="22"/>
          <w:lang w:val="pl-PL"/>
        </w:rPr>
        <w:t>;</w:t>
      </w:r>
    </w:p>
    <w:p w14:paraId="4B348043" w14:textId="72D2B451" w:rsidR="00A657C1" w:rsidRDefault="00060976" w:rsidP="00A657C1">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rPr>
        <w:t>Zdrowa przyszłość</w:t>
      </w:r>
      <w:r w:rsidR="003E7190">
        <w:rPr>
          <w:rFonts w:ascii="Arial" w:hAnsi="Arial" w:cs="Arial"/>
          <w:sz w:val="22"/>
          <w:szCs w:val="22"/>
        </w:rPr>
        <w:t>.</w:t>
      </w:r>
      <w:r>
        <w:rPr>
          <w:rFonts w:ascii="Arial" w:hAnsi="Arial" w:cs="Arial"/>
          <w:sz w:val="22"/>
          <w:szCs w:val="22"/>
        </w:rPr>
        <w:t xml:space="preserve"> </w:t>
      </w:r>
      <w:r w:rsidR="003E7190">
        <w:rPr>
          <w:rFonts w:ascii="Arial" w:hAnsi="Arial" w:cs="Arial"/>
          <w:sz w:val="22"/>
          <w:szCs w:val="22"/>
        </w:rPr>
        <w:t>R</w:t>
      </w:r>
      <w:r>
        <w:rPr>
          <w:rFonts w:ascii="Arial" w:hAnsi="Arial" w:cs="Arial"/>
          <w:sz w:val="22"/>
          <w:szCs w:val="22"/>
        </w:rPr>
        <w:t>amy strategiczne rozwoju systemu ochrony zdrowia na lata 2021-2027</w:t>
      </w:r>
      <w:r w:rsidRPr="007E25F1">
        <w:rPr>
          <w:rFonts w:ascii="Arial" w:hAnsi="Arial" w:cs="Arial"/>
          <w:sz w:val="22"/>
          <w:szCs w:val="22"/>
        </w:rPr>
        <w:t xml:space="preserve">, </w:t>
      </w:r>
      <w:r>
        <w:rPr>
          <w:rFonts w:ascii="Arial" w:hAnsi="Arial" w:cs="Arial"/>
          <w:sz w:val="22"/>
          <w:szCs w:val="22"/>
        </w:rPr>
        <w:t>z perspektywa do</w:t>
      </w:r>
      <w:r w:rsidRPr="007E25F1">
        <w:rPr>
          <w:rFonts w:ascii="Arial" w:hAnsi="Arial" w:cs="Arial"/>
          <w:sz w:val="22"/>
          <w:szCs w:val="22"/>
        </w:rPr>
        <w:t xml:space="preserve"> 2030 </w:t>
      </w:r>
      <w:r>
        <w:rPr>
          <w:rFonts w:ascii="Arial" w:hAnsi="Arial" w:cs="Arial"/>
          <w:sz w:val="22"/>
          <w:szCs w:val="22"/>
        </w:rPr>
        <w:t>r</w:t>
      </w:r>
      <w:r w:rsidRPr="007E25F1">
        <w:rPr>
          <w:rFonts w:ascii="Arial" w:hAnsi="Arial" w:cs="Arial"/>
          <w:sz w:val="22"/>
          <w:szCs w:val="22"/>
        </w:rPr>
        <w:t>. (Załącznik do uchwały nr 196/2021 Rady Ministrów z dnia 27 grudnia 2021 r.)</w:t>
      </w:r>
      <w:r w:rsidR="00A657C1">
        <w:rPr>
          <w:rFonts w:ascii="Arial" w:hAnsi="Arial" w:cs="Arial"/>
          <w:sz w:val="22"/>
          <w:szCs w:val="22"/>
        </w:rPr>
        <w:t>;</w:t>
      </w:r>
    </w:p>
    <w:p w14:paraId="79F6A24B" w14:textId="3C9276B4" w:rsidR="00A175CB" w:rsidRPr="00A175CB" w:rsidRDefault="00A175CB" w:rsidP="00A657C1">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t>u</w:t>
      </w:r>
      <w:r w:rsidRPr="00A175CB">
        <w:rPr>
          <w:rFonts w:ascii="Arial" w:hAnsi="Arial" w:cs="Arial"/>
          <w:sz w:val="22"/>
          <w:szCs w:val="22"/>
          <w:lang w:val="pl-PL"/>
        </w:rPr>
        <w:t>staw</w:t>
      </w:r>
      <w:r>
        <w:rPr>
          <w:rFonts w:ascii="Arial" w:hAnsi="Arial" w:cs="Arial"/>
          <w:sz w:val="22"/>
          <w:szCs w:val="22"/>
          <w:lang w:val="pl-PL"/>
        </w:rPr>
        <w:t xml:space="preserve">y </w:t>
      </w:r>
      <w:r w:rsidRPr="00A175CB">
        <w:rPr>
          <w:rFonts w:ascii="Arial" w:hAnsi="Arial" w:cs="Arial"/>
          <w:sz w:val="22"/>
          <w:szCs w:val="22"/>
          <w:lang w:val="pl-PL"/>
        </w:rPr>
        <w:t>z dnia 27 sierpnia 2004 r. o świadczeniach opieki zdrowotnej finansowanych ze środków publicznych (</w:t>
      </w:r>
      <w:r w:rsidR="00F1792C" w:rsidRPr="00F1792C">
        <w:rPr>
          <w:rFonts w:ascii="Arial" w:hAnsi="Arial" w:cs="Arial"/>
          <w:sz w:val="22"/>
          <w:szCs w:val="22"/>
          <w:lang w:val="pl-PL"/>
        </w:rPr>
        <w:t xml:space="preserve">Dz. U. z 2024 r. poz. 146 z </w:t>
      </w:r>
      <w:proofErr w:type="spellStart"/>
      <w:r w:rsidR="00F1792C" w:rsidRPr="00F1792C">
        <w:rPr>
          <w:rFonts w:ascii="Arial" w:hAnsi="Arial" w:cs="Arial"/>
          <w:sz w:val="22"/>
          <w:szCs w:val="22"/>
          <w:lang w:val="pl-PL"/>
        </w:rPr>
        <w:t>późn</w:t>
      </w:r>
      <w:proofErr w:type="spellEnd"/>
      <w:r w:rsidR="00F1792C" w:rsidRPr="00F1792C">
        <w:rPr>
          <w:rFonts w:ascii="Arial" w:hAnsi="Arial" w:cs="Arial"/>
          <w:sz w:val="22"/>
          <w:szCs w:val="22"/>
          <w:lang w:val="pl-PL"/>
        </w:rPr>
        <w:t>. zm.</w:t>
      </w:r>
      <w:r w:rsidR="00F1792C" w:rsidRPr="00160092">
        <w:rPr>
          <w:rFonts w:ascii="Arial" w:hAnsi="Arial" w:cs="Arial"/>
          <w:sz w:val="22"/>
          <w:szCs w:val="22"/>
        </w:rPr>
        <w:t>)</w:t>
      </w:r>
      <w:r w:rsidR="00160092" w:rsidRPr="00160092">
        <w:rPr>
          <w:rFonts w:ascii="Arial" w:hAnsi="Arial" w:cs="Arial"/>
          <w:sz w:val="22"/>
          <w:szCs w:val="22"/>
        </w:rPr>
        <w:t>;</w:t>
      </w:r>
    </w:p>
    <w:p w14:paraId="03C9EC0D" w14:textId="7F8BB521" w:rsidR="00F81598" w:rsidRDefault="00A175CB" w:rsidP="00A657C1">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A175CB">
        <w:rPr>
          <w:rFonts w:ascii="Arial" w:hAnsi="Arial" w:cs="Arial"/>
          <w:sz w:val="22"/>
          <w:szCs w:val="22"/>
        </w:rPr>
        <w:t>staw</w:t>
      </w:r>
      <w:r>
        <w:rPr>
          <w:rFonts w:ascii="Arial" w:hAnsi="Arial" w:cs="Arial"/>
          <w:sz w:val="22"/>
          <w:szCs w:val="22"/>
        </w:rPr>
        <w:t>y</w:t>
      </w:r>
      <w:r w:rsidRPr="00A175CB">
        <w:rPr>
          <w:rFonts w:ascii="Arial" w:hAnsi="Arial" w:cs="Arial"/>
          <w:sz w:val="22"/>
          <w:szCs w:val="22"/>
        </w:rPr>
        <w:t xml:space="preserve"> z dnia 6 listopada 2008 r. o prawach pacjenta i Rzeczniku Praw Pacjenta (</w:t>
      </w:r>
      <w:proofErr w:type="spellStart"/>
      <w:r w:rsidRPr="00A175CB">
        <w:rPr>
          <w:rFonts w:ascii="Arial" w:hAnsi="Arial" w:cs="Arial"/>
          <w:sz w:val="22"/>
          <w:szCs w:val="22"/>
        </w:rPr>
        <w:t>t.j</w:t>
      </w:r>
      <w:proofErr w:type="spellEnd"/>
      <w:r w:rsidRPr="00A175CB">
        <w:rPr>
          <w:rFonts w:ascii="Arial" w:hAnsi="Arial" w:cs="Arial"/>
          <w:sz w:val="22"/>
          <w:szCs w:val="22"/>
        </w:rPr>
        <w:t>. Dz. U. z 2024 r. poz. 581)</w:t>
      </w:r>
      <w:r w:rsidR="00160092">
        <w:rPr>
          <w:rFonts w:ascii="Arial" w:hAnsi="Arial" w:cs="Arial"/>
          <w:sz w:val="22"/>
          <w:szCs w:val="22"/>
        </w:rPr>
        <w:t>;</w:t>
      </w:r>
    </w:p>
    <w:p w14:paraId="6614BAC5" w14:textId="440E9C37" w:rsidR="00A175CB" w:rsidRDefault="00F81598" w:rsidP="00A657C1">
      <w:pPr>
        <w:pStyle w:val="Akapitzlist"/>
        <w:numPr>
          <w:ilvl w:val="0"/>
          <w:numId w:val="7"/>
        </w:numPr>
        <w:spacing w:before="120" w:after="120" w:line="271" w:lineRule="auto"/>
        <w:ind w:left="357" w:hanging="357"/>
        <w:contextualSpacing w:val="0"/>
        <w:rPr>
          <w:rFonts w:ascii="Arial" w:hAnsi="Arial" w:cs="Arial"/>
          <w:sz w:val="22"/>
          <w:szCs w:val="22"/>
        </w:rPr>
      </w:pPr>
      <w:r w:rsidRPr="003F579B">
        <w:rPr>
          <w:rFonts w:ascii="Arial" w:hAnsi="Arial" w:cs="Arial"/>
          <w:sz w:val="22"/>
          <w:szCs w:val="22"/>
        </w:rPr>
        <w:t>rozporządzeni</w:t>
      </w:r>
      <w:r w:rsidR="0035105C">
        <w:rPr>
          <w:rFonts w:ascii="Arial" w:hAnsi="Arial" w:cs="Arial"/>
          <w:sz w:val="22"/>
          <w:szCs w:val="22"/>
        </w:rPr>
        <w:t>a</w:t>
      </w:r>
      <w:r w:rsidRPr="003F579B">
        <w:rPr>
          <w:rFonts w:ascii="Arial" w:hAnsi="Arial" w:cs="Arial"/>
          <w:sz w:val="22"/>
          <w:szCs w:val="22"/>
        </w:rPr>
        <w:t xml:space="preserve"> Ministra Zdrowia z dnia 29 października 2013 r. w sprawie świadczeń gwarantowanych z zakresu opieki paliatywnej i hospicyjnej</w:t>
      </w:r>
      <w:r w:rsidR="00540C34">
        <w:rPr>
          <w:rFonts w:ascii="Arial" w:hAnsi="Arial" w:cs="Arial"/>
          <w:sz w:val="22"/>
          <w:szCs w:val="22"/>
        </w:rPr>
        <w:t xml:space="preserve"> </w:t>
      </w:r>
      <w:r w:rsidR="00540C34" w:rsidRPr="00540C34">
        <w:rPr>
          <w:rFonts w:ascii="Arial" w:hAnsi="Arial" w:cs="Arial"/>
          <w:sz w:val="22"/>
          <w:szCs w:val="22"/>
          <w:lang w:val="pl-PL"/>
        </w:rPr>
        <w:t> (</w:t>
      </w:r>
      <w:proofErr w:type="spellStart"/>
      <w:r w:rsidR="00540C34" w:rsidRPr="00540C34">
        <w:rPr>
          <w:rFonts w:ascii="Arial" w:hAnsi="Arial" w:cs="Arial"/>
          <w:sz w:val="22"/>
          <w:szCs w:val="22"/>
          <w:lang w:val="pl-PL"/>
        </w:rPr>
        <w:t>t.j</w:t>
      </w:r>
      <w:proofErr w:type="spellEnd"/>
      <w:r w:rsidR="00540C34" w:rsidRPr="00540C34">
        <w:rPr>
          <w:rFonts w:ascii="Arial" w:hAnsi="Arial" w:cs="Arial"/>
          <w:sz w:val="22"/>
          <w:szCs w:val="22"/>
          <w:lang w:val="pl-PL"/>
        </w:rPr>
        <w:t>. Dz. U. z 2022 r. poz. 262)</w:t>
      </w:r>
      <w:r w:rsidR="00160092">
        <w:rPr>
          <w:rFonts w:ascii="Arial" w:hAnsi="Arial" w:cs="Arial"/>
          <w:sz w:val="22"/>
          <w:szCs w:val="22"/>
          <w:lang w:val="pl-PL"/>
        </w:rPr>
        <w:t>;</w:t>
      </w:r>
    </w:p>
    <w:p w14:paraId="055CD022" w14:textId="6779CC2F" w:rsidR="00661D12" w:rsidRPr="00550549" w:rsidRDefault="00661D12" w:rsidP="00A657C1">
      <w:pPr>
        <w:pStyle w:val="Akapitzlist"/>
        <w:numPr>
          <w:ilvl w:val="0"/>
          <w:numId w:val="7"/>
        </w:numPr>
        <w:spacing w:before="120" w:after="120" w:line="271" w:lineRule="auto"/>
        <w:ind w:left="357" w:hanging="357"/>
        <w:contextualSpacing w:val="0"/>
        <w:rPr>
          <w:rFonts w:ascii="Arial" w:hAnsi="Arial" w:cs="Arial"/>
          <w:sz w:val="22"/>
          <w:szCs w:val="22"/>
        </w:rPr>
      </w:pPr>
      <w:r w:rsidRPr="00661D12">
        <w:rPr>
          <w:rFonts w:ascii="Arial" w:hAnsi="Arial" w:cs="Arial"/>
          <w:bCs/>
          <w:sz w:val="22"/>
          <w:szCs w:val="22"/>
        </w:rPr>
        <w:t>Rozporządzeni</w:t>
      </w:r>
      <w:r w:rsidR="0035105C">
        <w:rPr>
          <w:rFonts w:ascii="Arial" w:hAnsi="Arial" w:cs="Arial"/>
          <w:bCs/>
          <w:sz w:val="22"/>
          <w:szCs w:val="22"/>
        </w:rPr>
        <w:t>a</w:t>
      </w:r>
      <w:r w:rsidRPr="00661D12">
        <w:rPr>
          <w:rFonts w:ascii="Arial" w:hAnsi="Arial" w:cs="Arial"/>
          <w:bCs/>
          <w:sz w:val="22"/>
          <w:szCs w:val="22"/>
        </w:rPr>
        <w:t xml:space="preserve"> Ministra Zdrowia  </w:t>
      </w:r>
      <w:r w:rsidRPr="00661D12">
        <w:rPr>
          <w:rFonts w:ascii="Arial" w:hAnsi="Arial" w:cs="Arial"/>
          <w:sz w:val="22"/>
          <w:szCs w:val="22"/>
        </w:rPr>
        <w:t>z dnia 22 listopada 2013 r.</w:t>
      </w:r>
      <w:r w:rsidRPr="00661D12">
        <w:rPr>
          <w:rFonts w:ascii="Arial" w:hAnsi="Arial" w:cs="Arial"/>
          <w:bCs/>
          <w:sz w:val="22"/>
          <w:szCs w:val="22"/>
        </w:rPr>
        <w:t xml:space="preserve"> w sprawie świadczeń gwarantowanych z zakresu świadczeń pielęgnacyjnych i opiekuńczych w ramach opieki długoterminowej</w:t>
      </w:r>
      <w:r w:rsidR="00540C34">
        <w:rPr>
          <w:rFonts w:ascii="Arial" w:hAnsi="Arial" w:cs="Arial"/>
          <w:bCs/>
          <w:sz w:val="22"/>
          <w:szCs w:val="22"/>
        </w:rPr>
        <w:t xml:space="preserve"> </w:t>
      </w:r>
      <w:r w:rsidR="00540C34" w:rsidRPr="00540C34">
        <w:rPr>
          <w:rFonts w:ascii="Arial" w:hAnsi="Arial" w:cs="Arial"/>
          <w:bCs/>
          <w:sz w:val="22"/>
          <w:szCs w:val="22"/>
          <w:lang w:val="pl-PL"/>
        </w:rPr>
        <w:t>(</w:t>
      </w:r>
      <w:proofErr w:type="spellStart"/>
      <w:r w:rsidR="00540C34" w:rsidRPr="00540C34">
        <w:rPr>
          <w:rFonts w:ascii="Arial" w:hAnsi="Arial" w:cs="Arial"/>
          <w:bCs/>
          <w:sz w:val="22"/>
          <w:szCs w:val="22"/>
          <w:lang w:val="pl-PL"/>
        </w:rPr>
        <w:t>t.j</w:t>
      </w:r>
      <w:proofErr w:type="spellEnd"/>
      <w:r w:rsidR="00540C34" w:rsidRPr="00540C34">
        <w:rPr>
          <w:rFonts w:ascii="Arial" w:hAnsi="Arial" w:cs="Arial"/>
          <w:bCs/>
          <w:sz w:val="22"/>
          <w:szCs w:val="22"/>
          <w:lang w:val="pl-PL"/>
        </w:rPr>
        <w:t xml:space="preserve">. Dz. U. z 2024 r. poz. 253 z </w:t>
      </w:r>
      <w:proofErr w:type="spellStart"/>
      <w:r w:rsidR="00540C34" w:rsidRPr="00540C34">
        <w:rPr>
          <w:rFonts w:ascii="Arial" w:hAnsi="Arial" w:cs="Arial"/>
          <w:bCs/>
          <w:sz w:val="22"/>
          <w:szCs w:val="22"/>
          <w:lang w:val="pl-PL"/>
        </w:rPr>
        <w:t>późn</w:t>
      </w:r>
      <w:proofErr w:type="spellEnd"/>
      <w:r w:rsidR="00540C34" w:rsidRPr="00540C34">
        <w:rPr>
          <w:rFonts w:ascii="Arial" w:hAnsi="Arial" w:cs="Arial"/>
          <w:bCs/>
          <w:sz w:val="22"/>
          <w:szCs w:val="22"/>
          <w:lang w:val="pl-PL"/>
        </w:rPr>
        <w:t>. zm.)</w:t>
      </w:r>
      <w:r w:rsidR="00160092">
        <w:rPr>
          <w:rFonts w:ascii="Arial" w:hAnsi="Arial" w:cs="Arial"/>
          <w:bCs/>
          <w:sz w:val="22"/>
          <w:szCs w:val="22"/>
          <w:lang w:val="pl-PL"/>
        </w:rPr>
        <w:t>;</w:t>
      </w:r>
    </w:p>
    <w:p w14:paraId="24044207" w14:textId="0C360806" w:rsidR="00550549" w:rsidRPr="00550549" w:rsidRDefault="00550549" w:rsidP="00A657C1">
      <w:pPr>
        <w:pStyle w:val="Akapitzlist"/>
        <w:numPr>
          <w:ilvl w:val="0"/>
          <w:numId w:val="7"/>
        </w:numPr>
        <w:spacing w:before="120" w:after="120" w:line="271" w:lineRule="auto"/>
        <w:ind w:left="357" w:hanging="357"/>
        <w:contextualSpacing w:val="0"/>
        <w:rPr>
          <w:rFonts w:ascii="Arial" w:hAnsi="Arial" w:cs="Arial"/>
          <w:sz w:val="22"/>
          <w:szCs w:val="22"/>
        </w:rPr>
      </w:pPr>
      <w:r w:rsidRPr="00550549">
        <w:rPr>
          <w:rFonts w:ascii="Arial" w:hAnsi="Arial" w:cs="Arial"/>
          <w:sz w:val="22"/>
          <w:szCs w:val="22"/>
          <w:lang w:val="pl-PL"/>
        </w:rPr>
        <w:t>Ustaw</w:t>
      </w:r>
      <w:r w:rsidR="0035105C">
        <w:rPr>
          <w:rFonts w:ascii="Arial" w:hAnsi="Arial" w:cs="Arial"/>
          <w:sz w:val="22"/>
          <w:szCs w:val="22"/>
          <w:lang w:val="pl-PL"/>
        </w:rPr>
        <w:t>y</w:t>
      </w:r>
      <w:r w:rsidRPr="00550549">
        <w:rPr>
          <w:rFonts w:ascii="Arial" w:hAnsi="Arial" w:cs="Arial"/>
          <w:sz w:val="22"/>
          <w:szCs w:val="22"/>
          <w:lang w:val="pl-PL"/>
        </w:rPr>
        <w:t xml:space="preserve"> z dnia 27 października 2017 r. o podstawowej opiece zdrowotnej (</w:t>
      </w:r>
      <w:proofErr w:type="spellStart"/>
      <w:r w:rsidRPr="00550549">
        <w:rPr>
          <w:rFonts w:ascii="Arial" w:hAnsi="Arial" w:cs="Arial"/>
          <w:sz w:val="22"/>
          <w:szCs w:val="22"/>
          <w:lang w:val="pl-PL"/>
        </w:rPr>
        <w:t>t.j</w:t>
      </w:r>
      <w:proofErr w:type="spellEnd"/>
      <w:r w:rsidRPr="00550549">
        <w:rPr>
          <w:rFonts w:ascii="Arial" w:hAnsi="Arial" w:cs="Arial"/>
          <w:sz w:val="22"/>
          <w:szCs w:val="22"/>
          <w:lang w:val="pl-PL"/>
        </w:rPr>
        <w:t>. Dz. U. z 2025 r. poz. 515)</w:t>
      </w:r>
      <w:r w:rsidR="00160092">
        <w:rPr>
          <w:rFonts w:ascii="Arial" w:hAnsi="Arial" w:cs="Arial"/>
          <w:sz w:val="22"/>
          <w:szCs w:val="22"/>
          <w:lang w:val="pl-PL"/>
        </w:rPr>
        <w:t>;</w:t>
      </w:r>
    </w:p>
    <w:p w14:paraId="105C7BA0" w14:textId="4E396DCC" w:rsidR="0035105C" w:rsidRDefault="00550549" w:rsidP="0035105C">
      <w:pPr>
        <w:pStyle w:val="Akapitzlist"/>
        <w:numPr>
          <w:ilvl w:val="0"/>
          <w:numId w:val="7"/>
        </w:numPr>
        <w:spacing w:before="120" w:after="120" w:line="271" w:lineRule="auto"/>
        <w:ind w:left="357" w:hanging="357"/>
        <w:contextualSpacing w:val="0"/>
        <w:rPr>
          <w:rFonts w:ascii="Arial" w:hAnsi="Arial" w:cs="Arial"/>
          <w:sz w:val="22"/>
          <w:szCs w:val="22"/>
        </w:rPr>
      </w:pPr>
      <w:r w:rsidRPr="00550549">
        <w:rPr>
          <w:rFonts w:ascii="Arial" w:hAnsi="Arial" w:cs="Arial"/>
          <w:sz w:val="22"/>
          <w:szCs w:val="22"/>
          <w:lang w:val="pl-PL"/>
        </w:rPr>
        <w:t>Ustaw</w:t>
      </w:r>
      <w:r w:rsidR="0035105C">
        <w:rPr>
          <w:rFonts w:ascii="Arial" w:hAnsi="Arial" w:cs="Arial"/>
          <w:sz w:val="22"/>
          <w:szCs w:val="22"/>
          <w:lang w:val="pl-PL"/>
        </w:rPr>
        <w:t xml:space="preserve">y </w:t>
      </w:r>
      <w:r w:rsidRPr="00550549">
        <w:rPr>
          <w:rFonts w:ascii="Arial" w:hAnsi="Arial" w:cs="Arial"/>
          <w:sz w:val="22"/>
          <w:szCs w:val="22"/>
          <w:lang w:val="pl-PL"/>
        </w:rPr>
        <w:t>z dnia 15 kwietnia 2011 r. o działalności leczniczej (</w:t>
      </w:r>
      <w:proofErr w:type="spellStart"/>
      <w:r w:rsidRPr="00550549">
        <w:rPr>
          <w:rFonts w:ascii="Arial" w:hAnsi="Arial" w:cs="Arial"/>
          <w:sz w:val="22"/>
          <w:szCs w:val="22"/>
          <w:lang w:val="pl-PL"/>
        </w:rPr>
        <w:t>t.j</w:t>
      </w:r>
      <w:proofErr w:type="spellEnd"/>
      <w:r w:rsidRPr="00550549">
        <w:rPr>
          <w:rFonts w:ascii="Arial" w:hAnsi="Arial" w:cs="Arial"/>
          <w:sz w:val="22"/>
          <w:szCs w:val="22"/>
          <w:lang w:val="pl-PL"/>
        </w:rPr>
        <w:t xml:space="preserve">. Dz. U. z 2025 r. poz. 450 z </w:t>
      </w:r>
      <w:proofErr w:type="spellStart"/>
      <w:r w:rsidRPr="00550549">
        <w:rPr>
          <w:rFonts w:ascii="Arial" w:hAnsi="Arial" w:cs="Arial"/>
          <w:sz w:val="22"/>
          <w:szCs w:val="22"/>
          <w:lang w:val="pl-PL"/>
        </w:rPr>
        <w:t>późn</w:t>
      </w:r>
      <w:proofErr w:type="spellEnd"/>
      <w:r w:rsidRPr="00550549">
        <w:rPr>
          <w:rFonts w:ascii="Arial" w:hAnsi="Arial" w:cs="Arial"/>
          <w:sz w:val="22"/>
          <w:szCs w:val="22"/>
          <w:lang w:val="pl-PL"/>
        </w:rPr>
        <w:t>. zm.)</w:t>
      </w:r>
      <w:r w:rsidR="00160092">
        <w:rPr>
          <w:rFonts w:ascii="Arial" w:hAnsi="Arial" w:cs="Arial"/>
          <w:sz w:val="22"/>
          <w:szCs w:val="22"/>
          <w:lang w:val="pl-PL"/>
        </w:rPr>
        <w:t>;</w:t>
      </w:r>
    </w:p>
    <w:p w14:paraId="287DD840" w14:textId="4243707A" w:rsidR="0035105C" w:rsidRPr="0035105C" w:rsidRDefault="0035105C" w:rsidP="0035105C">
      <w:pPr>
        <w:pStyle w:val="Akapitzlist"/>
        <w:numPr>
          <w:ilvl w:val="0"/>
          <w:numId w:val="7"/>
        </w:numPr>
        <w:spacing w:before="120" w:after="120" w:line="271" w:lineRule="auto"/>
        <w:ind w:left="357" w:hanging="357"/>
        <w:contextualSpacing w:val="0"/>
        <w:rPr>
          <w:rFonts w:ascii="Arial" w:hAnsi="Arial" w:cs="Arial"/>
          <w:sz w:val="22"/>
          <w:szCs w:val="22"/>
        </w:rPr>
      </w:pPr>
      <w:r w:rsidRPr="0035105C">
        <w:rPr>
          <w:rFonts w:ascii="ArialMT" w:hAnsi="ArialMT" w:cs="ArialMT"/>
          <w:sz w:val="22"/>
          <w:szCs w:val="22"/>
        </w:rPr>
        <w:t>Ustawy z dnia 24 kwietnia 2003 r. o działalności pożytku publicznego i o wolontariacie (</w:t>
      </w:r>
      <w:r w:rsidRPr="0035105C">
        <w:rPr>
          <w:rFonts w:ascii="ArialMT" w:hAnsi="ArialMT" w:cs="ArialMT"/>
          <w:sz w:val="22"/>
          <w:szCs w:val="22"/>
          <w:lang w:val="pl-PL"/>
        </w:rPr>
        <w:t>Dz. U. z 2025 r. poz. 1338</w:t>
      </w:r>
      <w:r w:rsidRPr="0035105C">
        <w:rPr>
          <w:rFonts w:ascii="ArialMT" w:hAnsi="ArialMT" w:cs="ArialMT"/>
          <w:sz w:val="22"/>
          <w:szCs w:val="22"/>
        </w:rPr>
        <w:t>);</w:t>
      </w:r>
    </w:p>
    <w:p w14:paraId="7F1C272D" w14:textId="0D5C4C0C" w:rsidR="0035105C" w:rsidRPr="0035105C" w:rsidRDefault="0035105C" w:rsidP="0035105C">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color w:val="000000"/>
          <w:sz w:val="22"/>
          <w:szCs w:val="22"/>
        </w:rPr>
        <w:t xml:space="preserve">Ustawy </w:t>
      </w:r>
      <w:r w:rsidRPr="0035105C">
        <w:rPr>
          <w:rFonts w:ascii="Arial" w:hAnsi="Arial" w:cs="Arial"/>
          <w:color w:val="000000"/>
          <w:sz w:val="22"/>
          <w:szCs w:val="22"/>
        </w:rPr>
        <w:t>z dnia 12 marca 2004 r. o pomocy społecznej (</w:t>
      </w:r>
      <w:proofErr w:type="spellStart"/>
      <w:r w:rsidRPr="0035105C">
        <w:rPr>
          <w:rFonts w:ascii="Arial" w:hAnsi="Arial" w:cs="Arial"/>
          <w:color w:val="000000"/>
          <w:sz w:val="22"/>
          <w:szCs w:val="22"/>
        </w:rPr>
        <w:t>t.j</w:t>
      </w:r>
      <w:proofErr w:type="spellEnd"/>
      <w:r w:rsidRPr="0035105C">
        <w:rPr>
          <w:rFonts w:ascii="Arial" w:hAnsi="Arial" w:cs="Arial"/>
          <w:color w:val="000000"/>
          <w:sz w:val="22"/>
          <w:szCs w:val="22"/>
        </w:rPr>
        <w:t xml:space="preserve">. Dz. U. z 2025 r. poz. 1214 z </w:t>
      </w:r>
      <w:proofErr w:type="spellStart"/>
      <w:r w:rsidRPr="0035105C">
        <w:rPr>
          <w:rFonts w:ascii="Arial" w:hAnsi="Arial" w:cs="Arial"/>
          <w:color w:val="000000"/>
          <w:sz w:val="22"/>
          <w:szCs w:val="22"/>
        </w:rPr>
        <w:t>późn</w:t>
      </w:r>
      <w:proofErr w:type="spellEnd"/>
      <w:r w:rsidRPr="0035105C">
        <w:rPr>
          <w:rFonts w:ascii="Arial" w:hAnsi="Arial" w:cs="Arial"/>
          <w:color w:val="000000"/>
          <w:sz w:val="22"/>
          <w:szCs w:val="22"/>
        </w:rPr>
        <w:t>. zm.).</w:t>
      </w:r>
      <w:r w:rsidRPr="0035105C" w:rsidDel="007E25F1">
        <w:rPr>
          <w:rFonts w:ascii="Arial" w:hAnsi="Arial" w:cs="Arial"/>
          <w:color w:val="000000"/>
          <w:sz w:val="22"/>
          <w:szCs w:val="22"/>
        </w:rPr>
        <w:t xml:space="preserve"> </w:t>
      </w:r>
    </w:p>
    <w:p w14:paraId="68A49DF2" w14:textId="77777777" w:rsidR="0035105C" w:rsidRDefault="0035105C" w:rsidP="007E25F1">
      <w:pPr>
        <w:rPr>
          <w:rFonts w:ascii="Arial" w:hAnsi="Arial" w:cs="Arial"/>
          <w:sz w:val="22"/>
          <w:szCs w:val="22"/>
        </w:rPr>
      </w:pPr>
    </w:p>
    <w:p w14:paraId="4C9CE526" w14:textId="46849DC0" w:rsidR="00C81A1B" w:rsidRPr="00060976" w:rsidRDefault="007F1229" w:rsidP="007E25F1">
      <w:pPr>
        <w:rPr>
          <w:rFonts w:ascii="Arial" w:hAnsi="Arial" w:cs="Arial"/>
          <w:sz w:val="22"/>
          <w:szCs w:val="22"/>
        </w:rPr>
      </w:pPr>
      <w:r w:rsidRPr="00060976">
        <w:rPr>
          <w:rFonts w:ascii="Arial" w:hAnsi="Arial" w:cs="Arial"/>
          <w:sz w:val="22"/>
          <w:szCs w:val="22"/>
        </w:rPr>
        <w:t xml:space="preserve">IP </w:t>
      </w:r>
      <w:r w:rsidR="00A54B95" w:rsidRPr="00060976">
        <w:rPr>
          <w:rFonts w:ascii="Arial" w:hAnsi="Arial" w:cs="Arial"/>
          <w:sz w:val="22"/>
          <w:szCs w:val="22"/>
        </w:rPr>
        <w:t xml:space="preserve">FEPZ </w:t>
      </w:r>
      <w:r w:rsidR="00387B6C" w:rsidRPr="00060976">
        <w:rPr>
          <w:rFonts w:ascii="Arial" w:hAnsi="Arial" w:cs="Arial"/>
          <w:sz w:val="22"/>
          <w:szCs w:val="22"/>
        </w:rPr>
        <w:t>zaleca wnioskodawcom zainteresowanym aplikowaniem o środki regularne monitorowanie stron</w:t>
      </w:r>
      <w:r w:rsidR="00B9342B" w:rsidRPr="00060976">
        <w:rPr>
          <w:rFonts w:ascii="Arial" w:hAnsi="Arial" w:cs="Arial"/>
          <w:sz w:val="22"/>
          <w:szCs w:val="22"/>
        </w:rPr>
        <w:t>:</w:t>
      </w:r>
      <w:r w:rsidR="00387B6C" w:rsidRPr="00060976">
        <w:rPr>
          <w:rFonts w:ascii="Arial" w:hAnsi="Arial" w:cs="Arial"/>
          <w:sz w:val="22"/>
          <w:szCs w:val="22"/>
        </w:rPr>
        <w:t xml:space="preserve"> </w:t>
      </w:r>
      <w:hyperlink r:id="rId90" w:history="1">
        <w:r w:rsidR="0027262C" w:rsidRPr="00060976">
          <w:rPr>
            <w:rStyle w:val="Hipercze"/>
            <w:rFonts w:ascii="Arial" w:hAnsi="Arial" w:cs="Arial"/>
            <w:sz w:val="22"/>
            <w:szCs w:val="22"/>
            <w:lang w:eastAsia="en-US"/>
          </w:rPr>
          <w:t>www.gov.pl/web/fundusze-regiony</w:t>
        </w:r>
      </w:hyperlink>
      <w:r w:rsidR="00FE4755" w:rsidRPr="00060976">
        <w:rPr>
          <w:rFonts w:ascii="Arial" w:hAnsi="Arial" w:cs="Arial"/>
          <w:sz w:val="22"/>
          <w:szCs w:val="22"/>
        </w:rPr>
        <w:t>,</w:t>
      </w:r>
      <w:r w:rsidR="00520E02" w:rsidRPr="00060976">
        <w:rPr>
          <w:rFonts w:ascii="Arial" w:hAnsi="Arial" w:cs="Arial"/>
          <w:sz w:val="22"/>
          <w:szCs w:val="22"/>
        </w:rPr>
        <w:t xml:space="preserve"> </w:t>
      </w:r>
      <w:hyperlink r:id="rId91" w:history="1">
        <w:r w:rsidR="00520E02" w:rsidRPr="00060976">
          <w:rPr>
            <w:rStyle w:val="Hipercze"/>
            <w:rFonts w:ascii="Arial" w:hAnsi="Arial" w:cs="Arial"/>
            <w:sz w:val="22"/>
            <w:szCs w:val="22"/>
          </w:rPr>
          <w:t>https://funduszeue.wzp.pl</w:t>
        </w:r>
      </w:hyperlink>
      <w:r w:rsidR="00520E02" w:rsidRPr="00060976">
        <w:rPr>
          <w:rFonts w:ascii="Arial" w:hAnsi="Arial" w:cs="Arial"/>
          <w:sz w:val="22"/>
          <w:szCs w:val="22"/>
        </w:rPr>
        <w:t xml:space="preserve"> </w:t>
      </w:r>
      <w:r w:rsidR="00B23F7A" w:rsidRPr="00060976">
        <w:rPr>
          <w:rStyle w:val="Hipercze"/>
          <w:rFonts w:ascii="Arial" w:hAnsi="Arial" w:cs="Arial"/>
          <w:color w:val="auto"/>
          <w:sz w:val="22"/>
          <w:szCs w:val="22"/>
          <w:u w:val="none"/>
        </w:rPr>
        <w:t xml:space="preserve"> lub </w:t>
      </w:r>
      <w:hyperlink r:id="rId92" w:history="1">
        <w:r w:rsidR="00B23F7A" w:rsidRPr="00060976">
          <w:rPr>
            <w:rStyle w:val="Hipercze"/>
            <w:rFonts w:ascii="Arial" w:hAnsi="Arial" w:cs="Arial"/>
            <w:sz w:val="22"/>
            <w:szCs w:val="22"/>
          </w:rPr>
          <w:t>www.funduszeeuropejskie.gov.pl</w:t>
        </w:r>
      </w:hyperlink>
      <w:r w:rsidR="00B23F7A" w:rsidRPr="00060976">
        <w:rPr>
          <w:rFonts w:ascii="Arial" w:hAnsi="Arial" w:cs="Arial"/>
          <w:sz w:val="22"/>
          <w:szCs w:val="22"/>
        </w:rPr>
        <w:t xml:space="preserve"> </w:t>
      </w:r>
      <w:r w:rsidR="00387B6C" w:rsidRPr="00060976">
        <w:rPr>
          <w:rFonts w:ascii="Arial" w:hAnsi="Arial" w:cs="Arial"/>
          <w:sz w:val="22"/>
          <w:szCs w:val="22"/>
        </w:rPr>
        <w:t xml:space="preserve">gdzie </w:t>
      </w:r>
      <w:r w:rsidR="00C81A1B" w:rsidRPr="00060976">
        <w:rPr>
          <w:rFonts w:ascii="Arial" w:hAnsi="Arial" w:cs="Arial"/>
          <w:sz w:val="22"/>
          <w:szCs w:val="22"/>
        </w:rPr>
        <w:t xml:space="preserve">znajdują się ww. </w:t>
      </w:r>
      <w:r w:rsidR="00387B6C" w:rsidRPr="00060976">
        <w:rPr>
          <w:rFonts w:ascii="Arial" w:hAnsi="Arial" w:cs="Arial"/>
          <w:sz w:val="22"/>
          <w:szCs w:val="22"/>
        </w:rPr>
        <w:t>wytyczn</w:t>
      </w:r>
      <w:r w:rsidR="00C81A1B" w:rsidRPr="00060976">
        <w:rPr>
          <w:rFonts w:ascii="Arial" w:hAnsi="Arial" w:cs="Arial"/>
          <w:sz w:val="22"/>
          <w:szCs w:val="22"/>
        </w:rPr>
        <w:t>e</w:t>
      </w:r>
      <w:r w:rsidR="00387B6C" w:rsidRPr="00060976">
        <w:rPr>
          <w:rFonts w:ascii="Arial" w:hAnsi="Arial" w:cs="Arial"/>
          <w:sz w:val="22"/>
          <w:szCs w:val="22"/>
        </w:rPr>
        <w:t>.</w:t>
      </w:r>
      <w:r w:rsidR="00C81A1B" w:rsidRPr="00060976">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 xml:space="preserve">zobowiązani są do korzystania z  wersji </w:t>
      </w:r>
      <w:r w:rsidR="007E6385" w:rsidRPr="00E37160">
        <w:rPr>
          <w:rFonts w:ascii="Arial" w:hAnsi="Arial" w:cs="Arial"/>
          <w:sz w:val="22"/>
          <w:szCs w:val="22"/>
        </w:rPr>
        <w:lastRenderedPageBreak/>
        <w:t>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34" w:name="_Toc440617815"/>
      <w:bookmarkStart w:id="35" w:name="_Toc211412374"/>
      <w:bookmarkEnd w:id="34"/>
      <w:r w:rsidRPr="00E37160">
        <w:t xml:space="preserve">Podstawowe informacje o </w:t>
      </w:r>
      <w:r w:rsidR="00EF41A4" w:rsidRPr="00E37160">
        <w:rPr>
          <w:lang w:val="pl-PL"/>
        </w:rPr>
        <w:t>naborze</w:t>
      </w:r>
      <w:bookmarkEnd w:id="35"/>
    </w:p>
    <w:p w14:paraId="4DA1F34F" w14:textId="0CD51B4D" w:rsidR="004E75AD" w:rsidRPr="00EF21E2" w:rsidRDefault="00D831EB" w:rsidP="00EF21E2">
      <w:pPr>
        <w:pStyle w:val="Akapitzlist"/>
        <w:numPr>
          <w:ilvl w:val="2"/>
          <w:numId w:val="13"/>
        </w:numPr>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1D1B7F">
        <w:rPr>
          <w:rFonts w:ascii="Arial" w:hAnsi="Arial" w:cs="Arial"/>
          <w:sz w:val="22"/>
          <w:szCs w:val="22"/>
        </w:rPr>
        <w:t>n</w:t>
      </w:r>
      <w:r w:rsidR="001D1B7F" w:rsidRPr="001D1B7F">
        <w:rPr>
          <w:rFonts w:ascii="Arial" w:hAnsi="Arial" w:cs="Arial"/>
          <w:sz w:val="22"/>
          <w:szCs w:val="22"/>
        </w:rPr>
        <w:t xml:space="preserve">r </w:t>
      </w:r>
      <w:r w:rsidR="001D1B7F" w:rsidRPr="001D1B7F">
        <w:rPr>
          <w:rFonts w:ascii="Arial" w:hAnsi="Arial" w:cs="Arial"/>
          <w:bCs/>
          <w:sz w:val="22"/>
          <w:szCs w:val="22"/>
          <w:lang w:val="pl-PL"/>
        </w:rPr>
        <w:t>FEPZ</w:t>
      </w:r>
      <w:r w:rsidR="001D1B7F" w:rsidRPr="009A2EF9">
        <w:rPr>
          <w:rFonts w:ascii="Arial" w:hAnsi="Arial" w:cs="Arial"/>
          <w:bCs/>
          <w:sz w:val="22"/>
          <w:szCs w:val="22"/>
          <w:lang w:val="pl-PL"/>
        </w:rPr>
        <w:t>.06.21-IP.01-007/25</w:t>
      </w:r>
      <w:r w:rsidR="001D1B7F">
        <w:rPr>
          <w:rFonts w:ascii="Arial" w:hAnsi="Arial" w:cs="Arial"/>
          <w:bCs/>
          <w:sz w:val="22"/>
          <w:szCs w:val="22"/>
          <w:lang w:val="pl-PL"/>
        </w:rPr>
        <w:t xml:space="preserve"> </w:t>
      </w:r>
      <w:r w:rsidR="00B37E62" w:rsidRPr="00E37160">
        <w:rPr>
          <w:rFonts w:ascii="Arial" w:hAnsi="Arial" w:cs="Arial"/>
          <w:sz w:val="22"/>
          <w:szCs w:val="22"/>
        </w:rPr>
        <w:t xml:space="preserve">na projekty ukierunkowane na </w:t>
      </w:r>
      <w:r w:rsidR="001409DD" w:rsidRPr="001409DD">
        <w:rPr>
          <w:rFonts w:ascii="Arial" w:hAnsi="Arial" w:cs="Arial"/>
          <w:bCs/>
          <w:sz w:val="22"/>
          <w:szCs w:val="22"/>
        </w:rPr>
        <w:t>realizacj</w:t>
      </w:r>
      <w:r w:rsidR="001B2C0A">
        <w:rPr>
          <w:rFonts w:ascii="Arial" w:hAnsi="Arial" w:cs="Arial"/>
          <w:bCs/>
          <w:sz w:val="22"/>
          <w:szCs w:val="22"/>
        </w:rPr>
        <w:t>ę</w:t>
      </w:r>
      <w:r w:rsidR="001409DD" w:rsidRPr="001409DD">
        <w:rPr>
          <w:rFonts w:ascii="Arial" w:hAnsi="Arial" w:cs="Arial"/>
          <w:bCs/>
          <w:sz w:val="22"/>
          <w:szCs w:val="22"/>
        </w:rPr>
        <w:t xml:space="preserve"> usług w zakresie opieki długoterminowej w formie </w:t>
      </w:r>
      <w:proofErr w:type="spellStart"/>
      <w:r w:rsidR="001409DD" w:rsidRPr="001409DD">
        <w:rPr>
          <w:rFonts w:ascii="Arial" w:hAnsi="Arial" w:cs="Arial"/>
          <w:bCs/>
          <w:sz w:val="22"/>
          <w:szCs w:val="22"/>
        </w:rPr>
        <w:t>zdeinstytucjonalizowanej</w:t>
      </w:r>
      <w:proofErr w:type="spellEnd"/>
      <w:r w:rsidR="001409DD" w:rsidRPr="001409DD">
        <w:rPr>
          <w:rFonts w:ascii="Arial" w:hAnsi="Arial" w:cs="Arial"/>
          <w:bCs/>
          <w:sz w:val="22"/>
          <w:szCs w:val="22"/>
        </w:rPr>
        <w:t xml:space="preserve"> poprzez: tworzenie i rozwój opieki długoterminowej udzielanej w warunkach domowych osobom potrzebującym wsparcia w codziennym funkcjonowaniu, w szczególności pielęgniarskiej opieki długoterminowej domowej lub tworzenie i rozwój opieki  paliatywnej i </w:t>
      </w:r>
      <w:proofErr w:type="spellStart"/>
      <w:r w:rsidR="001409DD" w:rsidRPr="001409DD">
        <w:rPr>
          <w:rFonts w:ascii="Arial" w:hAnsi="Arial" w:cs="Arial"/>
          <w:bCs/>
          <w:sz w:val="22"/>
          <w:szCs w:val="22"/>
        </w:rPr>
        <w:t>hospicyjnej</w:t>
      </w:r>
      <w:r w:rsidR="00B37E62" w:rsidRPr="00EF21E2">
        <w:rPr>
          <w:rFonts w:ascii="Arial" w:hAnsi="Arial" w:cs="Arial"/>
          <w:sz w:val="22"/>
          <w:szCs w:val="22"/>
        </w:rPr>
        <w:t>ramach</w:t>
      </w:r>
      <w:proofErr w:type="spellEnd"/>
      <w:r w:rsidR="00B37E62" w:rsidRPr="00EF21E2">
        <w:rPr>
          <w:rFonts w:ascii="Arial" w:hAnsi="Arial" w:cs="Arial"/>
          <w:sz w:val="22"/>
          <w:szCs w:val="22"/>
          <w:lang w:val="pl-PL"/>
        </w:rPr>
        <w:t xml:space="preserve"> celu szczegółowego</w:t>
      </w:r>
      <w:r w:rsidR="00D4707F" w:rsidRPr="00EF21E2">
        <w:rPr>
          <w:rFonts w:ascii="Arial" w:hAnsi="Arial" w:cs="Arial"/>
          <w:sz w:val="22"/>
          <w:szCs w:val="22"/>
          <w:lang w:val="pl-PL"/>
        </w:rPr>
        <w:t xml:space="preserve"> </w:t>
      </w:r>
      <w:r w:rsidR="00D4707F" w:rsidRPr="00EF21E2">
        <w:rPr>
          <w:rFonts w:ascii="Arial" w:hAnsi="Arial" w:cs="Arial"/>
          <w:sz w:val="22"/>
          <w:szCs w:val="22"/>
        </w:rPr>
        <w:t xml:space="preserve">EFS+.CP4.K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w:t>
      </w:r>
      <w:r w:rsidR="00D4707F" w:rsidRPr="00EF21E2">
        <w:rPr>
          <w:rFonts w:ascii="Arial" w:hAnsi="Arial" w:cs="Arial"/>
          <w:sz w:val="22"/>
          <w:szCs w:val="22"/>
          <w:lang w:val="pl-PL"/>
        </w:rPr>
        <w:t xml:space="preserve">dostępności, w tym dla osób z niepełnosprawnościami, skuteczności i odporności systemów ochrony zdrowia i usług opieki długoterminowej </w:t>
      </w:r>
      <w:r w:rsidR="00E1707D" w:rsidRPr="00EF21E2">
        <w:rPr>
          <w:rFonts w:ascii="Arial" w:hAnsi="Arial" w:cs="Arial"/>
          <w:sz w:val="22"/>
          <w:szCs w:val="22"/>
        </w:rPr>
        <w:t>Priorytet</w:t>
      </w:r>
      <w:r w:rsidR="00922CD5" w:rsidRPr="00EF21E2">
        <w:rPr>
          <w:rFonts w:ascii="Arial" w:hAnsi="Arial" w:cs="Arial"/>
          <w:sz w:val="22"/>
          <w:szCs w:val="22"/>
          <w:lang w:val="pl-PL"/>
        </w:rPr>
        <w:t>u 6 Fundusze Europejskie na rzecz aktywnego Pomorza Zachodniego</w:t>
      </w:r>
      <w:r w:rsidR="00E1707D" w:rsidRPr="00EF21E2">
        <w:rPr>
          <w:rFonts w:ascii="Arial" w:hAnsi="Arial" w:cs="Arial"/>
          <w:sz w:val="22"/>
          <w:szCs w:val="22"/>
        </w:rPr>
        <w:t>, Działania</w:t>
      </w:r>
      <w:r w:rsidR="00060976" w:rsidRPr="00EF21E2">
        <w:rPr>
          <w:rFonts w:ascii="Arial" w:hAnsi="Arial" w:cs="Arial"/>
          <w:sz w:val="22"/>
          <w:szCs w:val="22"/>
        </w:rPr>
        <w:t xml:space="preserve"> 6.21 </w:t>
      </w:r>
      <w:r w:rsidR="00060976" w:rsidRPr="00EF21E2">
        <w:rPr>
          <w:rFonts w:ascii="Arial" w:hAnsi="Arial" w:cs="Arial"/>
          <w:iCs/>
          <w:sz w:val="22"/>
          <w:szCs w:val="22"/>
          <w:lang w:bidi="pl-PL"/>
        </w:rPr>
        <w:t>Zwiększenie dostępności usług zdrowotnych i usług opieki długoterminowej typ 3a.</w:t>
      </w:r>
      <w:r w:rsidR="009B75CE" w:rsidRPr="00EF21E2">
        <w:rPr>
          <w:rFonts w:ascii="Arial" w:hAnsi="Arial"/>
          <w:sz w:val="22"/>
        </w:rPr>
        <w:t xml:space="preserve"> </w:t>
      </w:r>
    </w:p>
    <w:p w14:paraId="59000912" w14:textId="66851ECE"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w:t>
      </w:r>
      <w:r w:rsidR="00B94CC8" w:rsidRPr="00E37160">
        <w:rPr>
          <w:rFonts w:ascii="Arial" w:hAnsi="Arial" w:cs="Arial"/>
          <w:sz w:val="22"/>
          <w:szCs w:val="22"/>
        </w:rPr>
        <w:lastRenderedPageBreak/>
        <w:t xml:space="preserve">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6" w:name="_Toc430615351"/>
      <w:bookmarkStart w:id="37" w:name="_Toc430633272"/>
      <w:bookmarkStart w:id="38" w:name="_Toc430646220"/>
      <w:bookmarkStart w:id="39" w:name="_Toc430615352"/>
      <w:bookmarkStart w:id="40" w:name="_Toc430633273"/>
      <w:bookmarkStart w:id="41" w:name="_Toc430646221"/>
      <w:bookmarkStart w:id="42" w:name="_Toc430615353"/>
      <w:bookmarkStart w:id="43" w:name="_Toc430633274"/>
      <w:bookmarkStart w:id="44" w:name="_Toc430646222"/>
      <w:bookmarkStart w:id="45" w:name="_Toc430615354"/>
      <w:bookmarkStart w:id="46" w:name="_Toc430633275"/>
      <w:bookmarkStart w:id="47" w:name="_Toc430646223"/>
      <w:bookmarkStart w:id="48" w:name="_Toc430615355"/>
      <w:bookmarkStart w:id="49" w:name="_Toc430633276"/>
      <w:bookmarkStart w:id="50" w:name="_Toc430646224"/>
      <w:bookmarkStart w:id="51" w:name="_Toc430615356"/>
      <w:bookmarkStart w:id="52" w:name="_Toc430633277"/>
      <w:bookmarkStart w:id="53" w:name="_Toc430646225"/>
      <w:bookmarkStart w:id="54" w:name="_Toc430615357"/>
      <w:bookmarkStart w:id="55" w:name="_Toc430633278"/>
      <w:bookmarkStart w:id="56" w:name="_Toc430646226"/>
      <w:bookmarkStart w:id="57" w:name="_Toc430545285"/>
      <w:bookmarkStart w:id="58" w:name="_Toc430615358"/>
      <w:bookmarkStart w:id="59" w:name="_Toc430633279"/>
      <w:bookmarkStart w:id="60" w:name="_Toc430646227"/>
      <w:bookmarkStart w:id="61" w:name="_Toc430545286"/>
      <w:bookmarkStart w:id="62" w:name="_Toc430615359"/>
      <w:bookmarkStart w:id="63" w:name="_Toc430633280"/>
      <w:bookmarkStart w:id="64" w:name="_Toc430646228"/>
      <w:bookmarkStart w:id="65" w:name="_Toc430545287"/>
      <w:bookmarkStart w:id="66" w:name="_Toc430615360"/>
      <w:bookmarkStart w:id="67" w:name="_Toc430633281"/>
      <w:bookmarkStart w:id="68" w:name="_Toc430646229"/>
      <w:bookmarkStart w:id="69" w:name="_Toc430545288"/>
      <w:bookmarkStart w:id="70" w:name="_Toc430615361"/>
      <w:bookmarkStart w:id="71" w:name="_Toc430633282"/>
      <w:bookmarkStart w:id="72" w:name="_Toc430646230"/>
      <w:bookmarkStart w:id="73" w:name="_Toc430545289"/>
      <w:bookmarkStart w:id="74" w:name="_Toc430615362"/>
      <w:bookmarkStart w:id="75" w:name="_Toc430633283"/>
      <w:bookmarkStart w:id="76" w:name="_Toc430646231"/>
      <w:bookmarkStart w:id="77" w:name="_Toc430545290"/>
      <w:bookmarkStart w:id="78" w:name="_Toc430615363"/>
      <w:bookmarkStart w:id="79" w:name="_Toc430633284"/>
      <w:bookmarkStart w:id="80" w:name="_Toc430646232"/>
      <w:bookmarkStart w:id="81" w:name="_Toc430545291"/>
      <w:bookmarkStart w:id="82" w:name="_Toc430615364"/>
      <w:bookmarkStart w:id="83" w:name="_Toc430633285"/>
      <w:bookmarkStart w:id="84" w:name="_Toc430646233"/>
      <w:bookmarkStart w:id="85" w:name="_Toc430545292"/>
      <w:bookmarkStart w:id="86" w:name="_Toc430615365"/>
      <w:bookmarkStart w:id="87" w:name="_Toc430633286"/>
      <w:bookmarkStart w:id="88" w:name="_Toc430646234"/>
      <w:bookmarkStart w:id="89" w:name="_Toc430545293"/>
      <w:bookmarkStart w:id="90" w:name="_Toc430615366"/>
      <w:bookmarkStart w:id="91" w:name="_Toc430633287"/>
      <w:bookmarkStart w:id="92" w:name="_Toc430646235"/>
      <w:bookmarkStart w:id="93" w:name="_Toc430545294"/>
      <w:bookmarkStart w:id="94" w:name="_Toc430615367"/>
      <w:bookmarkStart w:id="95" w:name="_Toc430633288"/>
      <w:bookmarkStart w:id="96" w:name="_Toc430646236"/>
      <w:bookmarkStart w:id="97" w:name="_Toc430545295"/>
      <w:bookmarkStart w:id="98" w:name="_Toc430615368"/>
      <w:bookmarkStart w:id="99" w:name="_Toc430633289"/>
      <w:bookmarkStart w:id="100" w:name="_Toc430646237"/>
      <w:bookmarkStart w:id="101" w:name="_Toc430545296"/>
      <w:bookmarkStart w:id="102" w:name="_Toc430615369"/>
      <w:bookmarkStart w:id="103" w:name="_Toc430633290"/>
      <w:bookmarkStart w:id="104" w:name="_Toc430646238"/>
      <w:bookmarkStart w:id="105" w:name="_Toc430545297"/>
      <w:bookmarkStart w:id="106" w:name="_Toc430615370"/>
      <w:bookmarkStart w:id="107" w:name="_Toc430633291"/>
      <w:bookmarkStart w:id="108" w:name="_Toc430646239"/>
      <w:bookmarkStart w:id="109" w:name="_Toc430545298"/>
      <w:bookmarkStart w:id="110" w:name="_Toc430615371"/>
      <w:bookmarkStart w:id="111" w:name="_Toc430633292"/>
      <w:bookmarkStart w:id="112" w:name="_Toc430646240"/>
      <w:bookmarkStart w:id="113" w:name="_Toc430545299"/>
      <w:bookmarkStart w:id="114" w:name="_Toc430615372"/>
      <w:bookmarkStart w:id="115" w:name="_Toc430633293"/>
      <w:bookmarkStart w:id="116" w:name="_Toc430646241"/>
      <w:bookmarkStart w:id="117" w:name="_Toc430545300"/>
      <w:bookmarkStart w:id="118" w:name="_Toc430615373"/>
      <w:bookmarkStart w:id="119" w:name="_Toc430633294"/>
      <w:bookmarkStart w:id="120" w:name="_Toc430646242"/>
      <w:bookmarkStart w:id="121" w:name="_Toc430545301"/>
      <w:bookmarkStart w:id="122" w:name="_Toc430615374"/>
      <w:bookmarkStart w:id="123" w:name="_Toc430633295"/>
      <w:bookmarkStart w:id="124" w:name="_Toc430646243"/>
      <w:bookmarkStart w:id="125" w:name="_Toc430545302"/>
      <w:bookmarkStart w:id="126" w:name="_Toc430615375"/>
      <w:bookmarkStart w:id="127" w:name="_Toc430633296"/>
      <w:bookmarkStart w:id="128" w:name="_Toc430646244"/>
      <w:bookmarkStart w:id="129" w:name="_Toc430545303"/>
      <w:bookmarkStart w:id="130" w:name="_Toc430615376"/>
      <w:bookmarkStart w:id="131" w:name="_Toc430633297"/>
      <w:bookmarkStart w:id="132" w:name="_Toc430646245"/>
      <w:bookmarkStart w:id="133" w:name="_Toc430545304"/>
      <w:bookmarkStart w:id="134" w:name="_Toc430615377"/>
      <w:bookmarkStart w:id="135" w:name="_Toc430633298"/>
      <w:bookmarkStart w:id="136" w:name="_Toc430646246"/>
      <w:bookmarkStart w:id="137" w:name="_Toc430545305"/>
      <w:bookmarkStart w:id="138" w:name="_Toc430615378"/>
      <w:bookmarkStart w:id="139" w:name="_Toc430633299"/>
      <w:bookmarkStart w:id="140" w:name="_Toc430646247"/>
      <w:bookmarkStart w:id="141" w:name="_Toc430545306"/>
      <w:bookmarkStart w:id="142" w:name="_Toc430615379"/>
      <w:bookmarkStart w:id="143" w:name="_Toc430633300"/>
      <w:bookmarkStart w:id="144" w:name="_Toc430646248"/>
      <w:bookmarkStart w:id="145" w:name="_Toc21141237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E37160">
        <w:lastRenderedPageBreak/>
        <w:t xml:space="preserve">Przedmiot </w:t>
      </w:r>
      <w:r w:rsidR="00CC4246" w:rsidRPr="00E37160">
        <w:rPr>
          <w:lang w:val="pl-PL"/>
        </w:rPr>
        <w:t>naboru</w:t>
      </w:r>
      <w:bookmarkEnd w:id="145"/>
    </w:p>
    <w:p w14:paraId="6CE84924" w14:textId="77777777" w:rsidR="00B249C2" w:rsidRPr="00E37160" w:rsidRDefault="007E6385" w:rsidP="003A4438">
      <w:pPr>
        <w:pStyle w:val="Styl4"/>
      </w:pPr>
      <w:bookmarkStart w:id="146" w:name="_Toc211412376"/>
      <w:r w:rsidRPr="00E37160">
        <w:t>Rodzaje projektów i grupy docelowe</w:t>
      </w:r>
      <w:bookmarkEnd w:id="146"/>
    </w:p>
    <w:p w14:paraId="264AD8F9" w14:textId="20AC9162" w:rsidR="004E75AD" w:rsidRPr="00AC1AD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7" w:name="_Hlk117501735"/>
      <w:r w:rsidR="004B5602" w:rsidRPr="00E37160">
        <w:rPr>
          <w:rFonts w:ascii="Arial" w:hAnsi="Arial" w:cs="Arial"/>
          <w:sz w:val="22"/>
          <w:szCs w:val="22"/>
          <w:lang w:val="pl-PL"/>
        </w:rPr>
        <w:t>FEPZ</w:t>
      </w:r>
      <w:bookmarkEnd w:id="147"/>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w:t>
      </w:r>
      <w:r w:rsidR="00B071A5" w:rsidRPr="00A657C1">
        <w:rPr>
          <w:rFonts w:ascii="Arial" w:hAnsi="Arial" w:cs="Arial"/>
          <w:b/>
          <w:bCs/>
          <w:sz w:val="22"/>
          <w:szCs w:val="22"/>
        </w:rPr>
        <w:t xml:space="preserve">Działania </w:t>
      </w:r>
      <w:r w:rsidR="00A657C1" w:rsidRPr="00A657C1">
        <w:rPr>
          <w:rFonts w:ascii="Arial" w:hAnsi="Arial" w:cs="Arial"/>
          <w:b/>
          <w:bCs/>
          <w:sz w:val="22"/>
          <w:szCs w:val="22"/>
        </w:rPr>
        <w:t>6.</w:t>
      </w:r>
      <w:r w:rsidR="00A657C1" w:rsidRPr="00A657C1">
        <w:rPr>
          <w:rFonts w:ascii="Arial" w:hAnsi="Arial"/>
          <w:b/>
          <w:bCs/>
          <w:sz w:val="22"/>
        </w:rPr>
        <w:t>21</w:t>
      </w:r>
      <w:r w:rsidR="00A657C1">
        <w:rPr>
          <w:rFonts w:ascii="Arial" w:hAnsi="Arial"/>
          <w:sz w:val="22"/>
        </w:rPr>
        <w:t xml:space="preserve"> </w:t>
      </w:r>
      <w:r w:rsidR="00A657C1" w:rsidRPr="00AC1ADD">
        <w:rPr>
          <w:rFonts w:ascii="Arial" w:hAnsi="Arial" w:cs="Arial"/>
          <w:b/>
          <w:bCs/>
          <w:sz w:val="22"/>
        </w:rPr>
        <w:t>Zwiększenie dostępności usług zdrowotnych i usług opieki długoterminowej</w:t>
      </w:r>
      <w:r w:rsidR="00A657C1" w:rsidRPr="00AC1ADD">
        <w:rPr>
          <w:rFonts w:ascii="Arial" w:hAnsi="Arial" w:cs="Arial"/>
          <w:sz w:val="22"/>
        </w:rPr>
        <w:t>.</w:t>
      </w:r>
    </w:p>
    <w:p w14:paraId="20729BB4" w14:textId="11AB85D6"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projektów: </w:t>
      </w:r>
    </w:p>
    <w:p w14:paraId="56295DAC"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3. </w:t>
      </w:r>
      <w:bookmarkStart w:id="148" w:name="_Hlk210391980"/>
      <w:r w:rsidRPr="002F732F">
        <w:rPr>
          <w:rFonts w:ascii="Arial" w:hAnsi="Arial" w:cs="Arial"/>
          <w:sz w:val="22"/>
          <w:szCs w:val="22"/>
          <w:lang w:val="pl-PL"/>
        </w:rPr>
        <w:t xml:space="preserve">Wspieranie procesu </w:t>
      </w:r>
      <w:proofErr w:type="spellStart"/>
      <w:r w:rsidRPr="002F732F">
        <w:rPr>
          <w:rFonts w:ascii="Arial" w:hAnsi="Arial" w:cs="Arial"/>
          <w:sz w:val="22"/>
          <w:szCs w:val="22"/>
          <w:lang w:val="pl-PL"/>
        </w:rPr>
        <w:t>deinstytucjonalizacji</w:t>
      </w:r>
      <w:proofErr w:type="spellEnd"/>
      <w:r w:rsidRPr="002F732F">
        <w:rPr>
          <w:rFonts w:ascii="Arial" w:hAnsi="Arial" w:cs="Arial"/>
          <w:sz w:val="22"/>
          <w:szCs w:val="22"/>
          <w:lang w:val="pl-PL"/>
        </w:rPr>
        <w:t xml:space="preserve"> świadczeń opieki zdrowotnej poprzez rozwój środowiskowych form opieki w zakresie: </w:t>
      </w:r>
    </w:p>
    <w:p w14:paraId="00D821D1"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a) opieki długoterminowej poprzez m.in.: </w:t>
      </w:r>
    </w:p>
    <w:p w14:paraId="7285A87F"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tworzenie i rozwój opieki długoterminowej udzielanej w warunkach domowych osobom potrzebującym wsparcia w codziennym funkcjonowaniu, w szczególności pielęgniarskiej opieki</w:t>
      </w:r>
      <w:r>
        <w:rPr>
          <w:rFonts w:ascii="Arial" w:hAnsi="Arial" w:cs="Arial"/>
          <w:sz w:val="22"/>
          <w:szCs w:val="22"/>
          <w:lang w:val="pl-PL"/>
        </w:rPr>
        <w:t xml:space="preserve"> </w:t>
      </w:r>
      <w:r w:rsidRPr="002F732F">
        <w:rPr>
          <w:rFonts w:ascii="Arial" w:hAnsi="Arial" w:cs="Arial"/>
          <w:sz w:val="22"/>
          <w:szCs w:val="22"/>
          <w:lang w:val="pl-PL"/>
        </w:rPr>
        <w:t xml:space="preserve">długoterminowej domowej, </w:t>
      </w:r>
    </w:p>
    <w:p w14:paraId="204A3BE2"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tworzenie i rozwój opieki paliatywnej i hospicyjnej, </w:t>
      </w:r>
    </w:p>
    <w:p w14:paraId="6E73F8AE"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wsparcie opiekunów prawnych lub faktycznych osób potrzebujących wsparcia w codziennym funkcjonowaniu (np. wsparcie psychologiczne, szkolenia w zakresie prawidłowego udzielania codziennej opieki), opieka </w:t>
      </w:r>
      <w:proofErr w:type="spellStart"/>
      <w:r w:rsidRPr="002F732F">
        <w:rPr>
          <w:rFonts w:ascii="Arial" w:hAnsi="Arial" w:cs="Arial"/>
          <w:sz w:val="22"/>
          <w:szCs w:val="22"/>
          <w:lang w:val="pl-PL"/>
        </w:rPr>
        <w:t>wytchnieniowa</w:t>
      </w:r>
      <w:proofErr w:type="spellEnd"/>
      <w:r w:rsidRPr="002F732F">
        <w:rPr>
          <w:rFonts w:ascii="Arial" w:hAnsi="Arial" w:cs="Arial"/>
          <w:sz w:val="22"/>
          <w:szCs w:val="22"/>
          <w:lang w:val="pl-PL"/>
        </w:rPr>
        <w:t xml:space="preserve"> (jako uzupełnienie do opieki długoterminowej), </w:t>
      </w:r>
    </w:p>
    <w:p w14:paraId="1CF6093C"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wykorzystanie nowoczesnych technologii informacyjno-komunikacyjnych np. </w:t>
      </w:r>
      <w:proofErr w:type="spellStart"/>
      <w:r w:rsidRPr="002F732F">
        <w:rPr>
          <w:rFonts w:ascii="Arial" w:hAnsi="Arial" w:cs="Arial"/>
          <w:sz w:val="22"/>
          <w:szCs w:val="22"/>
          <w:lang w:val="pl-PL"/>
        </w:rPr>
        <w:t>teleopieka</w:t>
      </w:r>
      <w:proofErr w:type="spellEnd"/>
      <w:r w:rsidRPr="002F732F">
        <w:rPr>
          <w:rFonts w:ascii="Arial" w:hAnsi="Arial" w:cs="Arial"/>
          <w:sz w:val="22"/>
          <w:szCs w:val="22"/>
          <w:lang w:val="pl-PL"/>
        </w:rPr>
        <w:t xml:space="preserve">, systemy przywoławcze (jako uzupełnienie do opieki długoterminowej), </w:t>
      </w:r>
    </w:p>
    <w:p w14:paraId="4D7908F9"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usługi dowozu dla osób o ograniczonej mobilności m.in. w celu zapewnienia podstawowych potrzeb życiowych (</w:t>
      </w:r>
      <w:proofErr w:type="spellStart"/>
      <w:r w:rsidRPr="002F732F">
        <w:rPr>
          <w:rFonts w:ascii="Arial" w:hAnsi="Arial" w:cs="Arial"/>
          <w:sz w:val="22"/>
          <w:szCs w:val="22"/>
          <w:lang w:val="pl-PL"/>
        </w:rPr>
        <w:t>door</w:t>
      </w:r>
      <w:proofErr w:type="spellEnd"/>
      <w:r w:rsidRPr="002F732F">
        <w:rPr>
          <w:rFonts w:ascii="Arial" w:hAnsi="Arial" w:cs="Arial"/>
          <w:sz w:val="22"/>
          <w:szCs w:val="22"/>
          <w:lang w:val="pl-PL"/>
        </w:rPr>
        <w:t xml:space="preserve"> to </w:t>
      </w:r>
      <w:proofErr w:type="spellStart"/>
      <w:r w:rsidRPr="002F732F">
        <w:rPr>
          <w:rFonts w:ascii="Arial" w:hAnsi="Arial" w:cs="Arial"/>
          <w:sz w:val="22"/>
          <w:szCs w:val="22"/>
          <w:lang w:val="pl-PL"/>
        </w:rPr>
        <w:t>door</w:t>
      </w:r>
      <w:proofErr w:type="spellEnd"/>
      <w:r w:rsidRPr="002F732F">
        <w:rPr>
          <w:rFonts w:ascii="Arial" w:hAnsi="Arial" w:cs="Arial"/>
          <w:sz w:val="22"/>
          <w:szCs w:val="22"/>
          <w:lang w:val="pl-PL"/>
        </w:rPr>
        <w:t xml:space="preserve">) (jako uzupełnienie do opieki długoterminowej), </w:t>
      </w:r>
    </w:p>
    <w:p w14:paraId="59C9D9E7"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wsparcie szkoleniowe kadr opieki długoterminowej (jako uzupełnienie do opieki długoterminowej), </w:t>
      </w:r>
    </w:p>
    <w:p w14:paraId="5987CD63" w14:textId="325AA071"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zakup/wypożyczenie sprzętu specjalistycznego/medycznego (jako uzupełnienie do opieki długoterminowej).</w:t>
      </w:r>
    </w:p>
    <w:bookmarkEnd w:id="148"/>
    <w:p w14:paraId="7DC82C41" w14:textId="77777777" w:rsidR="00334AC6" w:rsidRDefault="00334AC6" w:rsidP="002F732F">
      <w:pPr>
        <w:pStyle w:val="Akapitzlist"/>
        <w:spacing w:before="120" w:after="120" w:line="271" w:lineRule="auto"/>
        <w:ind w:left="0"/>
        <w:contextualSpacing w:val="0"/>
        <w:rPr>
          <w:rFonts w:ascii="Arial" w:hAnsi="Arial" w:cs="Arial"/>
          <w:sz w:val="22"/>
          <w:szCs w:val="22"/>
          <w:lang w:val="pl-PL"/>
        </w:rPr>
      </w:pPr>
    </w:p>
    <w:p w14:paraId="217F6031" w14:textId="5F954D6D" w:rsidR="00D4707F" w:rsidRDefault="00D4707F" w:rsidP="002F732F">
      <w:pPr>
        <w:pStyle w:val="Akapitzlist"/>
        <w:spacing w:before="120" w:after="120" w:line="271" w:lineRule="auto"/>
        <w:ind w:left="0"/>
        <w:contextualSpacing w:val="0"/>
        <w:rPr>
          <w:rFonts w:ascii="Arial" w:hAnsi="Arial" w:cs="Arial"/>
          <w:sz w:val="22"/>
          <w:szCs w:val="22"/>
          <w:lang w:val="pl-PL"/>
        </w:rPr>
      </w:pPr>
      <w:r w:rsidRPr="00D4707F">
        <w:rPr>
          <w:rFonts w:ascii="Arial" w:hAnsi="Arial" w:cs="Arial"/>
          <w:sz w:val="22"/>
          <w:szCs w:val="22"/>
          <w:lang w:val="pl-PL"/>
        </w:rPr>
        <w:t xml:space="preserve">Dodatkowe informacje dotyczące realizowanych działań: </w:t>
      </w:r>
    </w:p>
    <w:p w14:paraId="280615A5" w14:textId="2CF7AFF7" w:rsidR="00D4707F" w:rsidRDefault="00D4707F" w:rsidP="002F732F">
      <w:pPr>
        <w:pStyle w:val="Akapitzlist"/>
        <w:spacing w:before="120" w:after="120" w:line="271" w:lineRule="auto"/>
        <w:ind w:left="0"/>
        <w:contextualSpacing w:val="0"/>
        <w:rPr>
          <w:rFonts w:ascii="Arial" w:hAnsi="Arial" w:cs="Arial"/>
          <w:sz w:val="22"/>
          <w:szCs w:val="22"/>
          <w:lang w:val="pl-PL"/>
        </w:rPr>
      </w:pPr>
      <w:r w:rsidRPr="00D4707F">
        <w:rPr>
          <w:rFonts w:ascii="Arial" w:hAnsi="Arial" w:cs="Arial"/>
          <w:sz w:val="22"/>
          <w:szCs w:val="22"/>
          <w:lang w:val="pl-PL"/>
        </w:rPr>
        <w:t xml:space="preserve">Przedsięwzięcia realizowane w tym obszarze będą zgodne z wytycznymi dotyczącymi realizacji projektów z udziałem środków Europejskiego Funduszu Społecznego Plus w regionalnych programach na lata 2021–2027. </w:t>
      </w:r>
    </w:p>
    <w:p w14:paraId="25DF4888" w14:textId="77777777" w:rsidR="00334AC6" w:rsidRDefault="00334AC6" w:rsidP="002F732F">
      <w:pPr>
        <w:pStyle w:val="Akapitzlist"/>
        <w:spacing w:before="120" w:after="120" w:line="271" w:lineRule="auto"/>
        <w:ind w:left="0"/>
        <w:contextualSpacing w:val="0"/>
        <w:rPr>
          <w:rFonts w:ascii="Arial" w:hAnsi="Arial" w:cs="Arial"/>
          <w:sz w:val="22"/>
          <w:szCs w:val="22"/>
          <w:lang w:val="pl-PL"/>
        </w:rPr>
      </w:pPr>
    </w:p>
    <w:p w14:paraId="1DD272CF" w14:textId="465F7FB9" w:rsidR="00AE55E2" w:rsidRPr="008D113B" w:rsidRDefault="007E6385" w:rsidP="008D113B">
      <w:pPr>
        <w:pStyle w:val="Akapitzlist"/>
        <w:numPr>
          <w:ilvl w:val="2"/>
          <w:numId w:val="16"/>
        </w:numPr>
        <w:spacing w:before="120" w:after="120" w:line="271" w:lineRule="auto"/>
        <w:ind w:left="0" w:firstLine="0"/>
        <w:contextualSpacing w:val="0"/>
        <w:rPr>
          <w:rFonts w:ascii="Arial" w:hAnsi="Arial" w:cs="Arial"/>
          <w:bCs/>
          <w:sz w:val="22"/>
          <w:szCs w:val="22"/>
        </w:rPr>
      </w:pPr>
      <w:r w:rsidRPr="00E37160">
        <w:rPr>
          <w:rFonts w:ascii="Arial" w:hAnsi="Arial" w:cs="Arial"/>
          <w:sz w:val="22"/>
          <w:szCs w:val="22"/>
        </w:rPr>
        <w:t xml:space="preserve">Projekty muszą być skierowane bezpośrednio do następującej grupy odbiorców: </w:t>
      </w:r>
    </w:p>
    <w:p w14:paraId="2D8B26B9" w14:textId="77777777" w:rsidR="00AE55E2" w:rsidRPr="00AE55E2" w:rsidRDefault="00AE55E2" w:rsidP="00DF757F">
      <w:pPr>
        <w:pStyle w:val="Akapitzlist"/>
        <w:numPr>
          <w:ilvl w:val="0"/>
          <w:numId w:val="97"/>
        </w:numPr>
        <w:spacing w:before="120" w:after="120" w:line="271" w:lineRule="auto"/>
        <w:ind w:left="709"/>
        <w:contextualSpacing w:val="0"/>
        <w:rPr>
          <w:rFonts w:ascii="Arial" w:hAnsi="Arial" w:cs="Arial"/>
          <w:bCs/>
          <w:sz w:val="22"/>
          <w:szCs w:val="22"/>
        </w:rPr>
      </w:pPr>
      <w:r w:rsidRPr="00AE55E2">
        <w:rPr>
          <w:rFonts w:ascii="Arial" w:hAnsi="Arial" w:cs="Arial"/>
          <w:sz w:val="22"/>
          <w:szCs w:val="22"/>
        </w:rPr>
        <w:t xml:space="preserve">w przypadku pielęgniarskiej opieki długoterminowej domowej osoby potrzebujące wsparcia w codziennym funkcjonowaniu, które: </w:t>
      </w:r>
    </w:p>
    <w:p w14:paraId="4E595189" w14:textId="77777777" w:rsidR="00AE55E2" w:rsidRPr="00AE55E2" w:rsidRDefault="00AE55E2" w:rsidP="00DF757F">
      <w:pPr>
        <w:pStyle w:val="Akapitzlist"/>
        <w:numPr>
          <w:ilvl w:val="1"/>
          <w:numId w:val="97"/>
        </w:numPr>
        <w:spacing w:before="120" w:after="120" w:line="271" w:lineRule="auto"/>
        <w:contextualSpacing w:val="0"/>
        <w:rPr>
          <w:rFonts w:ascii="Arial" w:hAnsi="Arial" w:cs="Arial"/>
          <w:bCs/>
          <w:sz w:val="22"/>
          <w:szCs w:val="22"/>
        </w:rPr>
      </w:pPr>
      <w:r w:rsidRPr="00AE55E2">
        <w:rPr>
          <w:rFonts w:ascii="Arial" w:hAnsi="Arial" w:cs="Arial"/>
          <w:sz w:val="22"/>
          <w:szCs w:val="22"/>
        </w:rPr>
        <w:t>otrzymały 40 punktów lub mniej w skali </w:t>
      </w:r>
      <w:proofErr w:type="spellStart"/>
      <w:r w:rsidRPr="00AE55E2">
        <w:rPr>
          <w:rFonts w:ascii="Arial" w:hAnsi="Arial" w:cs="Arial"/>
          <w:sz w:val="22"/>
          <w:szCs w:val="22"/>
        </w:rPr>
        <w:t>Barthel</w:t>
      </w:r>
      <w:proofErr w:type="spellEnd"/>
      <w:r w:rsidRPr="00AE55E2">
        <w:rPr>
          <w:rFonts w:ascii="Arial" w:hAnsi="Arial" w:cs="Arial"/>
          <w:sz w:val="22"/>
          <w:szCs w:val="22"/>
        </w:rPr>
        <w:t xml:space="preserve"> i</w:t>
      </w:r>
    </w:p>
    <w:p w14:paraId="5399D5CD" w14:textId="77777777" w:rsidR="00AE55E2" w:rsidRPr="00AE55E2" w:rsidRDefault="00AE55E2" w:rsidP="00DF757F">
      <w:pPr>
        <w:pStyle w:val="Akapitzlist"/>
        <w:numPr>
          <w:ilvl w:val="1"/>
          <w:numId w:val="97"/>
        </w:numPr>
        <w:spacing w:before="120" w:after="120" w:line="271" w:lineRule="auto"/>
        <w:contextualSpacing w:val="0"/>
        <w:rPr>
          <w:rFonts w:ascii="Arial" w:hAnsi="Arial" w:cs="Arial"/>
          <w:bCs/>
          <w:sz w:val="22"/>
          <w:szCs w:val="22"/>
        </w:rPr>
      </w:pPr>
      <w:r w:rsidRPr="00AE55E2">
        <w:rPr>
          <w:rFonts w:ascii="Arial" w:hAnsi="Arial" w:cs="Arial"/>
          <w:sz w:val="22"/>
          <w:szCs w:val="22"/>
        </w:rPr>
        <w:t>nie są w ostrej fazie choroby psychicznej i</w:t>
      </w:r>
    </w:p>
    <w:p w14:paraId="4FABFBEE" w14:textId="77777777" w:rsidR="00AE55E2" w:rsidRPr="00AE55E2" w:rsidRDefault="00AE55E2" w:rsidP="00DF757F">
      <w:pPr>
        <w:pStyle w:val="Akapitzlist"/>
        <w:numPr>
          <w:ilvl w:val="1"/>
          <w:numId w:val="97"/>
        </w:numPr>
        <w:spacing w:before="120" w:after="120" w:line="271" w:lineRule="auto"/>
        <w:contextualSpacing w:val="0"/>
        <w:rPr>
          <w:rFonts w:ascii="Arial" w:hAnsi="Arial" w:cs="Arial"/>
          <w:bCs/>
          <w:sz w:val="22"/>
          <w:szCs w:val="22"/>
        </w:rPr>
      </w:pPr>
      <w:r w:rsidRPr="00AE55E2">
        <w:rPr>
          <w:rFonts w:ascii="Arial" w:hAnsi="Arial" w:cs="Arial"/>
          <w:sz w:val="22"/>
          <w:szCs w:val="22"/>
        </w:rPr>
        <w:lastRenderedPageBreak/>
        <w:t xml:space="preserve">nie korzystają równocześnie z domowej opieki dla pacjentów wentylowanych mechanicznie, hospicjum domowego, stacjonarnego zakładu opiekuńczego (opiekuńczo-leczniczego lub pielęgnacyjno-opiekuńczego) </w:t>
      </w:r>
    </w:p>
    <w:p w14:paraId="13ECA6DD" w14:textId="77777777" w:rsidR="00AE55E2" w:rsidRPr="00AE55E2" w:rsidRDefault="00AE55E2" w:rsidP="00AE55E2">
      <w:pPr>
        <w:pStyle w:val="Akapitzlist"/>
        <w:spacing w:before="120" w:after="120" w:line="271" w:lineRule="auto"/>
        <w:ind w:left="0"/>
        <w:contextualSpacing w:val="0"/>
        <w:rPr>
          <w:rFonts w:ascii="Arial" w:hAnsi="Arial" w:cs="Arial"/>
          <w:bCs/>
          <w:sz w:val="22"/>
          <w:szCs w:val="22"/>
        </w:rPr>
      </w:pPr>
      <w:r w:rsidRPr="00AE55E2">
        <w:rPr>
          <w:rFonts w:ascii="Arial" w:hAnsi="Arial" w:cs="Arial"/>
          <w:sz w:val="22"/>
          <w:szCs w:val="22"/>
        </w:rPr>
        <w:t>oraz otoczenie ww. osób;</w:t>
      </w:r>
    </w:p>
    <w:p w14:paraId="78CA381C" w14:textId="77777777" w:rsidR="00AE55E2" w:rsidRPr="00AE55E2"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AE55E2">
        <w:rPr>
          <w:rFonts w:ascii="Arial" w:hAnsi="Arial" w:cs="Arial"/>
          <w:sz w:val="22"/>
          <w:szCs w:val="22"/>
        </w:rPr>
        <w:t>w przypadku opieki paliatywnej i hospicyjnej osoby potrzebujące wsparcia w codziennym funkcjonowaniu, które chorują na nieuleczalne choroby, niepoddające się leczeniu przyczynowemu, postępujące, ograniczające życie choroby (jednostki chorobowe wskazane w załączniku nr 1 do Rozporządzenia Ministra zdrowia z dnia 29 października 2013 r. w sprawie świadczeń gwarantowanych z zakresu opieki paliatywnej i hospicyjnej) i ich otoczenie;</w:t>
      </w:r>
    </w:p>
    <w:p w14:paraId="5BE89587" w14:textId="77777777" w:rsidR="008D113B" w:rsidRPr="008D113B"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AE55E2">
        <w:rPr>
          <w:rFonts w:ascii="Arial" w:hAnsi="Arial" w:cs="Arial"/>
          <w:sz w:val="22"/>
          <w:szCs w:val="22"/>
        </w:rPr>
        <w:t>opiekunowie faktyczni osób potrzebujących wsparcia w codziennym funkcjonowaniu;</w:t>
      </w:r>
    </w:p>
    <w:p w14:paraId="7DCEC3A0" w14:textId="77777777" w:rsidR="008D113B" w:rsidRPr="008D113B"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8D113B">
        <w:rPr>
          <w:rFonts w:ascii="Arial" w:hAnsi="Arial" w:cs="Arial"/>
          <w:sz w:val="22"/>
          <w:szCs w:val="22"/>
        </w:rPr>
        <w:t>kadra świadcząca usługi społeczne/zdrowotne na rzecz osób potrzebujących wsparcia w codziennym funkcjonowaniu;</w:t>
      </w:r>
    </w:p>
    <w:p w14:paraId="1C8DE42F" w14:textId="33206BA7" w:rsidR="00AE55E2" w:rsidRPr="008D113B"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8D113B">
        <w:rPr>
          <w:rFonts w:ascii="Arial" w:hAnsi="Arial" w:cs="Arial"/>
          <w:sz w:val="22"/>
          <w:szCs w:val="22"/>
        </w:rPr>
        <w:t>wolontariusze.</w:t>
      </w:r>
    </w:p>
    <w:p w14:paraId="6A87933B" w14:textId="77777777" w:rsidR="008D113B" w:rsidRDefault="008D113B" w:rsidP="008D113B">
      <w:pPr>
        <w:spacing w:before="120" w:after="120" w:line="271" w:lineRule="auto"/>
        <w:rPr>
          <w:rFonts w:ascii="Arial" w:hAnsi="Arial" w:cs="Arial"/>
          <w:sz w:val="22"/>
          <w:szCs w:val="22"/>
        </w:rPr>
      </w:pPr>
    </w:p>
    <w:p w14:paraId="0A77922E" w14:textId="241591D0" w:rsidR="00AE55E2" w:rsidRPr="008D113B" w:rsidRDefault="00AE55E2" w:rsidP="008D113B">
      <w:pPr>
        <w:spacing w:before="120" w:after="120" w:line="271" w:lineRule="auto"/>
        <w:rPr>
          <w:rFonts w:ascii="Arial" w:hAnsi="Arial" w:cs="Arial"/>
          <w:sz w:val="22"/>
          <w:szCs w:val="22"/>
        </w:rPr>
      </w:pPr>
      <w:r w:rsidRPr="008D113B">
        <w:rPr>
          <w:rFonts w:ascii="Arial" w:hAnsi="Arial" w:cs="Arial"/>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1C27B02B" w14:textId="77777777" w:rsidR="00356F75"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76348A20" w14:textId="77777777" w:rsidR="00864C42" w:rsidRPr="005654E4" w:rsidRDefault="00864C42" w:rsidP="00864C42">
      <w:pPr>
        <w:spacing w:before="120" w:after="120" w:line="276" w:lineRule="auto"/>
        <w:rPr>
          <w:rFonts w:ascii="Arial" w:hAnsi="Arial" w:cs="Arial"/>
          <w:sz w:val="22"/>
          <w:szCs w:val="22"/>
        </w:rPr>
      </w:pPr>
      <w:r w:rsidRPr="005654E4">
        <w:rPr>
          <w:rFonts w:ascii="Arial" w:hAnsi="Arial" w:cs="Arial"/>
          <w:sz w:val="22"/>
          <w:szCs w:val="22"/>
        </w:rPr>
        <w:t>Otoczenie rozumiane jako osoby spokrewnione lub niespokrewnione, wspólnie zamieszkujące, gospodarujące. Udział otoczenia jest możliwy wyłącznie w zakresie, w jakim jest to niezbędne do poprawy sytuacji podstawowej grupy docelowej</w:t>
      </w:r>
      <w:r>
        <w:rPr>
          <w:rFonts w:ascii="Arial" w:hAnsi="Arial" w:cs="Arial"/>
          <w:sz w:val="22"/>
          <w:szCs w:val="22"/>
        </w:rPr>
        <w:t xml:space="preserve"> i realizacji celów projektu, jako uzupełnienie działań bezpośrednich </w:t>
      </w:r>
      <w:r w:rsidRPr="00757E90">
        <w:rPr>
          <w:rFonts w:ascii="Arial" w:hAnsi="Arial" w:cs="Arial"/>
          <w:sz w:val="22"/>
          <w:szCs w:val="22"/>
        </w:rPr>
        <w:t>skierowanych do uczestników projektu</w:t>
      </w:r>
      <w:r>
        <w:rPr>
          <w:rFonts w:ascii="Arial" w:hAnsi="Arial" w:cs="Arial"/>
          <w:sz w:val="22"/>
          <w:szCs w:val="22"/>
        </w:rPr>
        <w:t xml:space="preserve"> </w:t>
      </w:r>
      <w:r w:rsidRPr="005654E4">
        <w:rPr>
          <w:rFonts w:ascii="Arial" w:hAnsi="Arial" w:cs="Arial"/>
          <w:sz w:val="22"/>
          <w:szCs w:val="22"/>
        </w:rPr>
        <w:t>.</w:t>
      </w:r>
    </w:p>
    <w:p w14:paraId="056D5A47" w14:textId="77777777" w:rsidR="00B249C2" w:rsidRPr="00E37160" w:rsidRDefault="007E6385" w:rsidP="003A4438">
      <w:pPr>
        <w:pStyle w:val="Styl4"/>
      </w:pPr>
      <w:bookmarkStart w:id="149" w:name="_Toc440617819"/>
      <w:bookmarkStart w:id="150" w:name="_Toc425140323"/>
      <w:bookmarkStart w:id="151" w:name="_Toc211412377"/>
      <w:bookmarkEnd w:id="149"/>
      <w:r w:rsidRPr="00E37160">
        <w:t>Podmioty uprawnione do ubiegania się o dofinansowanie projektu</w:t>
      </w:r>
      <w:bookmarkEnd w:id="150"/>
      <w:bookmarkEnd w:id="151"/>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2F878394" w:rsidR="004E75AD" w:rsidRPr="00EF21E2" w:rsidRDefault="001C4DC1" w:rsidP="003A3602">
      <w:pPr>
        <w:pStyle w:val="Akapitzlist"/>
        <w:numPr>
          <w:ilvl w:val="0"/>
          <w:numId w:val="12"/>
        </w:numPr>
        <w:spacing w:before="120" w:after="120" w:line="271" w:lineRule="auto"/>
        <w:ind w:left="357" w:hanging="357"/>
        <w:contextualSpacing w:val="0"/>
        <w:rPr>
          <w:rFonts w:ascii="Arial" w:hAnsi="Arial" w:cs="Arial"/>
          <w:sz w:val="22"/>
          <w:szCs w:val="22"/>
        </w:rPr>
      </w:pPr>
      <w:r w:rsidRPr="001C4DC1">
        <w:rPr>
          <w:rFonts w:ascii="Arial" w:hAnsi="Arial"/>
          <w:sz w:val="22"/>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14:paraId="073FC04C" w14:textId="77777777" w:rsidR="00EF21E2" w:rsidRDefault="00EF21E2" w:rsidP="00EF21E2">
      <w:pPr>
        <w:spacing w:before="120" w:after="120" w:line="271" w:lineRule="auto"/>
        <w:rPr>
          <w:rFonts w:ascii="Arial" w:hAnsi="Arial" w:cs="Arial"/>
          <w:b/>
          <w:color w:val="FF0000"/>
          <w:sz w:val="22"/>
          <w:szCs w:val="22"/>
        </w:rPr>
      </w:pPr>
    </w:p>
    <w:p w14:paraId="7826A4E8" w14:textId="4173819A" w:rsidR="00EF21E2" w:rsidRDefault="00EF21E2" w:rsidP="00EF21E2">
      <w:pPr>
        <w:spacing w:before="120" w:after="120" w:line="271" w:lineRule="auto"/>
        <w:rPr>
          <w:rFonts w:ascii="Arial" w:hAnsi="Arial" w:cs="Arial"/>
          <w:sz w:val="22"/>
          <w:szCs w:val="22"/>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Pr>
          <w:rFonts w:ascii="Arial" w:hAnsi="Arial" w:cs="Arial"/>
          <w:sz w:val="22"/>
          <w:szCs w:val="22"/>
        </w:rPr>
        <w:t>Zgodnie z kryterium specyficznym dopuszczalności nr 1:</w:t>
      </w:r>
    </w:p>
    <w:p w14:paraId="0F06EB32" w14:textId="3B7EE173" w:rsidR="00EF21E2" w:rsidRPr="00EF21E2" w:rsidRDefault="00EF21E2" w:rsidP="00DF757F">
      <w:pPr>
        <w:pStyle w:val="Akapitzlist"/>
        <w:numPr>
          <w:ilvl w:val="3"/>
          <w:numId w:val="97"/>
        </w:numPr>
        <w:spacing w:before="120" w:after="120" w:line="271" w:lineRule="auto"/>
        <w:ind w:left="426"/>
        <w:rPr>
          <w:rFonts w:ascii="Arial" w:hAnsi="Arial" w:cs="Arial"/>
          <w:sz w:val="22"/>
          <w:szCs w:val="22"/>
        </w:rPr>
      </w:pPr>
      <w:r w:rsidRPr="00EF21E2">
        <w:rPr>
          <w:rFonts w:ascii="Arial" w:hAnsi="Arial" w:cs="Arial"/>
          <w:sz w:val="22"/>
          <w:szCs w:val="22"/>
        </w:rPr>
        <w:t>Wnioskodawcą jest podmiot wykonujący działalność leczniczą.</w:t>
      </w:r>
    </w:p>
    <w:p w14:paraId="6909818F" w14:textId="1779857A" w:rsidR="00EF21E2" w:rsidRPr="00FA3D59" w:rsidRDefault="00EF21E2" w:rsidP="00DF757F">
      <w:pPr>
        <w:pStyle w:val="Akapitzlist"/>
        <w:numPr>
          <w:ilvl w:val="3"/>
          <w:numId w:val="97"/>
        </w:numPr>
        <w:spacing w:before="120" w:after="120" w:line="276" w:lineRule="auto"/>
        <w:ind w:left="426"/>
        <w:rPr>
          <w:rFonts w:ascii="Arial" w:hAnsi="Arial" w:cs="Arial"/>
          <w:sz w:val="22"/>
          <w:szCs w:val="22"/>
        </w:rPr>
      </w:pPr>
      <w:r w:rsidRPr="00EF21E2">
        <w:rPr>
          <w:rFonts w:ascii="Arial" w:hAnsi="Arial" w:cs="Arial"/>
          <w:sz w:val="22"/>
          <w:szCs w:val="22"/>
        </w:rPr>
        <w:t xml:space="preserve">Wnioskodawca od minimum 1 roku przed dniem złożenia wniosku o dofinansowanie posiada siedzibę lub oddział lub główne miejsce wykonywania działalności lub dodatkowe miejsce wykonywania działalności na terenie województwa </w:t>
      </w:r>
      <w:r w:rsidRPr="00FA3D59">
        <w:rPr>
          <w:rFonts w:ascii="Arial" w:hAnsi="Arial" w:cs="Arial"/>
          <w:sz w:val="22"/>
          <w:szCs w:val="22"/>
        </w:rPr>
        <w:t>zachodniopomorskiego.</w:t>
      </w:r>
    </w:p>
    <w:p w14:paraId="0FBCBB98" w14:textId="77777777" w:rsidR="00FA3D59" w:rsidRPr="00FA3D59" w:rsidRDefault="00FA3D59" w:rsidP="00FA3D59">
      <w:pPr>
        <w:pStyle w:val="Bezodstpw"/>
        <w:spacing w:line="276" w:lineRule="auto"/>
        <w:rPr>
          <w:rFonts w:ascii="Arial" w:hAnsi="Arial" w:cs="Arial"/>
          <w:b/>
          <w:sz w:val="22"/>
          <w:szCs w:val="22"/>
          <w:lang w:eastAsia="pl-PL"/>
        </w:rPr>
      </w:pPr>
      <w:r w:rsidRPr="00FA3D59">
        <w:rPr>
          <w:rFonts w:ascii="Arial" w:hAnsi="Arial" w:cs="Arial"/>
          <w:b/>
          <w:sz w:val="22"/>
          <w:szCs w:val="22"/>
          <w:lang w:eastAsia="pl-PL"/>
        </w:rPr>
        <w:lastRenderedPageBreak/>
        <w:t xml:space="preserve">Zgodnie z ustawą z dnia 15 kwietnia 2011 r. o działalności leczniczej podmiot wykonujący działalność leczniczą oznacza: </w:t>
      </w:r>
    </w:p>
    <w:p w14:paraId="567565B9" w14:textId="77777777" w:rsidR="00FA3D59" w:rsidRPr="00FA3D59" w:rsidRDefault="00FA3D59" w:rsidP="00FA3D59">
      <w:pPr>
        <w:pStyle w:val="Bezodstpw"/>
        <w:spacing w:line="276" w:lineRule="auto"/>
        <w:rPr>
          <w:rFonts w:ascii="Arial" w:hAnsi="Arial" w:cs="Arial"/>
          <w:b/>
          <w:sz w:val="22"/>
          <w:szCs w:val="22"/>
          <w:lang w:eastAsia="pl-PL"/>
        </w:rPr>
      </w:pPr>
    </w:p>
    <w:p w14:paraId="70CC4A30" w14:textId="77777777" w:rsidR="00FA3D59" w:rsidRPr="00FA3D59" w:rsidRDefault="00FA3D59" w:rsidP="00DF757F">
      <w:pPr>
        <w:pStyle w:val="Bezodstpw"/>
        <w:numPr>
          <w:ilvl w:val="0"/>
          <w:numId w:val="112"/>
        </w:numPr>
        <w:spacing w:line="276" w:lineRule="auto"/>
        <w:rPr>
          <w:rFonts w:ascii="Arial" w:hAnsi="Arial" w:cs="Arial"/>
          <w:b/>
          <w:sz w:val="22"/>
          <w:szCs w:val="22"/>
          <w:lang w:eastAsia="pl-PL"/>
        </w:rPr>
      </w:pPr>
      <w:r w:rsidRPr="00FA3D59">
        <w:rPr>
          <w:rFonts w:ascii="Arial" w:hAnsi="Arial" w:cs="Arial"/>
          <w:b/>
          <w:sz w:val="22"/>
          <w:szCs w:val="22"/>
          <w:lang w:eastAsia="pl-PL"/>
        </w:rPr>
        <w:t>podmiot leczniczy tj.:</w:t>
      </w:r>
    </w:p>
    <w:p w14:paraId="6847076D" w14:textId="77777777" w:rsidR="00FA3D59" w:rsidRPr="00FA3D59" w:rsidRDefault="00FA3D59" w:rsidP="00FA3D59">
      <w:pPr>
        <w:pStyle w:val="Bezodstpw"/>
        <w:spacing w:line="276" w:lineRule="auto"/>
        <w:rPr>
          <w:rFonts w:ascii="Arial" w:hAnsi="Arial" w:cs="Arial"/>
          <w:b/>
          <w:sz w:val="22"/>
          <w:szCs w:val="22"/>
          <w:lang w:eastAsia="pl-PL"/>
        </w:rPr>
      </w:pPr>
    </w:p>
    <w:p w14:paraId="07F4C155"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przedsiębiorców w rozumieniu przepisów ustawy z dnia 6 marca 2018r. - Prawo przedsiębiorców we wszelkich formach przewidzianych dla wykonywania działalności gospodarczej, jeżeli ustawa nie stanowi inaczej,</w:t>
      </w:r>
    </w:p>
    <w:p w14:paraId="53A9A076"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samodzielne publiczne zakłady opieki zdrowotnej, </w:t>
      </w:r>
    </w:p>
    <w:p w14:paraId="2D7DACC1" w14:textId="02B19E84"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jednostki budżetowe, w tym państwowe jednostki budżetowe tworzone </w:t>
      </w:r>
      <w:r w:rsidRPr="00FA3D59">
        <w:rPr>
          <w:rFonts w:ascii="Arial" w:hAnsi="Arial" w:cs="Arial"/>
          <w:bCs/>
          <w:sz w:val="22"/>
          <w:szCs w:val="22"/>
          <w:lang w:eastAsia="pl-PL"/>
        </w:rPr>
        <w:br/>
        <w:t xml:space="preserve">i nadzorowane przez Ministra Obrony Narodowej, ministra właściwego do spraw wewnętrznych, Ministra Sprawiedliwości lub Szefa Agencji Bezpieczeństwa Wewnętrznego, posiadające w strukturze organizacyjnej ambulatorium, ambulatorium z izbą chorych lub lekarza podstawowej opieki zdrowotnej, pielęgniarkę podstawowej opieki zdrowotnej lub położną podstawowej opieki zdrowotnej w rozumieniu przepisów ustawy z dnia 27 października 2017 r. o podstawowej opiece zdrowotnej,  </w:t>
      </w:r>
    </w:p>
    <w:p w14:paraId="49593271"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instytuty badawcze, o których mowa w art. 3 ustawy z dnia 30 kwietnia 2010 r. </w:t>
      </w:r>
      <w:r w:rsidRPr="00FA3D59">
        <w:rPr>
          <w:rFonts w:ascii="Arial" w:hAnsi="Arial" w:cs="Arial"/>
          <w:bCs/>
          <w:sz w:val="22"/>
          <w:szCs w:val="22"/>
          <w:lang w:eastAsia="pl-PL"/>
        </w:rPr>
        <w:br/>
        <w:t xml:space="preserve">o instytutach badawczych, </w:t>
      </w:r>
    </w:p>
    <w:p w14:paraId="7DF0FA14"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fundacje i stowarzyszenia, których celem statutowym jest wykonywanie zadań </w:t>
      </w:r>
      <w:r w:rsidRPr="00FA3D59">
        <w:rPr>
          <w:rFonts w:ascii="Arial" w:hAnsi="Arial" w:cs="Arial"/>
          <w:bCs/>
          <w:sz w:val="22"/>
          <w:szCs w:val="22"/>
          <w:lang w:eastAsia="pl-PL"/>
        </w:rPr>
        <w:br/>
        <w:t xml:space="preserve">w zakresie ochrony zdrowia i których statut dopuszcza prowadzenie działalności leczniczej, </w:t>
      </w:r>
    </w:p>
    <w:p w14:paraId="20B6DA16"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posiadające osobowość prawną jednostki organizacyjne stowarzyszeń, o których mowa w pkt 5, </w:t>
      </w:r>
    </w:p>
    <w:p w14:paraId="21D94B8C"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osoby prawne i jednostki organizacyjne działające na podstawie przepisów </w:t>
      </w:r>
      <w:r w:rsidRPr="00FA3D59">
        <w:rPr>
          <w:rFonts w:ascii="Arial" w:hAnsi="Arial" w:cs="Arial"/>
          <w:bCs/>
          <w:sz w:val="22"/>
          <w:szCs w:val="22"/>
          <w:lang w:eastAsia="pl-PL"/>
        </w:rPr>
        <w:br/>
        <w:t xml:space="preserve">o stosunku Państwa do Kościoła Katolickiego w Rzeczypospolitej Polskiej, o stosunku Państwa do innych kościołów i związków wyznaniowych oraz o gwarancjach wolności sumienia i wyznania, </w:t>
      </w:r>
    </w:p>
    <w:p w14:paraId="2833ED43" w14:textId="77777777" w:rsidR="00FA3D59" w:rsidRPr="00FA3D59" w:rsidRDefault="00FA3D59" w:rsidP="00DF757F">
      <w:pPr>
        <w:pStyle w:val="Bezodstpw"/>
        <w:numPr>
          <w:ilvl w:val="0"/>
          <w:numId w:val="111"/>
        </w:numPr>
        <w:spacing w:after="120" w:line="276" w:lineRule="auto"/>
        <w:ind w:left="714" w:hanging="357"/>
        <w:rPr>
          <w:rFonts w:ascii="Arial" w:hAnsi="Arial" w:cs="Arial"/>
          <w:bCs/>
          <w:sz w:val="22"/>
          <w:szCs w:val="22"/>
          <w:lang w:eastAsia="pl-PL"/>
        </w:rPr>
      </w:pPr>
      <w:r w:rsidRPr="00FA3D59">
        <w:rPr>
          <w:rFonts w:ascii="Arial" w:hAnsi="Arial" w:cs="Arial"/>
          <w:bCs/>
          <w:sz w:val="22"/>
          <w:szCs w:val="22"/>
          <w:lang w:eastAsia="pl-PL"/>
        </w:rPr>
        <w:t xml:space="preserve">jednostki wojskowe </w:t>
      </w:r>
    </w:p>
    <w:p w14:paraId="6B21EE0B" w14:textId="77777777" w:rsidR="00FA3D59" w:rsidRPr="00FA3D59" w:rsidRDefault="00FA3D59" w:rsidP="00FA3D59">
      <w:pPr>
        <w:pStyle w:val="Bezodstpw"/>
        <w:spacing w:after="120" w:line="276" w:lineRule="auto"/>
        <w:ind w:left="357"/>
        <w:rPr>
          <w:rFonts w:ascii="Arial" w:hAnsi="Arial" w:cs="Arial"/>
          <w:bCs/>
          <w:sz w:val="22"/>
          <w:szCs w:val="22"/>
          <w:lang w:eastAsia="pl-PL"/>
        </w:rPr>
      </w:pPr>
      <w:r w:rsidRPr="00FA3D59">
        <w:rPr>
          <w:rFonts w:ascii="Arial" w:hAnsi="Arial" w:cs="Arial"/>
          <w:bCs/>
          <w:sz w:val="22"/>
          <w:szCs w:val="22"/>
          <w:lang w:eastAsia="pl-PL"/>
        </w:rPr>
        <w:t>– w zakresie, w jakim wykonują działalność leczniczą,</w:t>
      </w:r>
    </w:p>
    <w:p w14:paraId="0FB5F983" w14:textId="77777777" w:rsidR="00FA3D59" w:rsidRPr="00FA3D59" w:rsidRDefault="00FA3D59" w:rsidP="00FA3D59">
      <w:pPr>
        <w:pStyle w:val="Bezodstpw"/>
        <w:spacing w:line="276" w:lineRule="auto"/>
        <w:ind w:left="720"/>
        <w:rPr>
          <w:rFonts w:ascii="Arial" w:hAnsi="Arial" w:cs="Arial"/>
          <w:bCs/>
          <w:sz w:val="22"/>
          <w:szCs w:val="22"/>
          <w:lang w:eastAsia="pl-PL"/>
        </w:rPr>
      </w:pPr>
    </w:p>
    <w:p w14:paraId="5331BE14" w14:textId="77777777" w:rsidR="00FA3D59" w:rsidRPr="00FA3D59" w:rsidRDefault="00FA3D59" w:rsidP="00DF757F">
      <w:pPr>
        <w:pStyle w:val="Bezodstpw"/>
        <w:numPr>
          <w:ilvl w:val="0"/>
          <w:numId w:val="112"/>
        </w:numPr>
        <w:spacing w:line="276" w:lineRule="auto"/>
        <w:rPr>
          <w:rFonts w:ascii="Arial" w:hAnsi="Arial" w:cs="Arial"/>
          <w:b/>
          <w:sz w:val="22"/>
          <w:szCs w:val="22"/>
          <w:lang w:eastAsia="pl-PL"/>
        </w:rPr>
      </w:pPr>
      <w:r w:rsidRPr="00FA3D59">
        <w:rPr>
          <w:rFonts w:ascii="Arial" w:hAnsi="Arial" w:cs="Arial"/>
          <w:b/>
          <w:sz w:val="22"/>
          <w:szCs w:val="22"/>
          <w:lang w:eastAsia="pl-PL"/>
        </w:rPr>
        <w:t>lekarza, pielęgniarkę lub fizjoterapeutę wykonujących zawód w ramach działalności leczniczej jako praktykę zawodową, o której mowa w art. 5 ww. ustawy.</w:t>
      </w:r>
    </w:p>
    <w:p w14:paraId="5B306411" w14:textId="4E6DEAE9" w:rsidR="00EF21E2" w:rsidRPr="00EF21E2" w:rsidRDefault="00EF21E2" w:rsidP="00EF21E2">
      <w:pPr>
        <w:spacing w:before="120" w:after="120" w:line="271" w:lineRule="auto"/>
        <w:rPr>
          <w:rFonts w:ascii="Arial" w:hAnsi="Arial" w:cs="Arial"/>
          <w:sz w:val="22"/>
          <w:szCs w:val="22"/>
        </w:rPr>
      </w:pPr>
    </w:p>
    <w:p w14:paraId="4F8FF803" w14:textId="77777777" w:rsidR="000109C7" w:rsidRPr="00E37160"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11A2BE59" w14:textId="02D38492" w:rsidR="002F732F" w:rsidRDefault="000109C7" w:rsidP="002F732F">
      <w:pPr>
        <w:pStyle w:val="Akapitzlist"/>
        <w:spacing w:before="120" w:after="120" w:line="271" w:lineRule="auto"/>
        <w:rPr>
          <w:rFonts w:ascii="Arial" w:hAnsi="Arial"/>
          <w:sz w:val="22"/>
        </w:rPr>
      </w:pPr>
      <w:r w:rsidRPr="00E37160">
        <w:rPr>
          <w:rFonts w:ascii="Arial" w:hAnsi="Arial" w:cs="Arial"/>
          <w:sz w:val="22"/>
          <w:szCs w:val="22"/>
          <w:lang w:val="pl-PL"/>
        </w:rPr>
        <w:t xml:space="preserve">- </w:t>
      </w:r>
      <w:r w:rsidR="002F732F" w:rsidRPr="002F732F">
        <w:rPr>
          <w:rFonts w:ascii="Arial" w:hAnsi="Arial"/>
          <w:sz w:val="22"/>
        </w:rPr>
        <w:t xml:space="preserve">Administracja publiczna, </w:t>
      </w:r>
    </w:p>
    <w:p w14:paraId="39D53D43" w14:textId="77777777" w:rsidR="002F732F" w:rsidRDefault="002F732F" w:rsidP="002F732F">
      <w:pPr>
        <w:pStyle w:val="Akapitzlist"/>
        <w:spacing w:before="120" w:after="120" w:line="271" w:lineRule="auto"/>
        <w:rPr>
          <w:rFonts w:ascii="Arial" w:hAnsi="Arial"/>
          <w:sz w:val="22"/>
        </w:rPr>
      </w:pPr>
      <w:r>
        <w:rPr>
          <w:rFonts w:ascii="Arial" w:hAnsi="Arial"/>
          <w:sz w:val="22"/>
        </w:rPr>
        <w:t xml:space="preserve">- </w:t>
      </w:r>
      <w:r w:rsidRPr="002F732F">
        <w:rPr>
          <w:rFonts w:ascii="Arial" w:hAnsi="Arial"/>
          <w:sz w:val="22"/>
        </w:rPr>
        <w:t xml:space="preserve">Organizacje społeczne i związki wyznaniowe, </w:t>
      </w:r>
    </w:p>
    <w:p w14:paraId="3FD37983" w14:textId="77777777" w:rsidR="002F732F" w:rsidRDefault="002F732F" w:rsidP="002F732F">
      <w:pPr>
        <w:pStyle w:val="Akapitzlist"/>
        <w:spacing w:before="120" w:after="120" w:line="271" w:lineRule="auto"/>
        <w:rPr>
          <w:rFonts w:ascii="Arial" w:hAnsi="Arial"/>
          <w:sz w:val="22"/>
        </w:rPr>
      </w:pPr>
      <w:r>
        <w:rPr>
          <w:rFonts w:ascii="Arial" w:hAnsi="Arial"/>
          <w:sz w:val="22"/>
        </w:rPr>
        <w:t xml:space="preserve">- </w:t>
      </w:r>
      <w:r w:rsidRPr="002F732F">
        <w:rPr>
          <w:rFonts w:ascii="Arial" w:hAnsi="Arial"/>
          <w:sz w:val="22"/>
        </w:rPr>
        <w:t xml:space="preserve">Instytucje ochrony zdrowia, </w:t>
      </w:r>
    </w:p>
    <w:p w14:paraId="612A69F3" w14:textId="1509C063" w:rsidR="000109C7" w:rsidRPr="002F732F" w:rsidRDefault="002F732F" w:rsidP="002F732F">
      <w:pPr>
        <w:pStyle w:val="Akapitzlist"/>
        <w:spacing w:before="120" w:after="120" w:line="271" w:lineRule="auto"/>
        <w:rPr>
          <w:rFonts w:ascii="Arial" w:hAnsi="Arial"/>
          <w:sz w:val="22"/>
        </w:rPr>
      </w:pPr>
      <w:r>
        <w:rPr>
          <w:rFonts w:ascii="Arial" w:hAnsi="Arial"/>
          <w:sz w:val="22"/>
        </w:rPr>
        <w:t xml:space="preserve">- </w:t>
      </w:r>
      <w:r w:rsidRPr="002F732F">
        <w:rPr>
          <w:rFonts w:ascii="Arial" w:hAnsi="Arial"/>
          <w:sz w:val="22"/>
        </w:rPr>
        <w:t>Służby publiczne</w:t>
      </w:r>
      <w:r>
        <w:rPr>
          <w:rFonts w:ascii="Arial" w:hAnsi="Arial"/>
          <w:sz w:val="22"/>
        </w:rPr>
        <w:t>.</w:t>
      </w:r>
      <w:r w:rsidR="000109C7" w:rsidRPr="00E37160">
        <w:rPr>
          <w:rFonts w:ascii="Arial" w:hAnsi="Arial" w:cs="Arial"/>
          <w:sz w:val="22"/>
          <w:szCs w:val="22"/>
          <w:lang w:val="pl-PL"/>
        </w:rPr>
        <w:br/>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55116A">
      <w:pPr>
        <w:pStyle w:val="Akapitzlist"/>
        <w:numPr>
          <w:ilvl w:val="0"/>
          <w:numId w:val="55"/>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55116A">
      <w:pPr>
        <w:pStyle w:val="Akapitzlist"/>
        <w:numPr>
          <w:ilvl w:val="0"/>
          <w:numId w:val="56"/>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55116A">
      <w:pPr>
        <w:pStyle w:val="Akapitzlist"/>
        <w:numPr>
          <w:ilvl w:val="0"/>
          <w:numId w:val="56"/>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55116A">
      <w:pPr>
        <w:pStyle w:val="Akapitzlist"/>
        <w:numPr>
          <w:ilvl w:val="0"/>
          <w:numId w:val="56"/>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3A79D858" w:rsidR="000109C7" w:rsidRPr="00E37160" w:rsidRDefault="000109C7" w:rsidP="0055116A">
      <w:pPr>
        <w:pStyle w:val="Akapitzlist"/>
        <w:numPr>
          <w:ilvl w:val="0"/>
          <w:numId w:val="55"/>
        </w:numPr>
        <w:spacing w:before="120" w:line="276" w:lineRule="auto"/>
        <w:rPr>
          <w:rFonts w:ascii="Arial" w:hAnsi="Arial" w:cs="Arial"/>
          <w:sz w:val="22"/>
          <w:szCs w:val="22"/>
          <w:lang w:val="pl-PL"/>
        </w:rPr>
      </w:pPr>
      <w:r w:rsidRPr="00E37160">
        <w:rPr>
          <w:rFonts w:ascii="Arial" w:hAnsi="Arial" w:cs="Arial"/>
          <w:sz w:val="22"/>
          <w:szCs w:val="22"/>
          <w:lang w:val="pl-PL"/>
        </w:rPr>
        <w:t>wobec których zakazane zostało udzielanie bezpośredniego lub pośredniego</w:t>
      </w:r>
      <w:r w:rsidR="00C024CA">
        <w:rPr>
          <w:rFonts w:ascii="Arial" w:hAnsi="Arial" w:cs="Arial"/>
          <w:sz w:val="22"/>
          <w:szCs w:val="22"/>
          <w:lang w:val="pl-PL"/>
        </w:rPr>
        <w:t xml:space="preserve"> </w:t>
      </w:r>
      <w:r w:rsidRPr="00E37160">
        <w:rPr>
          <w:rFonts w:ascii="Arial" w:hAnsi="Arial" w:cs="Arial"/>
          <w:sz w:val="22"/>
          <w:szCs w:val="22"/>
          <w:lang w:val="pl-PL"/>
        </w:rPr>
        <w:t>wsparcia ze środków unijnych na podstawie art 1 ustawy 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55116A">
      <w:pPr>
        <w:pStyle w:val="Akapitzlist"/>
        <w:numPr>
          <w:ilvl w:val="0"/>
          <w:numId w:val="55"/>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11CFC53" w14:textId="77777777" w:rsidR="00985C22" w:rsidRPr="00E37160" w:rsidRDefault="00985C22" w:rsidP="0007204C">
      <w:pPr>
        <w:spacing w:before="120" w:after="120" w:line="271" w:lineRule="auto"/>
        <w:rPr>
          <w:rFonts w:ascii="Arial" w:hAnsi="Arial" w:cs="Arial"/>
          <w:vanish/>
          <w:sz w:val="22"/>
          <w:szCs w:val="22"/>
        </w:rPr>
      </w:pPr>
    </w:p>
    <w:p w14:paraId="4008C2CF" w14:textId="77777777" w:rsidR="00985C22" w:rsidRPr="00E37160" w:rsidRDefault="007A2E26" w:rsidP="0055116A">
      <w:pPr>
        <w:pStyle w:val="Akapitzlist"/>
        <w:numPr>
          <w:ilvl w:val="0"/>
          <w:numId w:val="96"/>
        </w:numPr>
        <w:spacing w:before="120" w:after="120" w:line="271" w:lineRule="auto"/>
        <w:rPr>
          <w:rFonts w:ascii="Arial" w:hAnsi="Arial" w:cs="Arial"/>
          <w:sz w:val="22"/>
          <w:szCs w:val="22"/>
        </w:rPr>
      </w:pPr>
      <w:r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52" w:name="_Toc13484971"/>
      <w:bookmarkStart w:id="153" w:name="_Toc13562589"/>
      <w:bookmarkStart w:id="154" w:name="_Toc447021723"/>
      <w:bookmarkStart w:id="155" w:name="_Toc440617821"/>
      <w:bookmarkStart w:id="156" w:name="_Toc425140324"/>
      <w:bookmarkStart w:id="157" w:name="_Toc211412378"/>
      <w:bookmarkEnd w:id="152"/>
      <w:bookmarkEnd w:id="153"/>
      <w:bookmarkEnd w:id="154"/>
      <w:bookmarkEnd w:id="155"/>
      <w:r w:rsidR="007E6385" w:rsidRPr="00E37160">
        <w:t>Kwota środków przeznaczona na dofinansowanie projektów</w:t>
      </w:r>
      <w:bookmarkEnd w:id="156"/>
      <w:bookmarkEnd w:id="157"/>
    </w:p>
    <w:p w14:paraId="638CD69A" w14:textId="41FCC688"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 xml:space="preserve">wynosi: </w:t>
      </w:r>
      <w:r w:rsidR="00321519" w:rsidRPr="00B8411F">
        <w:rPr>
          <w:b/>
          <w:bCs/>
          <w:color w:val="000000"/>
        </w:rPr>
        <w:t>10 272 039,02</w:t>
      </w:r>
      <w:r w:rsidR="000761D0" w:rsidRPr="00E37160">
        <w:rPr>
          <w:rFonts w:cs="Arial"/>
          <w:bCs/>
          <w:szCs w:val="22"/>
        </w:rPr>
        <w:t xml:space="preserve"> </w:t>
      </w:r>
      <w:r w:rsidR="000761D0">
        <w:rPr>
          <w:rFonts w:cs="Arial"/>
          <w:bCs/>
          <w:szCs w:val="22"/>
          <w:lang w:val="pl-PL"/>
        </w:rPr>
        <w:t>EUR (</w:t>
      </w:r>
      <w:r w:rsidR="00021ABF" w:rsidRPr="00B8411F">
        <w:rPr>
          <w:rFonts w:cs="Arial"/>
          <w:b/>
          <w:szCs w:val="22"/>
          <w:lang w:val="pl-PL"/>
        </w:rPr>
        <w:t>43</w:t>
      </w:r>
      <w:r w:rsidR="00A73633" w:rsidRPr="00B8411F">
        <w:rPr>
          <w:rFonts w:cs="Arial"/>
          <w:b/>
          <w:szCs w:val="22"/>
          <w:lang w:val="pl-PL"/>
        </w:rPr>
        <w:t> </w:t>
      </w:r>
      <w:r w:rsidR="00021ABF" w:rsidRPr="00B8411F">
        <w:rPr>
          <w:rFonts w:cs="Arial"/>
          <w:b/>
          <w:szCs w:val="22"/>
          <w:lang w:val="pl-PL"/>
        </w:rPr>
        <w:t>856</w:t>
      </w:r>
      <w:r w:rsidR="00A73633" w:rsidRPr="00B8411F">
        <w:rPr>
          <w:rFonts w:cs="Arial"/>
          <w:b/>
          <w:szCs w:val="22"/>
          <w:lang w:val="pl-PL"/>
        </w:rPr>
        <w:t xml:space="preserve"> </w:t>
      </w:r>
      <w:r w:rsidR="00021ABF" w:rsidRPr="00B8411F">
        <w:rPr>
          <w:rFonts w:cs="Arial"/>
          <w:b/>
          <w:szCs w:val="22"/>
          <w:lang w:val="pl-PL"/>
        </w:rPr>
        <w:t>470,58</w:t>
      </w:r>
      <w:r w:rsidR="00021ABF">
        <w:rPr>
          <w:rFonts w:cs="Arial"/>
          <w:bCs/>
          <w:szCs w:val="22"/>
          <w:lang w:val="pl-PL"/>
        </w:rPr>
        <w:t xml:space="preserve"> </w:t>
      </w:r>
      <w:r w:rsidRPr="00E37160">
        <w:rPr>
          <w:rFonts w:cs="Arial"/>
          <w:bCs/>
          <w:color w:val="000000"/>
          <w:szCs w:val="22"/>
        </w:rPr>
        <w:t>zł</w:t>
      </w:r>
      <w:r w:rsidR="00A9755F">
        <w:rPr>
          <w:rFonts w:cs="Arial"/>
          <w:bCs/>
          <w:color w:val="000000"/>
          <w:szCs w:val="22"/>
          <w:lang w:val="pl-PL"/>
        </w:rPr>
        <w:t>)</w:t>
      </w:r>
      <w:r w:rsidRPr="00E37160">
        <w:rPr>
          <w:rFonts w:cs="Arial"/>
          <w:bCs/>
          <w:color w:val="000000"/>
          <w:szCs w:val="22"/>
        </w:rPr>
        <w:t>.</w:t>
      </w:r>
      <w:r w:rsidR="00D77F6B" w:rsidRPr="00E37160">
        <w:rPr>
          <w:rStyle w:val="Odwoanieprzypisudolnego"/>
          <w:rFonts w:cs="Arial"/>
          <w:bCs/>
          <w:color w:val="000000"/>
          <w:szCs w:val="22"/>
        </w:rPr>
        <w:footnoteReference w:id="4"/>
      </w:r>
    </w:p>
    <w:p w14:paraId="2D11B12E" w14:textId="19593097"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4FE006AD"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0678CD" w:rsidRPr="00E37160">
        <w:rPr>
          <w:rFonts w:ascii="Arial" w:hAnsi="Arial"/>
          <w:color w:val="000000"/>
          <w:sz w:val="22"/>
        </w:rPr>
        <w:t xml:space="preserve"> </w:t>
      </w:r>
      <w:r w:rsidR="00321519">
        <w:rPr>
          <w:rFonts w:ascii="Arial" w:hAnsi="Arial"/>
          <w:color w:val="000000"/>
          <w:sz w:val="22"/>
        </w:rPr>
        <w:t>9 190 771,75</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021ABF">
        <w:rPr>
          <w:rFonts w:ascii="Arial" w:hAnsi="Arial" w:cs="Arial"/>
          <w:bCs/>
          <w:sz w:val="22"/>
          <w:szCs w:val="22"/>
          <w:lang w:val="pl-PL"/>
        </w:rPr>
        <w:t>39</w:t>
      </w:r>
      <w:r w:rsidR="00A73633">
        <w:rPr>
          <w:rFonts w:ascii="Arial" w:hAnsi="Arial" w:cs="Arial"/>
          <w:bCs/>
          <w:sz w:val="22"/>
          <w:szCs w:val="22"/>
          <w:lang w:val="pl-PL"/>
        </w:rPr>
        <w:t> </w:t>
      </w:r>
      <w:r w:rsidR="00021ABF">
        <w:rPr>
          <w:rFonts w:ascii="Arial" w:hAnsi="Arial" w:cs="Arial"/>
          <w:bCs/>
          <w:sz w:val="22"/>
          <w:szCs w:val="22"/>
          <w:lang w:val="pl-PL"/>
        </w:rPr>
        <w:t>239</w:t>
      </w:r>
      <w:r w:rsidR="00A73633">
        <w:rPr>
          <w:rFonts w:ascii="Arial" w:hAnsi="Arial" w:cs="Arial"/>
          <w:bCs/>
          <w:sz w:val="22"/>
          <w:szCs w:val="22"/>
          <w:lang w:val="pl-PL"/>
        </w:rPr>
        <w:t xml:space="preserve"> </w:t>
      </w:r>
      <w:r w:rsidR="00021ABF">
        <w:rPr>
          <w:rFonts w:ascii="Arial" w:hAnsi="Arial" w:cs="Arial"/>
          <w:bCs/>
          <w:sz w:val="22"/>
          <w:szCs w:val="22"/>
          <w:lang w:val="pl-PL"/>
        </w:rPr>
        <w:t xml:space="preserve">999,99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 xml:space="preserve">. </w:t>
      </w:r>
    </w:p>
    <w:p w14:paraId="75DC2D1F" w14:textId="7DA0FE9D"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 </w:t>
      </w:r>
      <w:r w:rsidR="00321519">
        <w:rPr>
          <w:rFonts w:ascii="Arial" w:hAnsi="Arial"/>
          <w:color w:val="000000"/>
          <w:sz w:val="22"/>
        </w:rPr>
        <w:t xml:space="preserve">1 081 267,27 </w:t>
      </w:r>
      <w:r w:rsidR="000761D0">
        <w:rPr>
          <w:rFonts w:ascii="Arial" w:hAnsi="Arial" w:cs="Arial"/>
          <w:bCs/>
          <w:sz w:val="22"/>
          <w:szCs w:val="22"/>
          <w:lang w:val="pl-PL"/>
        </w:rPr>
        <w:t>EUR  (</w:t>
      </w:r>
      <w:r w:rsidR="00021ABF">
        <w:rPr>
          <w:rFonts w:ascii="Arial" w:hAnsi="Arial" w:cs="Arial"/>
          <w:bCs/>
          <w:sz w:val="22"/>
          <w:szCs w:val="22"/>
          <w:lang w:val="pl-PL"/>
        </w:rPr>
        <w:t>4</w:t>
      </w:r>
      <w:r w:rsidR="00A73633">
        <w:rPr>
          <w:rFonts w:ascii="Arial" w:hAnsi="Arial" w:cs="Arial"/>
          <w:bCs/>
          <w:sz w:val="22"/>
          <w:szCs w:val="22"/>
          <w:lang w:val="pl-PL"/>
        </w:rPr>
        <w:t> </w:t>
      </w:r>
      <w:r w:rsidR="00021ABF">
        <w:rPr>
          <w:rFonts w:ascii="Arial" w:hAnsi="Arial" w:cs="Arial"/>
          <w:bCs/>
          <w:sz w:val="22"/>
          <w:szCs w:val="22"/>
          <w:lang w:val="pl-PL"/>
        </w:rPr>
        <w:t>616</w:t>
      </w:r>
      <w:r w:rsidR="00A73633">
        <w:rPr>
          <w:rFonts w:ascii="Arial" w:hAnsi="Arial" w:cs="Arial"/>
          <w:bCs/>
          <w:sz w:val="22"/>
          <w:szCs w:val="22"/>
          <w:lang w:val="pl-PL"/>
        </w:rPr>
        <w:t xml:space="preserve"> </w:t>
      </w:r>
      <w:r w:rsidR="00021ABF">
        <w:rPr>
          <w:rFonts w:ascii="Arial" w:hAnsi="Arial" w:cs="Arial"/>
          <w:bCs/>
          <w:sz w:val="22"/>
          <w:szCs w:val="22"/>
          <w:lang w:val="pl-PL"/>
        </w:rPr>
        <w:t xml:space="preserve">470,59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0B718F55"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021ABF" w:rsidRPr="00B8411F">
        <w:rPr>
          <w:rFonts w:cs="Arial"/>
          <w:b/>
          <w:szCs w:val="22"/>
        </w:rPr>
        <w:t>5</w:t>
      </w:r>
      <w:r w:rsidRPr="00B8411F">
        <w:rPr>
          <w:b/>
          <w:color w:val="000000"/>
        </w:rPr>
        <w:t>%</w:t>
      </w:r>
      <w:r w:rsidRPr="00B8411F">
        <w:rPr>
          <w:rFonts w:cs="Arial"/>
          <w:b/>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69F4DA27"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lastRenderedPageBreak/>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9A2EF9" w:rsidRPr="009A2EF9">
        <w:rPr>
          <w:rFonts w:cs="Arial"/>
          <w:bCs/>
          <w:szCs w:val="22"/>
          <w:lang w:val="pl-PL"/>
        </w:rPr>
        <w:t>FEPZ.06.21-IP.01-007/25</w:t>
      </w:r>
      <w:r w:rsidR="009A2EF9">
        <w:rPr>
          <w:rFonts w:cs="Arial"/>
          <w:b/>
          <w:bCs/>
          <w:color w:val="11306E"/>
          <w:szCs w:val="22"/>
        </w:rPr>
        <w:t xml:space="preserve"> </w:t>
      </w:r>
      <w:r w:rsidRPr="00E37160">
        <w:rPr>
          <w:rFonts w:cs="Arial"/>
          <w:bCs/>
          <w:szCs w:val="22"/>
        </w:rPr>
        <w:t xml:space="preserve">wynosi </w:t>
      </w:r>
      <w:r w:rsidR="00A73633" w:rsidRPr="00B8411F">
        <w:rPr>
          <w:rFonts w:cs="Arial"/>
          <w:b/>
          <w:szCs w:val="22"/>
        </w:rPr>
        <w:t>8</w:t>
      </w:r>
      <w:r w:rsidR="00021ABF" w:rsidRPr="00B8411F">
        <w:rPr>
          <w:rFonts w:cs="Arial"/>
          <w:b/>
          <w:szCs w:val="22"/>
        </w:rPr>
        <w:t>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269018F" w:rsidR="007943F3" w:rsidRPr="00E37160"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9A2EF9">
        <w:t xml:space="preserve"> </w:t>
      </w:r>
      <w:r w:rsidR="009A2EF9" w:rsidRPr="00B8411F">
        <w:rPr>
          <w:b/>
          <w:bCs/>
        </w:rPr>
        <w:t>10%</w:t>
      </w:r>
      <w:r w:rsidR="00592150">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8" w:name="_Toc13484973"/>
      <w:bookmarkStart w:id="159" w:name="_Toc13562591"/>
      <w:bookmarkStart w:id="160" w:name="_Toc430545312"/>
      <w:bookmarkStart w:id="161" w:name="_Toc13484974"/>
      <w:bookmarkStart w:id="162" w:name="_Toc13562592"/>
      <w:bookmarkStart w:id="163" w:name="_Toc211412379"/>
      <w:bookmarkEnd w:id="158"/>
      <w:bookmarkEnd w:id="159"/>
      <w:bookmarkEnd w:id="160"/>
      <w:bookmarkEnd w:id="161"/>
      <w:bookmarkEnd w:id="162"/>
      <w:r w:rsidRPr="00E37160">
        <w:t>Nabór wniosków o dofinansowanie projektu</w:t>
      </w:r>
      <w:bookmarkEnd w:id="163"/>
    </w:p>
    <w:p w14:paraId="4396C74A" w14:textId="77777777" w:rsidR="00B249C2" w:rsidRPr="00E37160" w:rsidRDefault="00F646EE" w:rsidP="003A4438">
      <w:pPr>
        <w:pStyle w:val="Styl5"/>
      </w:pPr>
      <w:bookmarkStart w:id="164" w:name="_Toc211412380"/>
      <w:r w:rsidRPr="00E37160">
        <w:t>Termin, forma i miejsce naboru</w:t>
      </w:r>
      <w:r w:rsidR="001F6995" w:rsidRPr="00E37160">
        <w:t>. F</w:t>
      </w:r>
      <w:r w:rsidR="00CC32A9" w:rsidRPr="00E37160">
        <w:t>ormy</w:t>
      </w:r>
      <w:r w:rsidR="001F6995" w:rsidRPr="00E37160">
        <w:t xml:space="preserve"> komunikacji.</w:t>
      </w:r>
      <w:bookmarkEnd w:id="164"/>
    </w:p>
    <w:p w14:paraId="0A684085" w14:textId="102DEC1A"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247E4E" w:rsidRPr="00247E4E">
        <w:rPr>
          <w:rFonts w:ascii="Arial" w:hAnsi="Arial" w:cs="Arial"/>
          <w:b/>
          <w:sz w:val="22"/>
          <w:szCs w:val="22"/>
        </w:rPr>
        <w:t xml:space="preserve">3.11.2025 </w:t>
      </w:r>
      <w:r w:rsidRPr="00E37160">
        <w:rPr>
          <w:rFonts w:ascii="Arial" w:hAnsi="Arial" w:cs="Arial"/>
          <w:b/>
          <w:sz w:val="22"/>
          <w:szCs w:val="22"/>
        </w:rPr>
        <w:t xml:space="preserve">do </w:t>
      </w:r>
      <w:r w:rsidR="00247E4E" w:rsidRPr="00247E4E">
        <w:rPr>
          <w:rFonts w:ascii="Arial" w:hAnsi="Arial" w:cs="Arial"/>
          <w:b/>
          <w:sz w:val="22"/>
          <w:szCs w:val="22"/>
        </w:rPr>
        <w:t>10.12</w:t>
      </w:r>
      <w:r w:rsidR="00247E4E">
        <w:rPr>
          <w:rFonts w:ascii="Arial" w:hAnsi="Arial" w:cs="Arial"/>
          <w:b/>
          <w:sz w:val="22"/>
          <w:szCs w:val="22"/>
        </w:rPr>
        <w:t>.</w:t>
      </w:r>
      <w:r w:rsidR="00247E4E" w:rsidRPr="00247E4E">
        <w:rPr>
          <w:rFonts w:ascii="Arial" w:hAnsi="Arial" w:cs="Arial"/>
          <w:b/>
          <w:sz w:val="22"/>
          <w:szCs w:val="22"/>
        </w:rPr>
        <w:t>2025 r.</w:t>
      </w:r>
      <w:r w:rsidR="00247E4E">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7C4A1FCE" w:rsidR="002C22E7" w:rsidRPr="00E37160" w:rsidRDefault="00AC1ADD" w:rsidP="00EF21E2">
      <w:pPr>
        <w:pStyle w:val="Akapitzlist"/>
        <w:numPr>
          <w:ilvl w:val="2"/>
          <w:numId w:val="8"/>
        </w:numPr>
        <w:spacing w:before="120" w:after="120" w:line="271" w:lineRule="auto"/>
        <w:ind w:left="0" w:firstLine="0"/>
        <w:contextualSpacing w:val="0"/>
      </w:pPr>
      <w:r>
        <w:rPr>
          <w:rFonts w:ascii="Arial" w:hAnsi="Arial" w:cs="Arial"/>
          <w:sz w:val="22"/>
          <w:szCs w:val="22"/>
        </w:rPr>
        <w:t>I</w:t>
      </w:r>
      <w:r w:rsidR="00500FED" w:rsidRPr="00EF21E2">
        <w:rPr>
          <w:rFonts w:ascii="Arial" w:hAnsi="Arial"/>
          <w:sz w:val="22"/>
          <w:lang w:val="pl-PL"/>
        </w:rPr>
        <w:t>ON</w:t>
      </w:r>
      <w:r w:rsidR="00500FED" w:rsidRPr="00EF21E2">
        <w:rPr>
          <w:rFonts w:ascii="Arial" w:hAnsi="Arial"/>
          <w:sz w:val="22"/>
        </w:rPr>
        <w:t xml:space="preserve"> </w:t>
      </w:r>
      <w:r w:rsidR="002C22E7" w:rsidRPr="00EF21E2">
        <w:rPr>
          <w:rFonts w:ascii="Arial" w:hAnsi="Arial"/>
          <w:sz w:val="22"/>
        </w:rPr>
        <w:t>nie dopuszcza możliwości skrócenia naboru wniosków o dofinansowanie.</w:t>
      </w:r>
    </w:p>
    <w:p w14:paraId="18D43733" w14:textId="5C718455"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9A2EF9" w:rsidRPr="009A2EF9">
        <w:rPr>
          <w:rFonts w:ascii="Arial" w:hAnsi="Arial" w:cs="Arial"/>
          <w:bCs/>
          <w:sz w:val="22"/>
          <w:szCs w:val="22"/>
          <w:lang w:val="pl-PL"/>
        </w:rPr>
        <w:t>FEPZ.06.21-IP.01-007/25.</w:t>
      </w:r>
      <w:r w:rsidR="009A2EF9">
        <w:rPr>
          <w:rFonts w:cs="Arial"/>
          <w:b/>
          <w:bCs/>
          <w:color w:val="11306E"/>
          <w:szCs w:val="22"/>
        </w:rPr>
        <w:t xml:space="preserve"> </w:t>
      </w:r>
      <w:r w:rsidRPr="00E37160">
        <w:rPr>
          <w:rFonts w:ascii="Arial" w:hAnsi="Arial" w:cs="Arial"/>
          <w:sz w:val="22"/>
          <w:szCs w:val="22"/>
        </w:rPr>
        <w:t>IO</w:t>
      </w:r>
      <w:r w:rsidRPr="00E3716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178EF88B" w14:textId="01DB3589" w:rsidR="00EF21E2" w:rsidRPr="00E37160" w:rsidRDefault="00EF21E2" w:rsidP="00EF21E2">
      <w:pPr>
        <w:pStyle w:val="Akapitzlist"/>
        <w:spacing w:before="120" w:after="120" w:line="271" w:lineRule="auto"/>
        <w:ind w:left="2874" w:firstLine="339"/>
        <w:contextualSpacing w:val="0"/>
        <w:rPr>
          <w:rFonts w:ascii="Arial" w:hAnsi="Arial" w:cs="Arial"/>
          <w:b/>
          <w:sz w:val="22"/>
          <w:szCs w:val="22"/>
        </w:rPr>
      </w:pPr>
      <w:bookmarkStart w:id="165" w:name="_Hlk208566334"/>
      <w:proofErr w:type="spellStart"/>
      <w:r>
        <w:rPr>
          <w:rFonts w:ascii="Arial" w:hAnsi="Arial" w:cs="Arial"/>
          <w:b/>
          <w:sz w:val="22"/>
          <w:szCs w:val="22"/>
        </w:rPr>
        <w:lastRenderedPageBreak/>
        <w:t>nabor</w:t>
      </w:r>
      <w:proofErr w:type="spellEnd"/>
      <w:r>
        <w:rPr>
          <w:rFonts w:ascii="Arial" w:hAnsi="Arial" w:cs="Arial"/>
          <w:b/>
          <w:sz w:val="22"/>
          <w:szCs w:val="22"/>
        </w:rPr>
        <w:t xml:space="preserve"> 621k3@wup.pl</w:t>
      </w:r>
    </w:p>
    <w:bookmarkEnd w:id="165"/>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6"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6"/>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315EDBC7"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1F222D7F"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7D38308F"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6FABCC77"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2CCFEE70"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3FFB063F"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1C2B6446"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E37160">
        <w:rPr>
          <w:rFonts w:ascii="Arial" w:hAnsi="Arial" w:cs="Arial"/>
          <w:b/>
          <w:sz w:val="22"/>
          <w:szCs w:val="22"/>
          <w:lang w:val="pl-PL"/>
        </w:rPr>
        <w:t>, lub  Komponent: 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lastRenderedPageBreak/>
        <w:t xml:space="preserve"> </w:t>
      </w:r>
      <w:bookmarkStart w:id="167" w:name="_Toc430646255"/>
      <w:bookmarkStart w:id="168" w:name="_Toc430646256"/>
      <w:bookmarkStart w:id="169" w:name="_Toc430646257"/>
      <w:bookmarkStart w:id="170" w:name="_Toc430646258"/>
      <w:bookmarkStart w:id="171" w:name="_Toc430646259"/>
      <w:bookmarkStart w:id="172" w:name="_Toc430646263"/>
      <w:bookmarkStart w:id="173" w:name="_Toc430646264"/>
      <w:bookmarkStart w:id="174" w:name="_Toc430646265"/>
      <w:bookmarkStart w:id="175" w:name="_Toc430646266"/>
      <w:bookmarkStart w:id="176" w:name="_Toc430646267"/>
      <w:bookmarkStart w:id="177" w:name="_Toc430646268"/>
      <w:bookmarkStart w:id="178" w:name="_Toc430646269"/>
      <w:bookmarkStart w:id="179" w:name="_Toc430646270"/>
      <w:bookmarkStart w:id="180" w:name="_Toc430646271"/>
      <w:bookmarkStart w:id="181" w:name="_Toc499204351"/>
      <w:bookmarkStart w:id="182" w:name="_Toc211412381"/>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00254F5D" w:rsidRPr="00E37160">
        <w:rPr>
          <w:lang w:val="pl-PL"/>
        </w:rPr>
        <w:t>Dokumentacja aplikacyjna</w:t>
      </w:r>
      <w:bookmarkEnd w:id="182"/>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83"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83"/>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6D48EDC6"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5B259C">
        <w:rPr>
          <w:rFonts w:ascii="Arial" w:hAnsi="Arial"/>
          <w:sz w:val="22"/>
          <w:lang w:val="pl-PL"/>
        </w:rPr>
        <w:t>7.1</w:t>
      </w:r>
      <w:r w:rsidRPr="00E37160">
        <w:rPr>
          <w:rFonts w:ascii="Arial" w:hAnsi="Arial" w:cs="Arial"/>
          <w:sz w:val="22"/>
          <w:szCs w:val="22"/>
          <w:lang w:val="pl-PL"/>
        </w:rPr>
        <w:t xml:space="preserve"> do niniejszego Regulaminu wyboru.</w:t>
      </w:r>
    </w:p>
    <w:p w14:paraId="6B8CE718" w14:textId="0B63E366"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5B259C" w:rsidRPr="005B259C">
        <w:rPr>
          <w:rFonts w:ascii="Arial" w:hAnsi="Arial" w:cs="Arial"/>
          <w:b/>
          <w:sz w:val="22"/>
          <w:szCs w:val="22"/>
          <w:lang w:val="pl-PL"/>
        </w:rPr>
        <w:t>7.16</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1C61EA65" w:rsidR="002C22E7" w:rsidRPr="00E37160" w:rsidRDefault="002C22E7" w:rsidP="0055116A">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5B259C">
        <w:rPr>
          <w:rFonts w:ascii="Arial" w:hAnsi="Arial"/>
          <w:sz w:val="22"/>
          <w:lang w:val="pl-PL"/>
        </w:rPr>
        <w:t>7.1.1</w:t>
      </w:r>
      <w:r w:rsidR="00613320" w:rsidRPr="00E37160">
        <w:rPr>
          <w:rFonts w:ascii="Arial" w:hAnsi="Arial"/>
          <w:i/>
          <w:sz w:val="22"/>
          <w:lang w:val="pl-PL"/>
        </w:rPr>
        <w:t xml:space="preserve">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55116A">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1864DC8D" w:rsidR="002C22E7" w:rsidRPr="00E37160" w:rsidRDefault="002C22E7" w:rsidP="0055116A">
      <w:pPr>
        <w:pStyle w:val="NormalnyWeb"/>
        <w:numPr>
          <w:ilvl w:val="0"/>
          <w:numId w:val="48"/>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5B259C">
        <w:rPr>
          <w:rFonts w:ascii="Arial" w:hAnsi="Arial"/>
          <w:sz w:val="22"/>
        </w:rPr>
        <w:t>7.10</w:t>
      </w:r>
      <w:r w:rsidRPr="00E37160">
        <w:rPr>
          <w:rFonts w:ascii="Arial" w:hAnsi="Arial" w:cs="Arial"/>
          <w:iCs/>
          <w:sz w:val="22"/>
          <w:szCs w:val="22"/>
        </w:rPr>
        <w:t xml:space="preserve"> oraz załącznik nr </w:t>
      </w:r>
      <w:r w:rsidR="005B259C">
        <w:rPr>
          <w:rFonts w:ascii="Arial" w:hAnsi="Arial"/>
          <w:sz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37CB4C7B" w:rsidR="002C22E7" w:rsidRDefault="002C22E7" w:rsidP="0055116A">
      <w:pPr>
        <w:pStyle w:val="NormalnyWeb"/>
        <w:numPr>
          <w:ilvl w:val="0"/>
          <w:numId w:val="48"/>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5B259C">
        <w:rPr>
          <w:rFonts w:ascii="Arial" w:hAnsi="Arial"/>
          <w:sz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5B259C">
        <w:rPr>
          <w:rFonts w:ascii="Arial" w:hAnsi="Arial"/>
          <w:sz w:val="22"/>
        </w:rPr>
        <w:t>7.14</w:t>
      </w:r>
      <w:r w:rsidRPr="00E37160">
        <w:rPr>
          <w:rFonts w:ascii="Arial" w:hAnsi="Arial" w:cs="Arial"/>
          <w:iCs/>
          <w:sz w:val="22"/>
          <w:szCs w:val="22"/>
        </w:rPr>
        <w:t xml:space="preserve"> do Regulaminu wyboru projektów</w:t>
      </w:r>
      <w:r w:rsidR="00342008">
        <w:rPr>
          <w:rFonts w:ascii="Arial" w:hAnsi="Arial" w:cs="Arial"/>
          <w:iCs/>
          <w:sz w:val="22"/>
          <w:szCs w:val="22"/>
        </w:rPr>
        <w:t>.</w:t>
      </w:r>
    </w:p>
    <w:p w14:paraId="2D0E054F" w14:textId="3C4C2B78" w:rsidR="005B259C" w:rsidRDefault="005B259C" w:rsidP="0055116A">
      <w:pPr>
        <w:pStyle w:val="Akapitzlist"/>
        <w:numPr>
          <w:ilvl w:val="0"/>
          <w:numId w:val="47"/>
        </w:numPr>
        <w:spacing w:before="120" w:after="120" w:line="271" w:lineRule="auto"/>
        <w:contextualSpacing w:val="0"/>
        <w:rPr>
          <w:rFonts w:ascii="Arial" w:hAnsi="Arial" w:cs="Arial"/>
          <w:sz w:val="22"/>
          <w:szCs w:val="22"/>
        </w:rPr>
      </w:pPr>
      <w:r w:rsidRPr="00056B4C">
        <w:rPr>
          <w:rFonts w:ascii="Arial" w:hAnsi="Arial" w:cs="Arial"/>
          <w:sz w:val="22"/>
          <w:szCs w:val="22"/>
        </w:rPr>
        <w:t xml:space="preserve">dokument urzędowy wydany przez właściwy organ administracji publicznej, potwierdzający spełnienie kryterium specyficznego dopuszczalności nr </w:t>
      </w:r>
      <w:r>
        <w:rPr>
          <w:rFonts w:ascii="Arial" w:hAnsi="Arial" w:cs="Arial"/>
          <w:sz w:val="22"/>
          <w:szCs w:val="22"/>
        </w:rPr>
        <w:t>1</w:t>
      </w:r>
      <w:r w:rsidRPr="00056B4C">
        <w:rPr>
          <w:rFonts w:ascii="Arial" w:hAnsi="Arial" w:cs="Arial"/>
          <w:sz w:val="22"/>
          <w:szCs w:val="22"/>
        </w:rPr>
        <w:t xml:space="preserve"> Wymogi organizacyjne dot. posiadania siedziby lub oddziału lub głównego miejsca wykonywania działalności lub dodatkowego miejsca wykonywania działalności na terenie województwa zachodniopomorskiego – w przypadku kiedy nie wynika to z dostępnych rejestrów publicznych</w:t>
      </w:r>
      <w:r>
        <w:rPr>
          <w:rFonts w:ascii="Arial" w:hAnsi="Arial" w:cs="Arial"/>
          <w:sz w:val="22"/>
          <w:szCs w:val="22"/>
        </w:rPr>
        <w:t>.</w:t>
      </w:r>
    </w:p>
    <w:p w14:paraId="464F525E" w14:textId="77777777" w:rsidR="005B259C" w:rsidRDefault="005B259C" w:rsidP="005B259C">
      <w:pPr>
        <w:pStyle w:val="NormalnyWeb"/>
        <w:spacing w:before="120" w:after="120" w:line="271" w:lineRule="auto"/>
        <w:rPr>
          <w:rFonts w:ascii="Arial" w:hAnsi="Arial" w:cs="Arial"/>
          <w:iCs/>
          <w:sz w:val="22"/>
          <w:szCs w:val="22"/>
        </w:rPr>
      </w:pPr>
    </w:p>
    <w:p w14:paraId="6F46E8F2" w14:textId="5AC2B986" w:rsidR="002C22E7" w:rsidRPr="00EC435F" w:rsidRDefault="002C22E7" w:rsidP="005B259C">
      <w:pPr>
        <w:pStyle w:val="Akapitzlist"/>
        <w:spacing w:before="120" w:after="120" w:line="271" w:lineRule="auto"/>
        <w:ind w:left="0"/>
      </w:pPr>
      <w:r w:rsidRPr="00EC435F">
        <w:rPr>
          <w:rFonts w:ascii="Arial" w:hAnsi="Arial" w:cs="Arial"/>
          <w:sz w:val="22"/>
          <w:szCs w:val="22"/>
        </w:rPr>
        <w:lastRenderedPageBreak/>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w:t>
      </w:r>
      <w:r w:rsidR="00F07A93">
        <w:rPr>
          <w:rFonts w:ascii="Arial" w:hAnsi="Arial" w:cs="Arial"/>
          <w:sz w:val="22"/>
          <w:szCs w:val="22"/>
          <w:lang w:val="pl-PL"/>
        </w:rPr>
        <w:t xml:space="preserve"> </w:t>
      </w:r>
      <w:r w:rsidR="00452EC8" w:rsidRPr="00EC435F">
        <w:rPr>
          <w:rFonts w:ascii="Arial" w:hAnsi="Arial" w:cs="Arial"/>
          <w:sz w:val="22"/>
          <w:szCs w:val="22"/>
          <w:lang w:val="pl-PL"/>
        </w:rPr>
        <w:t xml:space="preserve">złożyć wraz 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xml:space="preserve">.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Pr="00EC435F">
        <w:rPr>
          <w:rFonts w:ascii="Arial" w:hAnsi="Arial" w:cs="Arial"/>
          <w:sz w:val="22"/>
          <w:szCs w:val="22"/>
        </w:rPr>
        <w:t>).</w:t>
      </w:r>
      <w:r w:rsidR="00AB2875" w:rsidRPr="00EC435F">
        <w:rPr>
          <w:rFonts w:ascii="Arial" w:hAnsi="Arial" w:cs="Arial"/>
          <w:sz w:val="22"/>
          <w:szCs w:val="22"/>
        </w:rPr>
        <w:t xml:space="preserve"> Dokumenty dotyczące Partnera podpisuje Partner, a Wnioskodawca składa je wraz z wnioskiem o dofinansowanie.</w:t>
      </w:r>
      <w:r w:rsidR="00AB2875" w:rsidRPr="00EC435F">
        <w:t xml:space="preserve"> </w:t>
      </w:r>
    </w:p>
    <w:p w14:paraId="5522EB79" w14:textId="7B7A69A6" w:rsidR="00AB2875" w:rsidRPr="00342008" w:rsidRDefault="00AB2875" w:rsidP="005B259C">
      <w:pPr>
        <w:pStyle w:val="NormalnyWeb"/>
        <w:spacing w:before="120" w:after="120" w:line="271" w:lineRule="auto"/>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5A0606"/>
    <w:p w14:paraId="24EC44BE" w14:textId="77777777" w:rsidR="00B249C2" w:rsidRPr="00E37160" w:rsidRDefault="00832F27" w:rsidP="003A4438">
      <w:pPr>
        <w:pStyle w:val="Styl5"/>
      </w:pPr>
      <w:bookmarkStart w:id="184" w:name="_Toc440453328"/>
      <w:bookmarkStart w:id="185" w:name="_Toc440617826"/>
      <w:bookmarkStart w:id="186" w:name="_Toc430615387"/>
      <w:bookmarkStart w:id="187" w:name="_Toc430633308"/>
      <w:bookmarkStart w:id="188" w:name="_Toc430646273"/>
      <w:bookmarkStart w:id="189" w:name="_Toc430615388"/>
      <w:bookmarkStart w:id="190" w:name="_Toc430633309"/>
      <w:bookmarkStart w:id="191" w:name="_Toc430646274"/>
      <w:bookmarkStart w:id="192" w:name="_Toc430615389"/>
      <w:bookmarkStart w:id="193" w:name="_Toc430633310"/>
      <w:bookmarkStart w:id="194" w:name="_Toc430646275"/>
      <w:bookmarkStart w:id="195" w:name="_Toc430545316"/>
      <w:bookmarkStart w:id="196" w:name="_Toc430615390"/>
      <w:bookmarkStart w:id="197" w:name="_Toc430633311"/>
      <w:bookmarkStart w:id="198" w:name="_Toc430646276"/>
      <w:bookmarkStart w:id="199" w:name="_Toc430545317"/>
      <w:bookmarkStart w:id="200" w:name="_Toc430615391"/>
      <w:bookmarkStart w:id="201" w:name="_Toc430633312"/>
      <w:bookmarkStart w:id="202" w:name="_Toc430646277"/>
      <w:bookmarkStart w:id="203" w:name="_Toc430545318"/>
      <w:bookmarkStart w:id="204" w:name="_Toc430615392"/>
      <w:bookmarkStart w:id="205" w:name="_Toc430633313"/>
      <w:bookmarkStart w:id="206" w:name="_Toc430646278"/>
      <w:bookmarkStart w:id="207" w:name="_Toc430545319"/>
      <w:bookmarkStart w:id="208" w:name="_Toc430615393"/>
      <w:bookmarkStart w:id="209" w:name="_Toc430633314"/>
      <w:bookmarkStart w:id="210" w:name="_Toc430646279"/>
      <w:bookmarkStart w:id="211" w:name="_Toc430545320"/>
      <w:bookmarkStart w:id="212" w:name="_Toc430615394"/>
      <w:bookmarkStart w:id="213" w:name="_Toc430633315"/>
      <w:bookmarkStart w:id="214" w:name="_Toc430646280"/>
      <w:bookmarkStart w:id="215" w:name="_Toc430545321"/>
      <w:bookmarkStart w:id="216" w:name="_Toc430615395"/>
      <w:bookmarkStart w:id="217" w:name="_Toc430633316"/>
      <w:bookmarkStart w:id="218" w:name="_Toc430646281"/>
      <w:bookmarkStart w:id="219" w:name="_Toc430545322"/>
      <w:bookmarkStart w:id="220" w:name="_Toc430615396"/>
      <w:bookmarkStart w:id="221" w:name="_Toc430633317"/>
      <w:bookmarkStart w:id="222" w:name="_Toc430646282"/>
      <w:bookmarkStart w:id="223" w:name="_Toc430545323"/>
      <w:bookmarkStart w:id="224" w:name="_Toc430615397"/>
      <w:bookmarkStart w:id="225" w:name="_Toc430633318"/>
      <w:bookmarkStart w:id="226" w:name="_Toc430646283"/>
      <w:bookmarkStart w:id="227" w:name="_Toc430545324"/>
      <w:bookmarkStart w:id="228" w:name="_Toc430615398"/>
      <w:bookmarkStart w:id="229" w:name="_Toc430633319"/>
      <w:bookmarkStart w:id="230" w:name="_Toc430646284"/>
      <w:bookmarkStart w:id="231" w:name="_Toc430545325"/>
      <w:bookmarkStart w:id="232" w:name="_Toc430615399"/>
      <w:bookmarkStart w:id="233" w:name="_Toc430633320"/>
      <w:bookmarkStart w:id="234" w:name="_Toc430646285"/>
      <w:bookmarkStart w:id="235" w:name="_Toc430545326"/>
      <w:bookmarkStart w:id="236" w:name="_Toc430615400"/>
      <w:bookmarkStart w:id="237" w:name="_Toc430633321"/>
      <w:bookmarkStart w:id="238" w:name="_Toc430646286"/>
      <w:bookmarkStart w:id="239" w:name="_Toc430545327"/>
      <w:bookmarkStart w:id="240" w:name="_Toc430615401"/>
      <w:bookmarkStart w:id="241" w:name="_Toc430633322"/>
      <w:bookmarkStart w:id="242" w:name="_Toc430646287"/>
      <w:bookmarkStart w:id="243" w:name="_Toc430545328"/>
      <w:bookmarkStart w:id="244" w:name="_Toc430615402"/>
      <w:bookmarkStart w:id="245" w:name="_Toc430633323"/>
      <w:bookmarkStart w:id="246" w:name="_Toc430646288"/>
      <w:bookmarkStart w:id="247" w:name="_Toc430545329"/>
      <w:bookmarkStart w:id="248" w:name="_Toc430615403"/>
      <w:bookmarkStart w:id="249" w:name="_Toc430633324"/>
      <w:bookmarkStart w:id="250" w:name="_Toc430646289"/>
      <w:bookmarkStart w:id="251" w:name="_Toc430545330"/>
      <w:bookmarkStart w:id="252" w:name="_Toc430615404"/>
      <w:bookmarkStart w:id="253" w:name="_Toc430633325"/>
      <w:bookmarkStart w:id="254" w:name="_Toc430646290"/>
      <w:bookmarkStart w:id="255" w:name="_Toc430545331"/>
      <w:bookmarkStart w:id="256" w:name="_Toc430615405"/>
      <w:bookmarkStart w:id="257" w:name="_Toc430633326"/>
      <w:bookmarkStart w:id="258" w:name="_Toc430646291"/>
      <w:bookmarkStart w:id="259" w:name="_Toc430545332"/>
      <w:bookmarkStart w:id="260" w:name="_Toc430615406"/>
      <w:bookmarkStart w:id="261" w:name="_Toc430633327"/>
      <w:bookmarkStart w:id="262" w:name="_Toc430646292"/>
      <w:bookmarkStart w:id="263" w:name="_Toc430545333"/>
      <w:bookmarkStart w:id="264" w:name="_Toc430615407"/>
      <w:bookmarkStart w:id="265" w:name="_Toc430633328"/>
      <w:bookmarkStart w:id="266" w:name="_Toc430646293"/>
      <w:bookmarkStart w:id="267" w:name="_Toc430545334"/>
      <w:bookmarkStart w:id="268" w:name="_Toc430615408"/>
      <w:bookmarkStart w:id="269" w:name="_Toc430633329"/>
      <w:bookmarkStart w:id="270" w:name="_Toc430646294"/>
      <w:bookmarkStart w:id="271" w:name="_Toc430545335"/>
      <w:bookmarkStart w:id="272" w:name="_Toc430615409"/>
      <w:bookmarkStart w:id="273" w:name="_Toc430633330"/>
      <w:bookmarkStart w:id="274" w:name="_Toc430646295"/>
      <w:bookmarkStart w:id="275" w:name="_Toc430545336"/>
      <w:bookmarkStart w:id="276" w:name="_Toc430615410"/>
      <w:bookmarkStart w:id="277" w:name="_Toc430633331"/>
      <w:bookmarkStart w:id="278" w:name="_Toc430646296"/>
      <w:bookmarkStart w:id="279" w:name="_Toc430545337"/>
      <w:bookmarkStart w:id="280" w:name="_Toc430615411"/>
      <w:bookmarkStart w:id="281" w:name="_Toc430633332"/>
      <w:bookmarkStart w:id="282" w:name="_Toc430646297"/>
      <w:bookmarkStart w:id="283" w:name="_Toc430545338"/>
      <w:bookmarkStart w:id="284" w:name="_Toc430615412"/>
      <w:bookmarkStart w:id="285" w:name="_Toc430633333"/>
      <w:bookmarkStart w:id="286" w:name="_Toc430646298"/>
      <w:bookmarkStart w:id="287" w:name="_Toc21141238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E37160">
        <w:t>Wymagania czasowe</w:t>
      </w:r>
      <w:bookmarkEnd w:id="287"/>
    </w:p>
    <w:p w14:paraId="31E5CD0C" w14:textId="675E9338" w:rsidR="00085CE5" w:rsidRPr="00085CE5" w:rsidRDefault="00085CE5" w:rsidP="00085CE5">
      <w:pPr>
        <w:pStyle w:val="Akapitzlist"/>
        <w:numPr>
          <w:ilvl w:val="2"/>
          <w:numId w:val="22"/>
        </w:numPr>
        <w:spacing w:before="120" w:after="120" w:line="271" w:lineRule="auto"/>
        <w:ind w:left="0" w:firstLine="0"/>
        <w:contextualSpacing w:val="0"/>
        <w:rPr>
          <w:rFonts w:ascii="Arial" w:hAnsi="Arial" w:cs="Arial"/>
          <w:spacing w:val="-4"/>
          <w:sz w:val="22"/>
          <w:szCs w:val="22"/>
          <w:lang w:val="pl-PL"/>
        </w:rPr>
      </w:pPr>
      <w:r w:rsidRPr="00085CE5">
        <w:rPr>
          <w:rFonts w:ascii="Arial" w:hAnsi="Arial" w:cs="Arial"/>
          <w:spacing w:val="-4"/>
          <w:sz w:val="22"/>
          <w:szCs w:val="22"/>
          <w:lang w:val="pl-PL"/>
        </w:rPr>
        <w:t xml:space="preserve">Realizacja projektu rozpocznie się nie wcześniej niż w dniu złożenia wniosku o dofinansowanie i nie później niż 1 września 2026 r. oraz trwa nie dłużej niż 24 </w:t>
      </w:r>
      <w:proofErr w:type="spellStart"/>
      <w:r w:rsidRPr="00085CE5">
        <w:rPr>
          <w:rFonts w:ascii="Arial" w:hAnsi="Arial" w:cs="Arial"/>
          <w:spacing w:val="-4"/>
          <w:sz w:val="22"/>
          <w:szCs w:val="22"/>
          <w:lang w:val="pl-PL"/>
        </w:rPr>
        <w:t>miesięc</w:t>
      </w:r>
      <w:r>
        <w:rPr>
          <w:rFonts w:ascii="Arial" w:hAnsi="Arial" w:cs="Arial"/>
          <w:spacing w:val="-4"/>
          <w:sz w:val="22"/>
          <w:szCs w:val="22"/>
          <w:lang w:val="pl-PL"/>
        </w:rPr>
        <w:t>e</w:t>
      </w:r>
      <w:proofErr w:type="spellEnd"/>
      <w:r w:rsidRPr="00085CE5">
        <w:rPr>
          <w:rFonts w:ascii="Arial" w:hAnsi="Arial" w:cs="Arial"/>
          <w:spacing w:val="-4"/>
          <w:sz w:val="22"/>
          <w:szCs w:val="22"/>
          <w:lang w:val="pl-PL"/>
        </w:rPr>
        <w:t xml:space="preserve">. </w:t>
      </w:r>
    </w:p>
    <w:p w14:paraId="42C76152" w14:textId="77777777" w:rsidR="004E75AD" w:rsidRPr="00085CE5" w:rsidRDefault="007E6385" w:rsidP="00085CE5">
      <w:pPr>
        <w:pStyle w:val="Akapitzlist"/>
        <w:numPr>
          <w:ilvl w:val="2"/>
          <w:numId w:val="22"/>
        </w:numPr>
        <w:spacing w:before="120" w:after="120" w:line="271" w:lineRule="auto"/>
        <w:ind w:left="0" w:firstLine="0"/>
        <w:contextualSpacing w:val="0"/>
        <w:rPr>
          <w:rFonts w:ascii="Arial" w:hAnsi="Arial" w:cs="Arial"/>
          <w:spacing w:val="-4"/>
          <w:sz w:val="22"/>
          <w:szCs w:val="22"/>
          <w:lang w:val="pl-PL"/>
        </w:rPr>
      </w:pPr>
      <w:r w:rsidRPr="00085CE5">
        <w:rPr>
          <w:rFonts w:ascii="Arial" w:hAnsi="Arial" w:cs="Arial"/>
          <w:spacing w:val="-4"/>
          <w:sz w:val="22"/>
          <w:szCs w:val="22"/>
          <w:lang w:val="pl-PL"/>
        </w:rPr>
        <w:t>Wnioskodawca określa datę rozpoczęcia i zakończenia realizacji projektu, mając na uwadze, że okres realizacji projektu jest tożsamy z okresem, w którym poniesione wydatki mogą zostać uznane za kwalifikowalne.</w:t>
      </w:r>
    </w:p>
    <w:p w14:paraId="75ED583C" w14:textId="35D70A6A"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085CE5">
        <w:rPr>
          <w:rFonts w:ascii="Arial" w:hAnsi="Arial" w:cs="Arial"/>
          <w:spacing w:val="-4"/>
          <w:sz w:val="22"/>
          <w:szCs w:val="22"/>
          <w:lang w:val="pl-PL"/>
        </w:rPr>
        <w:t>Okres kwalifikowalności wydatków rozpoczyna się</w:t>
      </w:r>
      <w:r w:rsidR="00085CE5" w:rsidRPr="00085CE5">
        <w:rPr>
          <w:rFonts w:ascii="Arial" w:hAnsi="Arial" w:cs="Arial"/>
          <w:spacing w:val="-4"/>
          <w:sz w:val="22"/>
          <w:szCs w:val="22"/>
        </w:rPr>
        <w:t xml:space="preserve"> </w:t>
      </w:r>
      <w:r w:rsidR="00B25273" w:rsidRPr="00B25273">
        <w:rPr>
          <w:rFonts w:ascii="Arial" w:hAnsi="Arial" w:cs="Arial"/>
          <w:spacing w:val="-4"/>
          <w:sz w:val="22"/>
          <w:szCs w:val="22"/>
          <w:lang w:val="pl-PL"/>
        </w:rPr>
        <w:t>nie wcześniej niż w dniu złożenia wniosku o dofinansowanie</w:t>
      </w:r>
      <w:r w:rsidR="00B25273">
        <w:rPr>
          <w:rFonts w:ascii="Arial" w:hAnsi="Arial" w:cs="Arial"/>
          <w:spacing w:val="-4"/>
          <w:sz w:val="22"/>
          <w:szCs w:val="22"/>
          <w:lang w:val="pl-PL"/>
        </w:rPr>
        <w:t xml:space="preserve">. </w:t>
      </w:r>
      <w:r w:rsidR="007E6385" w:rsidRPr="00085CE5">
        <w:rPr>
          <w:rFonts w:ascii="Arial" w:hAnsi="Arial" w:cs="Arial"/>
          <w:spacing w:val="-4"/>
          <w:sz w:val="22"/>
          <w:szCs w:val="22"/>
          <w:lang w:val="pl-PL"/>
        </w:rPr>
        <w:t>Od tego momentu możliwe jest</w:t>
      </w:r>
      <w:r w:rsidR="007E6385" w:rsidRPr="00E37160">
        <w:rPr>
          <w:rFonts w:ascii="Arial" w:hAnsi="Arial" w:cs="Arial"/>
          <w:spacing w:val="-4"/>
          <w:sz w:val="22"/>
          <w:szCs w:val="22"/>
        </w:rPr>
        <w:t xml:space="preserve">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8" w:name="_Toc440617828"/>
      <w:bookmarkStart w:id="289" w:name="_Toc447021729"/>
      <w:bookmarkStart w:id="290" w:name="_Toc447021730"/>
      <w:bookmarkStart w:id="291" w:name="_Toc447021731"/>
      <w:bookmarkStart w:id="292" w:name="_Toc447021732"/>
      <w:bookmarkStart w:id="293" w:name="_Toc447021733"/>
      <w:bookmarkStart w:id="294" w:name="_Toc447021734"/>
      <w:bookmarkStart w:id="295" w:name="_Toc447021735"/>
      <w:bookmarkStart w:id="296" w:name="_Toc447021736"/>
      <w:bookmarkStart w:id="297" w:name="_Toc447021737"/>
      <w:bookmarkStart w:id="298" w:name="_Toc447021738"/>
      <w:bookmarkStart w:id="299" w:name="_Toc447021739"/>
      <w:bookmarkStart w:id="300" w:name="_Toc447021740"/>
      <w:bookmarkStart w:id="301" w:name="_Toc440617830"/>
      <w:bookmarkStart w:id="302" w:name="_Toc211412383"/>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E37160">
        <w:t>Wymagane rezultaty</w:t>
      </w:r>
      <w:bookmarkEnd w:id="302"/>
    </w:p>
    <w:p w14:paraId="5BCF9397" w14:textId="77777777" w:rsidR="004E75AD" w:rsidRPr="00E37160" w:rsidRDefault="00680D5A" w:rsidP="00085CE5">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lastRenderedPageBreak/>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18606E3C"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95167" w:rsidRPr="00292545">
              <w:rPr>
                <w:rFonts w:ascii="Arial" w:hAnsi="Arial" w:cs="Arial"/>
                <w:sz w:val="22"/>
                <w:szCs w:val="22"/>
              </w:rPr>
              <w:t>FEPZ.06.</w:t>
            </w:r>
            <w:r w:rsidR="00795167">
              <w:rPr>
                <w:rFonts w:ascii="Arial" w:hAnsi="Arial" w:cs="Arial"/>
                <w:sz w:val="22"/>
                <w:szCs w:val="22"/>
              </w:rPr>
              <w:t>21</w:t>
            </w:r>
            <w:r w:rsidR="00795167" w:rsidRPr="00292545">
              <w:rPr>
                <w:rFonts w:ascii="Arial" w:hAnsi="Arial" w:cs="Arial"/>
                <w:sz w:val="22"/>
                <w:szCs w:val="22"/>
              </w:rPr>
              <w:t>-IP.01-00</w:t>
            </w:r>
            <w:r w:rsidR="00795167">
              <w:rPr>
                <w:rFonts w:ascii="Arial" w:hAnsi="Arial" w:cs="Arial"/>
                <w:sz w:val="22"/>
                <w:szCs w:val="22"/>
              </w:rPr>
              <w:t>7</w:t>
            </w:r>
            <w:r w:rsidR="00795167" w:rsidRPr="00292545">
              <w:rPr>
                <w:rFonts w:ascii="Arial" w:hAnsi="Arial" w:cs="Arial"/>
                <w:sz w:val="22"/>
                <w:szCs w:val="22"/>
              </w:rPr>
              <w:t>/25</w:t>
            </w:r>
          </w:p>
        </w:tc>
        <w:tc>
          <w:tcPr>
            <w:tcW w:w="2268" w:type="dxa"/>
            <w:shd w:val="clear" w:color="auto" w:fill="DBE5F1"/>
          </w:tcPr>
          <w:p w14:paraId="4FA5B309" w14:textId="116FF700"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795167" w:rsidRPr="00E37160" w14:paraId="3E621D40" w14:textId="77777777" w:rsidTr="00F35941">
        <w:trPr>
          <w:trHeight w:val="343"/>
          <w:jc w:val="center"/>
        </w:trPr>
        <w:tc>
          <w:tcPr>
            <w:tcW w:w="4673" w:type="dxa"/>
            <w:shd w:val="clear" w:color="auto" w:fill="FFFFFF"/>
            <w:vAlign w:val="center"/>
          </w:tcPr>
          <w:p w14:paraId="78B83710" w14:textId="76EDB4D5" w:rsidR="00795167" w:rsidRPr="00E37160" w:rsidRDefault="00795167" w:rsidP="00795167">
            <w:pPr>
              <w:tabs>
                <w:tab w:val="left" w:pos="34"/>
              </w:tabs>
              <w:spacing w:before="120" w:after="120" w:line="271" w:lineRule="auto"/>
              <w:rPr>
                <w:rFonts w:ascii="Arial" w:hAnsi="Arial" w:cs="Arial"/>
                <w:sz w:val="22"/>
                <w:szCs w:val="22"/>
              </w:rPr>
            </w:pPr>
            <w:r w:rsidRPr="00264718">
              <w:rPr>
                <w:rFonts w:ascii="Arial" w:hAnsi="Arial" w:cs="Arial"/>
                <w:sz w:val="22"/>
                <w:szCs w:val="22"/>
              </w:rPr>
              <w:t>Liczba opiekunów faktycznych/nieformalnych objętych wsparciem w programie</w:t>
            </w:r>
            <w:r w:rsidR="003A747E">
              <w:rPr>
                <w:rFonts w:ascii="Arial" w:hAnsi="Arial" w:cs="Arial"/>
                <w:sz w:val="22"/>
                <w:szCs w:val="22"/>
              </w:rPr>
              <w:t xml:space="preserve"> - </w:t>
            </w:r>
            <w:r w:rsidR="003A747E" w:rsidRPr="00E37160">
              <w:rPr>
                <w:rFonts w:ascii="Arial" w:hAnsi="Arial" w:cs="Arial"/>
                <w:sz w:val="22"/>
                <w:szCs w:val="22"/>
              </w:rPr>
              <w:t>zgodnie z LWK</w:t>
            </w:r>
            <w:r w:rsidR="003A747E" w:rsidRPr="00E37160" w:rsidDel="00264718">
              <w:rPr>
                <w:rFonts w:ascii="Arial" w:hAnsi="Arial" w:cs="Arial"/>
                <w:sz w:val="22"/>
                <w:szCs w:val="22"/>
              </w:rPr>
              <w:t xml:space="preserve"> </w:t>
            </w:r>
          </w:p>
        </w:tc>
        <w:tc>
          <w:tcPr>
            <w:tcW w:w="2552" w:type="dxa"/>
            <w:shd w:val="clear" w:color="auto" w:fill="FFFFFF"/>
          </w:tcPr>
          <w:p w14:paraId="4E254AD6" w14:textId="183F39B4" w:rsidR="00795167" w:rsidRPr="00E37160" w:rsidRDefault="00795167" w:rsidP="00795167">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07B4CE7C" w14:textId="4C957EA3" w:rsidR="00795167" w:rsidRPr="00E37160" w:rsidRDefault="00795167" w:rsidP="00795167">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795167" w:rsidRPr="00E37160" w14:paraId="64CF3148" w14:textId="77777777" w:rsidTr="00F35941">
        <w:trPr>
          <w:trHeight w:val="343"/>
          <w:jc w:val="center"/>
        </w:trPr>
        <w:tc>
          <w:tcPr>
            <w:tcW w:w="4673" w:type="dxa"/>
            <w:shd w:val="clear" w:color="auto" w:fill="FFFFFF"/>
            <w:vAlign w:val="center"/>
          </w:tcPr>
          <w:p w14:paraId="7A671F93" w14:textId="050BC035" w:rsidR="00795167" w:rsidRPr="00E37160" w:rsidRDefault="00795167" w:rsidP="00795167">
            <w:pPr>
              <w:tabs>
                <w:tab w:val="left" w:pos="34"/>
              </w:tabs>
              <w:spacing w:before="120" w:after="120" w:line="271" w:lineRule="auto"/>
              <w:rPr>
                <w:rFonts w:ascii="Arial" w:hAnsi="Arial" w:cs="Arial"/>
                <w:sz w:val="22"/>
                <w:szCs w:val="22"/>
              </w:rPr>
            </w:pPr>
            <w:r w:rsidRPr="00264718">
              <w:rPr>
                <w:rFonts w:ascii="Arial" w:hAnsi="Arial" w:cs="Arial"/>
                <w:sz w:val="22"/>
                <w:szCs w:val="22"/>
              </w:rPr>
              <w:t>Liczba osób objętych usługami świadczonymi w społeczności lokalnej w programie</w:t>
            </w:r>
            <w:r w:rsidR="003A747E">
              <w:rPr>
                <w:rFonts w:ascii="Arial" w:hAnsi="Arial" w:cs="Arial"/>
                <w:sz w:val="22"/>
                <w:szCs w:val="22"/>
              </w:rPr>
              <w:t xml:space="preserve"> - </w:t>
            </w:r>
            <w:r w:rsidR="003A747E" w:rsidRPr="00E37160">
              <w:rPr>
                <w:rFonts w:ascii="Arial" w:hAnsi="Arial" w:cs="Arial"/>
                <w:sz w:val="22"/>
                <w:szCs w:val="22"/>
              </w:rPr>
              <w:t>zgodnie z LWK</w:t>
            </w:r>
          </w:p>
        </w:tc>
        <w:tc>
          <w:tcPr>
            <w:tcW w:w="2552" w:type="dxa"/>
            <w:shd w:val="clear" w:color="auto" w:fill="FFFFFF"/>
          </w:tcPr>
          <w:p w14:paraId="613355C4" w14:textId="1E2821A9" w:rsidR="00795167" w:rsidRPr="00E37160" w:rsidRDefault="00BF1114" w:rsidP="00795167">
            <w:pPr>
              <w:tabs>
                <w:tab w:val="left" w:pos="34"/>
              </w:tabs>
              <w:spacing w:before="120" w:after="120" w:line="271" w:lineRule="auto"/>
              <w:rPr>
                <w:rFonts w:ascii="Arial" w:hAnsi="Arial" w:cs="Arial"/>
                <w:sz w:val="22"/>
                <w:szCs w:val="22"/>
              </w:rPr>
            </w:pPr>
            <w:r>
              <w:rPr>
                <w:rFonts w:ascii="Arial" w:hAnsi="Arial" w:cs="Arial"/>
                <w:sz w:val="22"/>
                <w:szCs w:val="22"/>
              </w:rPr>
              <w:t>1100</w:t>
            </w:r>
          </w:p>
        </w:tc>
        <w:tc>
          <w:tcPr>
            <w:tcW w:w="2268" w:type="dxa"/>
            <w:shd w:val="clear" w:color="auto" w:fill="FFFFFF"/>
          </w:tcPr>
          <w:p w14:paraId="096E3AB7" w14:textId="15A1039D" w:rsidR="00795167" w:rsidRPr="00E37160" w:rsidRDefault="00795167" w:rsidP="00795167">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0DFFE2CD"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264718" w:rsidRPr="00292545">
              <w:rPr>
                <w:rFonts w:ascii="Arial" w:hAnsi="Arial" w:cs="Arial"/>
                <w:sz w:val="22"/>
                <w:szCs w:val="22"/>
              </w:rPr>
              <w:t>FEPZ.06.</w:t>
            </w:r>
            <w:r w:rsidR="00264718">
              <w:rPr>
                <w:rFonts w:ascii="Arial" w:hAnsi="Arial" w:cs="Arial"/>
                <w:sz w:val="22"/>
                <w:szCs w:val="22"/>
              </w:rPr>
              <w:t>21</w:t>
            </w:r>
            <w:r w:rsidR="00264718" w:rsidRPr="00292545">
              <w:rPr>
                <w:rFonts w:ascii="Arial" w:hAnsi="Arial" w:cs="Arial"/>
                <w:sz w:val="22"/>
                <w:szCs w:val="22"/>
              </w:rPr>
              <w:t>-IP.01-00</w:t>
            </w:r>
            <w:r w:rsidR="00264718">
              <w:rPr>
                <w:rFonts w:ascii="Arial" w:hAnsi="Arial" w:cs="Arial"/>
                <w:sz w:val="22"/>
                <w:szCs w:val="22"/>
              </w:rPr>
              <w:t>7</w:t>
            </w:r>
            <w:r w:rsidR="00264718" w:rsidRPr="00292545">
              <w:rPr>
                <w:rFonts w:ascii="Arial" w:hAnsi="Arial" w:cs="Arial"/>
                <w:sz w:val="22"/>
                <w:szCs w:val="22"/>
              </w:rPr>
              <w:t>/25</w:t>
            </w:r>
          </w:p>
        </w:tc>
        <w:tc>
          <w:tcPr>
            <w:tcW w:w="2268" w:type="dxa"/>
            <w:shd w:val="clear" w:color="auto" w:fill="DEEAF6"/>
          </w:tcPr>
          <w:p w14:paraId="58EA607C" w14:textId="73CEF399"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264718" w:rsidRPr="00E37160" w14:paraId="322A0408" w14:textId="77777777" w:rsidTr="001C0B11">
        <w:trPr>
          <w:trHeight w:val="357"/>
          <w:jc w:val="center"/>
        </w:trPr>
        <w:tc>
          <w:tcPr>
            <w:tcW w:w="4957" w:type="dxa"/>
            <w:shd w:val="clear" w:color="auto" w:fill="FFFFFF"/>
            <w:vAlign w:val="center"/>
          </w:tcPr>
          <w:p w14:paraId="1C14C6A2" w14:textId="062E0E87" w:rsidR="00264718" w:rsidRPr="00E37160" w:rsidRDefault="00264718" w:rsidP="00264718">
            <w:pPr>
              <w:tabs>
                <w:tab w:val="left" w:pos="34"/>
              </w:tabs>
              <w:spacing w:before="120" w:after="120" w:line="271" w:lineRule="auto"/>
              <w:rPr>
                <w:rFonts w:ascii="Arial" w:hAnsi="Arial" w:cs="Arial"/>
                <w:sz w:val="22"/>
                <w:szCs w:val="22"/>
              </w:rPr>
            </w:pPr>
            <w:r>
              <w:rPr>
                <w:rFonts w:ascii="Arial" w:hAnsi="Arial" w:cs="Arial"/>
                <w:sz w:val="22"/>
                <w:szCs w:val="22"/>
              </w:rPr>
              <w:t>L</w:t>
            </w:r>
            <w:r w:rsidRPr="00264718">
              <w:rPr>
                <w:rFonts w:ascii="Arial" w:hAnsi="Arial" w:cs="Arial"/>
                <w:sz w:val="22"/>
                <w:szCs w:val="22"/>
              </w:rPr>
              <w:t xml:space="preserve">iczba osób, które opuściły opiekę instytucjonalną dzięki wsparciu w programie </w:t>
            </w:r>
            <w:r>
              <w:rPr>
                <w:rFonts w:ascii="Arial" w:hAnsi="Arial" w:cs="Arial"/>
                <w:sz w:val="22"/>
                <w:szCs w:val="22"/>
              </w:rPr>
              <w:t xml:space="preserve">- </w:t>
            </w:r>
            <w:r w:rsidRPr="00E37160">
              <w:rPr>
                <w:rFonts w:ascii="Arial" w:hAnsi="Arial" w:cs="Arial"/>
                <w:sz w:val="22"/>
                <w:szCs w:val="22"/>
              </w:rPr>
              <w:t>zgodnie z LWK</w:t>
            </w:r>
          </w:p>
        </w:tc>
        <w:tc>
          <w:tcPr>
            <w:tcW w:w="2126" w:type="dxa"/>
            <w:shd w:val="clear" w:color="auto" w:fill="FFFFFF"/>
          </w:tcPr>
          <w:p w14:paraId="64150865" w14:textId="2FEFFB74"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15EFF8D7" w14:textId="248E63A4"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34C649FD" w14:textId="77777777" w:rsidTr="001C0B11">
        <w:trPr>
          <w:trHeight w:val="357"/>
          <w:jc w:val="center"/>
        </w:trPr>
        <w:tc>
          <w:tcPr>
            <w:tcW w:w="4957" w:type="dxa"/>
            <w:shd w:val="clear" w:color="auto" w:fill="FFFFFF"/>
            <w:vAlign w:val="center"/>
          </w:tcPr>
          <w:p w14:paraId="1388662F" w14:textId="4FC7E552"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t>Liczba osób, które uzyskały kwalifikacje po opuszczeniu programu</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72C4DC22" w14:textId="01EAEB22"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053DF400" w14:textId="2C4B2AC1"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4BA808F8" w14:textId="77777777" w:rsidTr="001C0B11">
        <w:trPr>
          <w:trHeight w:val="357"/>
          <w:jc w:val="center"/>
        </w:trPr>
        <w:tc>
          <w:tcPr>
            <w:tcW w:w="4957" w:type="dxa"/>
            <w:shd w:val="clear" w:color="auto" w:fill="FFFFFF"/>
            <w:vAlign w:val="center"/>
          </w:tcPr>
          <w:p w14:paraId="5793368F" w14:textId="7A457B3A"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lastRenderedPageBreak/>
              <w:t>Liczba osób świadczących usługi w społeczności lokalnej dzięki wsparciu w programie</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45A0F5E6" w14:textId="5AB3F8D1"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4B064C40" w14:textId="455D5E70"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6B9CFA2E" w14:textId="77777777" w:rsidTr="001C0B11">
        <w:trPr>
          <w:trHeight w:val="357"/>
          <w:jc w:val="center"/>
        </w:trPr>
        <w:tc>
          <w:tcPr>
            <w:tcW w:w="4957" w:type="dxa"/>
            <w:shd w:val="clear" w:color="auto" w:fill="FFFFFF"/>
            <w:vAlign w:val="center"/>
          </w:tcPr>
          <w:p w14:paraId="086CE425" w14:textId="1846DF68"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54790EF2" w14:textId="29FCD9D6"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433F39E6" w14:textId="643DB6D7"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5364572A" w14:textId="77777777" w:rsidTr="001C0B11">
        <w:trPr>
          <w:trHeight w:val="357"/>
          <w:jc w:val="center"/>
        </w:trPr>
        <w:tc>
          <w:tcPr>
            <w:tcW w:w="4957" w:type="dxa"/>
            <w:shd w:val="clear" w:color="auto" w:fill="FFFFFF"/>
            <w:vAlign w:val="center"/>
          </w:tcPr>
          <w:p w14:paraId="62C6149F" w14:textId="4DA2D962"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t>Liczba utworzonych miejsc świadczenia usług w społeczności lokalnej</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6411F831" w14:textId="05913D89" w:rsidR="00264718" w:rsidRPr="00E37160" w:rsidRDefault="00BF1114" w:rsidP="00264718">
            <w:pPr>
              <w:spacing w:before="120" w:after="120" w:line="271" w:lineRule="auto"/>
              <w:rPr>
                <w:rFonts w:ascii="Arial" w:hAnsi="Arial" w:cs="Arial"/>
                <w:sz w:val="22"/>
                <w:szCs w:val="22"/>
              </w:rPr>
            </w:pPr>
            <w:r>
              <w:rPr>
                <w:rFonts w:ascii="Arial" w:hAnsi="Arial" w:cs="Arial"/>
                <w:sz w:val="22"/>
                <w:szCs w:val="22"/>
              </w:rPr>
              <w:t>314</w:t>
            </w:r>
          </w:p>
        </w:tc>
        <w:tc>
          <w:tcPr>
            <w:tcW w:w="2268" w:type="dxa"/>
            <w:shd w:val="clear" w:color="auto" w:fill="FFFFFF"/>
          </w:tcPr>
          <w:p w14:paraId="206B673D" w14:textId="39E7FD14"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lastRenderedPageBreak/>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7E33B6A1"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26DCF956"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20F23075"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obcego pochodzenia objętych wsparciem w</w:t>
            </w:r>
            <w:r w:rsidR="008A0C09">
              <w:rPr>
                <w:rFonts w:ascii="Arial" w:hAnsi="Arial" w:cs="Arial"/>
                <w:sz w:val="22"/>
                <w:szCs w:val="22"/>
              </w:rPr>
              <w:t xml:space="preserve"> </w:t>
            </w:r>
            <w:r w:rsidRPr="00E37160">
              <w:rPr>
                <w:rFonts w:ascii="Arial" w:hAnsi="Arial" w:cs="Arial"/>
                <w:sz w:val="22"/>
                <w:szCs w:val="22"/>
              </w:rPr>
              <w:t>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0639B6A0" w:rsidR="00EA4E97" w:rsidRPr="00E37160"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CC51A2">
      <w:pPr>
        <w:pStyle w:val="Akapitzlist"/>
        <w:numPr>
          <w:ilvl w:val="2"/>
          <w:numId w:val="36"/>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4E111352" w14:textId="77777777" w:rsidR="00085CE5" w:rsidRDefault="00085CE5" w:rsidP="00085CE5">
      <w:pPr>
        <w:autoSpaceDE w:val="0"/>
        <w:autoSpaceDN w:val="0"/>
        <w:adjustRightInd w:val="0"/>
        <w:spacing w:line="276" w:lineRule="auto"/>
        <w:rPr>
          <w:rFonts w:ascii="Arial" w:hAnsi="Arial" w:cs="Arial"/>
          <w:b/>
          <w:bCs/>
          <w:sz w:val="22"/>
          <w:szCs w:val="22"/>
        </w:rPr>
      </w:pPr>
    </w:p>
    <w:p w14:paraId="7FA60C87" w14:textId="10A5BE80" w:rsidR="00085CE5" w:rsidRPr="00085CE5" w:rsidRDefault="00085CE5" w:rsidP="00085CE5">
      <w:pPr>
        <w:autoSpaceDE w:val="0"/>
        <w:autoSpaceDN w:val="0"/>
        <w:adjustRightInd w:val="0"/>
        <w:spacing w:line="276" w:lineRule="auto"/>
        <w:rPr>
          <w:rFonts w:ascii="Arial" w:hAnsi="Arial" w:cs="Arial"/>
          <w:b/>
          <w:bCs/>
          <w:sz w:val="22"/>
          <w:szCs w:val="22"/>
        </w:rPr>
      </w:pPr>
      <w:r w:rsidRPr="00085CE5">
        <w:rPr>
          <w:rFonts w:ascii="Arial" w:hAnsi="Arial" w:cs="Arial"/>
          <w:b/>
          <w:bCs/>
          <w:sz w:val="22"/>
          <w:szCs w:val="22"/>
        </w:rPr>
        <w:lastRenderedPageBreak/>
        <w:t xml:space="preserve">W przypadku projektów zakładających realizację kryterium specyficznego jakościowego nr </w:t>
      </w:r>
      <w:r>
        <w:rPr>
          <w:rFonts w:ascii="Arial" w:hAnsi="Arial" w:cs="Arial"/>
          <w:b/>
          <w:bCs/>
          <w:sz w:val="22"/>
          <w:szCs w:val="22"/>
        </w:rPr>
        <w:t>3</w:t>
      </w:r>
      <w:r w:rsidRPr="00085CE5">
        <w:rPr>
          <w:rFonts w:ascii="Arial" w:hAnsi="Arial" w:cs="Arial"/>
          <w:b/>
          <w:bCs/>
          <w:sz w:val="22"/>
          <w:szCs w:val="22"/>
        </w:rPr>
        <w:t xml:space="preserve"> </w:t>
      </w:r>
      <w:r w:rsidR="009B256D" w:rsidRPr="009B256D">
        <w:rPr>
          <w:rFonts w:ascii="Arial" w:hAnsi="Arial" w:cs="Arial"/>
          <w:b/>
          <w:bCs/>
          <w:sz w:val="22"/>
          <w:szCs w:val="22"/>
        </w:rPr>
        <w:t>Szkolenia personelu medycznego</w:t>
      </w:r>
      <w:r w:rsidRPr="00085CE5">
        <w:rPr>
          <w:rFonts w:ascii="Arial" w:hAnsi="Arial" w:cs="Arial"/>
          <w:b/>
          <w:bCs/>
          <w:sz w:val="22"/>
          <w:szCs w:val="22"/>
        </w:rPr>
        <w:t>, należy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9"/>
        <w:gridCol w:w="3171"/>
      </w:tblGrid>
      <w:tr w:rsidR="00085CE5" w:rsidRPr="00D36D0F" w14:paraId="19DD5572" w14:textId="77777777" w:rsidTr="00BD6703">
        <w:trPr>
          <w:trHeight w:val="443"/>
          <w:jc w:val="center"/>
        </w:trPr>
        <w:tc>
          <w:tcPr>
            <w:tcW w:w="5949" w:type="dxa"/>
            <w:shd w:val="clear" w:color="auto" w:fill="DEEAF6"/>
          </w:tcPr>
          <w:p w14:paraId="50F7A6D0" w14:textId="77777777" w:rsidR="00085CE5" w:rsidRDefault="00085CE5" w:rsidP="00BD6703">
            <w:pPr>
              <w:spacing w:before="120" w:after="120" w:line="271" w:lineRule="auto"/>
              <w:rPr>
                <w:rFonts w:ascii="Arial" w:hAnsi="Arial" w:cs="Arial"/>
                <w:sz w:val="22"/>
                <w:szCs w:val="22"/>
              </w:rPr>
            </w:pPr>
            <w:r w:rsidRPr="00D36D0F">
              <w:rPr>
                <w:rFonts w:ascii="Arial" w:hAnsi="Arial" w:cs="Arial"/>
                <w:sz w:val="22"/>
                <w:szCs w:val="22"/>
              </w:rPr>
              <w:t xml:space="preserve">Nazwa wskaźnika </w:t>
            </w:r>
          </w:p>
          <w:p w14:paraId="47C7599F" w14:textId="77777777" w:rsidR="00085CE5" w:rsidRPr="005A404D" w:rsidRDefault="00085CE5" w:rsidP="00BD6703">
            <w:pPr>
              <w:spacing w:before="120" w:after="120" w:line="271" w:lineRule="auto"/>
              <w:rPr>
                <w:rFonts w:ascii="Arial" w:hAnsi="Arial" w:cs="Arial"/>
                <w:b/>
                <w:bCs/>
                <w:sz w:val="22"/>
                <w:szCs w:val="22"/>
              </w:rPr>
            </w:pPr>
            <w:r w:rsidRPr="005A404D">
              <w:rPr>
                <w:rFonts w:ascii="Arial" w:hAnsi="Arial" w:cs="Arial"/>
                <w:b/>
                <w:bCs/>
                <w:sz w:val="22"/>
                <w:szCs w:val="22"/>
              </w:rPr>
              <w:t>Wskaźnik produktu</w:t>
            </w:r>
          </w:p>
          <w:p w14:paraId="45C5FD5B" w14:textId="77777777" w:rsidR="00085CE5" w:rsidRPr="00D36D0F" w:rsidRDefault="00085CE5" w:rsidP="00BD6703">
            <w:pPr>
              <w:spacing w:before="120" w:after="120" w:line="271" w:lineRule="auto"/>
              <w:rPr>
                <w:rFonts w:ascii="Arial" w:hAnsi="Arial" w:cs="Arial"/>
                <w:b/>
                <w:sz w:val="22"/>
                <w:szCs w:val="22"/>
              </w:rPr>
            </w:pPr>
            <w:r w:rsidRPr="00D36D0F">
              <w:rPr>
                <w:rFonts w:ascii="Arial" w:eastAsia="MyriadPro-Regular" w:hAnsi="Arial" w:cs="Arial"/>
                <w:sz w:val="22"/>
                <w:szCs w:val="22"/>
              </w:rPr>
              <w:t>(Typ wskaźnika: własny):</w:t>
            </w:r>
          </w:p>
        </w:tc>
        <w:tc>
          <w:tcPr>
            <w:tcW w:w="3171" w:type="dxa"/>
            <w:shd w:val="clear" w:color="auto" w:fill="DEEAF6"/>
          </w:tcPr>
          <w:p w14:paraId="579568AB" w14:textId="77777777" w:rsidR="00085CE5" w:rsidRPr="00D36D0F" w:rsidRDefault="00085CE5" w:rsidP="00BD6703">
            <w:pPr>
              <w:spacing w:before="120" w:after="120" w:line="271" w:lineRule="auto"/>
              <w:rPr>
                <w:rFonts w:ascii="Arial" w:hAnsi="Arial" w:cs="Arial"/>
                <w:b/>
                <w:sz w:val="22"/>
                <w:szCs w:val="22"/>
                <w:vertAlign w:val="superscript"/>
              </w:rPr>
            </w:pPr>
            <w:r w:rsidRPr="00D36D0F">
              <w:rPr>
                <w:rFonts w:ascii="Arial" w:hAnsi="Arial" w:cs="Arial"/>
                <w:sz w:val="22"/>
                <w:szCs w:val="22"/>
              </w:rPr>
              <w:t>Wartość docelowa wskaźnik</w:t>
            </w:r>
            <w:r>
              <w:rPr>
                <w:rFonts w:ascii="Arial" w:hAnsi="Arial" w:cs="Arial"/>
                <w:sz w:val="22"/>
                <w:szCs w:val="22"/>
              </w:rPr>
              <w:t>a</w:t>
            </w:r>
            <w:r w:rsidRPr="00D36D0F">
              <w:rPr>
                <w:rFonts w:ascii="Arial" w:hAnsi="Arial" w:cs="Arial"/>
                <w:sz w:val="22"/>
                <w:szCs w:val="22"/>
              </w:rPr>
              <w:t xml:space="preserve"> w ramach </w:t>
            </w:r>
            <w:r>
              <w:rPr>
                <w:rFonts w:ascii="Arial" w:hAnsi="Arial" w:cs="Arial"/>
                <w:sz w:val="22"/>
                <w:szCs w:val="22"/>
              </w:rPr>
              <w:t>projektu</w:t>
            </w:r>
          </w:p>
        </w:tc>
      </w:tr>
      <w:tr w:rsidR="00085CE5" w:rsidRPr="00D36D0F" w14:paraId="1BCE1D07" w14:textId="77777777" w:rsidTr="00BD6703">
        <w:trPr>
          <w:trHeight w:val="663"/>
          <w:jc w:val="center"/>
        </w:trPr>
        <w:tc>
          <w:tcPr>
            <w:tcW w:w="5949" w:type="dxa"/>
            <w:shd w:val="clear" w:color="auto" w:fill="FFFFFF"/>
            <w:vAlign w:val="center"/>
          </w:tcPr>
          <w:p w14:paraId="595F3DCC" w14:textId="6F1FBB7D" w:rsidR="001A51C5" w:rsidRDefault="00085CE5" w:rsidP="00BD6703">
            <w:pPr>
              <w:autoSpaceDE w:val="0"/>
              <w:autoSpaceDN w:val="0"/>
              <w:adjustRightInd w:val="0"/>
              <w:spacing w:before="120" w:after="120" w:line="271" w:lineRule="auto"/>
              <w:rPr>
                <w:rFonts w:ascii="Arial" w:hAnsi="Arial" w:cs="Arial"/>
                <w:b/>
                <w:bCs/>
                <w:sz w:val="22"/>
                <w:szCs w:val="22"/>
                <w:lang w:val="x-none" w:eastAsia="x-none"/>
              </w:rPr>
            </w:pPr>
            <w:r w:rsidRPr="001A51C5">
              <w:rPr>
                <w:rFonts w:ascii="Arial" w:hAnsi="Arial" w:cs="Arial"/>
                <w:sz w:val="22"/>
                <w:szCs w:val="22"/>
              </w:rPr>
              <w:t xml:space="preserve">Liczba personelu medycznego, objęta wsparciem </w:t>
            </w:r>
            <w:r w:rsidR="00B97F06">
              <w:rPr>
                <w:rFonts w:ascii="Arial" w:hAnsi="Arial" w:cs="Arial"/>
                <w:sz w:val="22"/>
                <w:szCs w:val="22"/>
              </w:rPr>
              <w:t>w projekcie</w:t>
            </w:r>
            <w:r w:rsidRPr="001A51C5">
              <w:rPr>
                <w:rFonts w:ascii="Arial" w:hAnsi="Arial" w:cs="Arial"/>
                <w:sz w:val="22"/>
                <w:szCs w:val="22"/>
              </w:rPr>
              <w:t xml:space="preserve"> podnoszącym ich kwalifikacje/kompetencje</w:t>
            </w:r>
          </w:p>
          <w:p w14:paraId="024D8099" w14:textId="5BDF2C5E" w:rsidR="00085CE5" w:rsidRPr="0079065F" w:rsidRDefault="00085CE5" w:rsidP="00BD6703">
            <w:pPr>
              <w:autoSpaceDE w:val="0"/>
              <w:autoSpaceDN w:val="0"/>
              <w:adjustRightInd w:val="0"/>
              <w:spacing w:before="120" w:after="120" w:line="271" w:lineRule="auto"/>
              <w:rPr>
                <w:rFonts w:ascii="Arial" w:hAnsi="Arial" w:cs="Arial"/>
                <w:sz w:val="22"/>
                <w:szCs w:val="22"/>
                <w:lang w:val="x-none" w:eastAsia="x-none"/>
              </w:rPr>
            </w:pPr>
            <w:r w:rsidRPr="00842F78">
              <w:rPr>
                <w:rFonts w:ascii="Arial" w:hAnsi="Arial" w:cs="Arial"/>
                <w:b/>
                <w:bCs/>
                <w:sz w:val="22"/>
                <w:szCs w:val="22"/>
                <w:lang w:val="x-none" w:eastAsia="x-none"/>
              </w:rPr>
              <w:t>Definicja:</w:t>
            </w:r>
            <w:r w:rsidRPr="0079065F">
              <w:rPr>
                <w:rFonts w:ascii="Arial" w:hAnsi="Arial" w:cs="Arial"/>
                <w:sz w:val="22"/>
                <w:szCs w:val="22"/>
                <w:lang w:val="x-none" w:eastAsia="x-none"/>
              </w:rPr>
              <w:t xml:space="preserve"> </w:t>
            </w:r>
            <w:r>
              <w:rPr>
                <w:rFonts w:ascii="Arial" w:hAnsi="Arial" w:cs="Arial"/>
                <w:sz w:val="22"/>
                <w:szCs w:val="22"/>
                <w:lang w:val="x-none" w:eastAsia="x-none"/>
              </w:rPr>
              <w:t xml:space="preserve">Wskaźnik mierzy liczbę </w:t>
            </w:r>
            <w:r>
              <w:rPr>
                <w:rFonts w:ascii="Arial" w:eastAsia="MyriadPro-Regular" w:hAnsi="Arial" w:cs="Arial"/>
                <w:sz w:val="22"/>
                <w:szCs w:val="22"/>
              </w:rPr>
              <w:t>osób</w:t>
            </w:r>
            <w:r w:rsidR="001A51C5">
              <w:rPr>
                <w:rFonts w:ascii="Arial" w:eastAsia="MyriadPro-Regular" w:hAnsi="Arial" w:cs="Arial"/>
                <w:sz w:val="22"/>
                <w:szCs w:val="22"/>
              </w:rPr>
              <w:t xml:space="preserve"> – </w:t>
            </w:r>
            <w:r w:rsidR="001A51C5" w:rsidRPr="001A51C5">
              <w:rPr>
                <w:rFonts w:ascii="Arial" w:eastAsia="MyriadPro-Regular" w:hAnsi="Arial" w:cs="Arial"/>
                <w:sz w:val="22"/>
                <w:szCs w:val="22"/>
              </w:rPr>
              <w:t>kadr opieki długoterminowej, paliatywnej lub hospicyjnej</w:t>
            </w:r>
            <w:r>
              <w:rPr>
                <w:rFonts w:ascii="Arial" w:eastAsia="MyriadPro-Regular" w:hAnsi="Arial" w:cs="Arial"/>
                <w:sz w:val="22"/>
                <w:szCs w:val="22"/>
              </w:rPr>
              <w:t xml:space="preserve">, które </w:t>
            </w:r>
            <w:r w:rsidR="001A51C5">
              <w:rPr>
                <w:rFonts w:ascii="Arial" w:eastAsia="MyriadPro-Regular" w:hAnsi="Arial" w:cs="Arial"/>
                <w:sz w:val="22"/>
                <w:szCs w:val="22"/>
              </w:rPr>
              <w:t>uzyskały kwalifikacje lub kompetencje w wyniku uczestnictwa w projekcie.</w:t>
            </w:r>
          </w:p>
          <w:p w14:paraId="1EB2B86D" w14:textId="02908073" w:rsidR="00085CE5" w:rsidRPr="001A51C5" w:rsidRDefault="00085CE5" w:rsidP="00BD6703">
            <w:pPr>
              <w:autoSpaceDE w:val="0"/>
              <w:autoSpaceDN w:val="0"/>
              <w:adjustRightInd w:val="0"/>
              <w:spacing w:before="120" w:after="120" w:line="271" w:lineRule="auto"/>
              <w:rPr>
                <w:rFonts w:ascii="Arial" w:hAnsi="Arial" w:cs="Arial"/>
                <w:sz w:val="22"/>
                <w:szCs w:val="22"/>
                <w:lang w:val="x-none" w:eastAsia="x-none"/>
              </w:rPr>
            </w:pPr>
            <w:r w:rsidRPr="0079065F">
              <w:rPr>
                <w:rFonts w:ascii="Arial" w:hAnsi="Arial" w:cs="Arial"/>
                <w:sz w:val="22"/>
                <w:szCs w:val="22"/>
                <w:lang w:val="x-none" w:eastAsia="x-none"/>
              </w:rPr>
              <w:t xml:space="preserve">Wskaźniki mierzony </w:t>
            </w:r>
            <w:r w:rsidR="001A51C5" w:rsidRPr="001A51C5">
              <w:rPr>
                <w:rFonts w:ascii="Arial" w:hAnsi="Arial" w:cs="Arial"/>
                <w:sz w:val="22"/>
                <w:szCs w:val="22"/>
                <w:lang w:eastAsia="x-none"/>
              </w:rPr>
              <w:t xml:space="preserve">w </w:t>
            </w:r>
            <w:r w:rsidR="009A2BAB">
              <w:rPr>
                <w:rFonts w:ascii="Arial" w:hAnsi="Arial" w:cs="Arial"/>
                <w:sz w:val="22"/>
                <w:szCs w:val="22"/>
                <w:lang w:eastAsia="x-none"/>
              </w:rPr>
              <w:t>momencie przystąpienia do formy wsparcia.</w:t>
            </w:r>
          </w:p>
        </w:tc>
        <w:tc>
          <w:tcPr>
            <w:tcW w:w="3171" w:type="dxa"/>
            <w:shd w:val="clear" w:color="auto" w:fill="FFFFFF"/>
          </w:tcPr>
          <w:p w14:paraId="7E6A501D" w14:textId="7C9C6F79" w:rsidR="00085CE5" w:rsidRDefault="00085CE5" w:rsidP="00BD6703">
            <w:pPr>
              <w:spacing w:before="120" w:after="120" w:line="271" w:lineRule="auto"/>
              <w:rPr>
                <w:rFonts w:ascii="Arial" w:eastAsia="MyriadPro-Regular" w:hAnsi="Arial" w:cs="Arial"/>
                <w:sz w:val="22"/>
                <w:szCs w:val="22"/>
              </w:rPr>
            </w:pPr>
            <w:r w:rsidRPr="00620980">
              <w:rPr>
                <w:rFonts w:ascii="Arial" w:eastAsia="MyriadPro-Regular" w:hAnsi="Arial" w:cs="Arial"/>
                <w:sz w:val="22"/>
                <w:szCs w:val="22"/>
              </w:rPr>
              <w:t xml:space="preserve">zgodnie z </w:t>
            </w:r>
            <w:r>
              <w:rPr>
                <w:rFonts w:ascii="Arial" w:eastAsia="MyriadPro-Regular" w:hAnsi="Arial" w:cs="Arial"/>
                <w:sz w:val="22"/>
                <w:szCs w:val="22"/>
              </w:rPr>
              <w:t xml:space="preserve">liczbą </w:t>
            </w:r>
            <w:r w:rsidR="001A51C5">
              <w:rPr>
                <w:rFonts w:ascii="Arial" w:eastAsia="MyriadPro-Regular" w:hAnsi="Arial" w:cs="Arial"/>
                <w:sz w:val="22"/>
                <w:szCs w:val="22"/>
              </w:rPr>
              <w:t>osób planowanych do objęcia wsparciem</w:t>
            </w:r>
          </w:p>
          <w:p w14:paraId="4959F9B9" w14:textId="3C1D3896" w:rsidR="003B66D5" w:rsidRPr="00D36D0F" w:rsidRDefault="003B66D5" w:rsidP="00BD6703">
            <w:pPr>
              <w:spacing w:before="120" w:after="120" w:line="271" w:lineRule="auto"/>
              <w:rPr>
                <w:rFonts w:ascii="Arial" w:hAnsi="Arial" w:cs="Arial"/>
                <w:sz w:val="22"/>
                <w:szCs w:val="22"/>
              </w:rPr>
            </w:pPr>
          </w:p>
        </w:tc>
      </w:tr>
    </w:tbl>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81098C6" w:rsidR="00B249C2" w:rsidRPr="00E37160" w:rsidRDefault="007E6385" w:rsidP="00AA1B4E">
      <w:pPr>
        <w:pStyle w:val="Styl5"/>
      </w:pPr>
      <w:bookmarkStart w:id="303" w:name="_Toc211412384"/>
      <w:r w:rsidRPr="00E37160">
        <w:t>Wymagania dotyczące partnerstwa w projekcie</w:t>
      </w:r>
      <w:bookmarkEnd w:id="303"/>
    </w:p>
    <w:p w14:paraId="5D9601BE" w14:textId="065DCDE5" w:rsidR="00E729EE"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3E53987D" w:rsidR="00AB0B8E"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w:t>
      </w:r>
      <w:r w:rsidR="0011525A">
        <w:rPr>
          <w:rFonts w:ascii="Arial" w:hAnsi="Arial" w:cs="Arial"/>
          <w:sz w:val="22"/>
          <w:szCs w:val="22"/>
        </w:rPr>
        <w:t>,</w:t>
      </w:r>
      <w:r w:rsidRPr="00E37160">
        <w:rPr>
          <w:rFonts w:ascii="Arial" w:hAnsi="Arial" w:cs="Arial"/>
          <w:sz w:val="22"/>
          <w:szCs w:val="22"/>
        </w:rPr>
        <w:t xml:space="preserve">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lastRenderedPageBreak/>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64927428"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r w:rsidR="00B8411F">
        <w:rPr>
          <w:rFonts w:ascii="Arial" w:hAnsi="Arial" w:cs="Arial"/>
          <w:sz w:val="22"/>
          <w:szCs w:val="22"/>
        </w:rPr>
        <w:t>,</w:t>
      </w:r>
    </w:p>
    <w:p w14:paraId="335B65C6"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60AD0E49" w:rsidR="008271C1" w:rsidRPr="00E37160" w:rsidRDefault="00F53920"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B8411F">
        <w:rPr>
          <w:rFonts w:ascii="Arial" w:hAnsi="Arial" w:cs="Arial"/>
          <w:sz w:val="22"/>
          <w:szCs w:val="22"/>
        </w:rPr>
        <w:t>.</w:t>
      </w:r>
    </w:p>
    <w:p w14:paraId="5DBA13B7"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55116A">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77777777" w:rsidR="00B249C2" w:rsidRPr="00E37160" w:rsidRDefault="007E6385" w:rsidP="0055116A">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o którym mowa w art. 4, art. 5 ust. 1 i art. 6 ustawy z dnia 11 września 2019 r. - Prawo zamówień publicznych [uzupełnić publikator] 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55116A">
      <w:pPr>
        <w:pStyle w:val="Akapitzlist"/>
        <w:numPr>
          <w:ilvl w:val="0"/>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55116A">
      <w:pPr>
        <w:pStyle w:val="Akapitzlist"/>
        <w:numPr>
          <w:ilvl w:val="0"/>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55116A">
      <w:pPr>
        <w:pStyle w:val="Akapitzlist"/>
        <w:numPr>
          <w:ilvl w:val="0"/>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t>
      </w:r>
      <w:r w:rsidR="0048784B" w:rsidRPr="00E37160">
        <w:rPr>
          <w:rFonts w:ascii="Arial" w:hAnsi="Arial" w:cs="Arial"/>
          <w:sz w:val="22"/>
          <w:szCs w:val="22"/>
        </w:rPr>
        <w:lastRenderedPageBreak/>
        <w:t xml:space="preserve">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57B072E0"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00844B90">
        <w:t>.</w:t>
      </w:r>
    </w:p>
    <w:p w14:paraId="2269B439" w14:textId="77777777" w:rsidR="0004469A" w:rsidRPr="00E37160" w:rsidRDefault="0004469A"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745527B3"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3B66D5">
        <w:rPr>
          <w:rFonts w:ascii="Arial" w:hAnsi="Arial" w:cs="Arial"/>
          <w:sz w:val="22"/>
          <w:szCs w:val="22"/>
          <w:lang w:val="pl-PL"/>
        </w:rPr>
        <w:t>7.2</w:t>
      </w:r>
      <w:r w:rsidR="003B66D5" w:rsidRPr="00E37160">
        <w:rPr>
          <w:rFonts w:ascii="Arial" w:hAnsi="Arial" w:cs="Arial"/>
          <w:sz w:val="22"/>
          <w:szCs w:val="22"/>
          <w:lang w:val="pl-PL"/>
        </w:rPr>
        <w:t xml:space="preserve"> </w:t>
      </w:r>
      <w:r w:rsidRPr="00E37160">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01E0FC83" w:rsidR="004E75AD" w:rsidRPr="00E37160" w:rsidRDefault="0046778D" w:rsidP="003A4438">
      <w:pPr>
        <w:pStyle w:val="RozdziaRK"/>
      </w:pPr>
      <w:bookmarkStart w:id="304" w:name="_Toc13484981"/>
      <w:bookmarkStart w:id="305" w:name="_Toc13562599"/>
      <w:bookmarkStart w:id="306" w:name="_Toc211412385"/>
      <w:bookmarkEnd w:id="304"/>
      <w:bookmarkEnd w:id="305"/>
      <w:r w:rsidRPr="00E37160">
        <w:t>Procedura wyboru projektów</w:t>
      </w:r>
      <w:bookmarkEnd w:id="306"/>
    </w:p>
    <w:p w14:paraId="37D8DFA4" w14:textId="77777777" w:rsidR="004E75AD" w:rsidRPr="00E37160" w:rsidRDefault="00702FF9" w:rsidP="00CC51A2">
      <w:pPr>
        <w:pStyle w:val="Styl6"/>
      </w:pPr>
      <w:bookmarkStart w:id="307" w:name="_Toc211412386"/>
      <w:r w:rsidRPr="00E37160">
        <w:t xml:space="preserve">Zasady </w:t>
      </w:r>
      <w:r w:rsidR="00826EAD" w:rsidRPr="00E37160">
        <w:t xml:space="preserve">dotyczące </w:t>
      </w:r>
      <w:r w:rsidRPr="00E37160">
        <w:t>procesu wyboru projektów</w:t>
      </w:r>
      <w:bookmarkEnd w:id="307"/>
      <w:r w:rsidRPr="00E37160" w:rsidDel="00702FF9">
        <w:t xml:space="preserve"> </w:t>
      </w:r>
    </w:p>
    <w:p w14:paraId="16085718" w14:textId="25648BE5"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w:t>
      </w:r>
      <w:r w:rsidRPr="00B41AAD">
        <w:rPr>
          <w:rFonts w:ascii="Arial" w:hAnsi="Arial" w:cs="Arial"/>
          <w:iCs/>
          <w:sz w:val="22"/>
          <w:szCs w:val="22"/>
        </w:rPr>
        <w:t xml:space="preserve">przekroczyć </w:t>
      </w:r>
      <w:r w:rsidR="002B6A33" w:rsidRPr="00B8411F">
        <w:rPr>
          <w:rFonts w:ascii="Arial" w:hAnsi="Arial" w:cs="Arial"/>
          <w:b/>
          <w:bCs/>
          <w:iCs/>
          <w:sz w:val="22"/>
          <w:szCs w:val="22"/>
        </w:rPr>
        <w:t>104</w:t>
      </w:r>
      <w:r w:rsidRPr="00B8411F">
        <w:rPr>
          <w:rFonts w:ascii="Arial" w:hAnsi="Arial" w:cs="Arial"/>
          <w:b/>
          <w:bCs/>
          <w:iCs/>
          <w:sz w:val="22"/>
          <w:szCs w:val="22"/>
        </w:rPr>
        <w:t xml:space="preserve"> dni </w:t>
      </w:r>
      <w:r w:rsidR="000249B5" w:rsidRPr="00B8411F">
        <w:rPr>
          <w:rFonts w:ascii="Arial" w:hAnsi="Arial" w:cs="Arial"/>
          <w:b/>
          <w:bCs/>
          <w:iCs/>
          <w:sz w:val="22"/>
          <w:szCs w:val="22"/>
        </w:rPr>
        <w:t>roboczych</w:t>
      </w:r>
      <w:r w:rsidR="000249B5">
        <w:rPr>
          <w:rFonts w:ascii="Arial" w:hAnsi="Arial" w:cs="Arial"/>
          <w:iCs/>
          <w:sz w:val="22"/>
          <w:szCs w:val="22"/>
        </w:rPr>
        <w:t xml:space="preserve"> </w:t>
      </w:r>
      <w:r w:rsidRPr="00E37160">
        <w:rPr>
          <w:rFonts w:ascii="Arial" w:hAnsi="Arial" w:cs="Arial"/>
          <w:iCs/>
          <w:sz w:val="22"/>
          <w:szCs w:val="22"/>
        </w:rPr>
        <w:t xml:space="preserve">od dnia zamknięcia naboru projektów. </w:t>
      </w:r>
    </w:p>
    <w:p w14:paraId="5901F641" w14:textId="1D579C3F"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598CD946"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3B66D5">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01201B41" w14:textId="0B782873"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1BB48B56"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w:t>
      </w:r>
      <w:r w:rsidR="00E43044" w:rsidRPr="00E37160">
        <w:rPr>
          <w:rFonts w:ascii="Arial" w:hAnsi="Arial" w:cs="Arial"/>
          <w:sz w:val="22"/>
          <w:szCs w:val="22"/>
          <w:lang w:val="pl-PL"/>
        </w:rPr>
        <w:lastRenderedPageBreak/>
        <w:t>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7852279F"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02C7069C"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55116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55116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08" w:name="_Toc211412387"/>
      <w:bookmarkStart w:id="309" w:name="_Hlk134168354"/>
      <w:r w:rsidRPr="00E37160">
        <w:t xml:space="preserve">I etap – </w:t>
      </w:r>
      <w:r w:rsidR="00B91283" w:rsidRPr="00E37160">
        <w:t>ocena formalna</w:t>
      </w:r>
      <w:bookmarkEnd w:id="308"/>
    </w:p>
    <w:bookmarkEnd w:id="309"/>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643FDDAA" w:rsidR="00993382" w:rsidRPr="00E37160" w:rsidRDefault="00993382" w:rsidP="0055116A">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w terminie do</w:t>
      </w:r>
      <w:r w:rsidRPr="00844B90">
        <w:rPr>
          <w:rFonts w:ascii="Arial" w:hAnsi="Arial" w:cs="Arial"/>
          <w:sz w:val="22"/>
          <w:szCs w:val="22"/>
        </w:rPr>
        <w:t xml:space="preserve"> </w:t>
      </w:r>
      <w:r w:rsidR="00844B90" w:rsidRPr="00844B90">
        <w:rPr>
          <w:rFonts w:ascii="Arial" w:hAnsi="Arial" w:cs="Arial"/>
          <w:b/>
          <w:bCs/>
          <w:sz w:val="22"/>
          <w:szCs w:val="22"/>
        </w:rPr>
        <w:t>20</w:t>
      </w:r>
      <w:r w:rsidRPr="00844B90">
        <w:rPr>
          <w:rFonts w:ascii="Arial" w:hAnsi="Arial" w:cs="Arial"/>
          <w:b/>
          <w:bCs/>
          <w:sz w:val="22"/>
          <w:szCs w:val="22"/>
        </w:rPr>
        <w:t xml:space="preserve"> dni </w:t>
      </w:r>
      <w:r w:rsidR="00844B90" w:rsidRPr="00844B90">
        <w:rPr>
          <w:rFonts w:ascii="Arial" w:hAnsi="Arial" w:cs="Arial"/>
          <w:b/>
          <w:bCs/>
          <w:sz w:val="22"/>
          <w:szCs w:val="22"/>
        </w:rPr>
        <w:t>roboczych</w:t>
      </w:r>
      <w:r w:rsidR="00844B90">
        <w:rPr>
          <w:rFonts w:ascii="Arial" w:hAnsi="Arial" w:cs="Arial"/>
          <w:sz w:val="22"/>
          <w:szCs w:val="22"/>
        </w:rPr>
        <w:t xml:space="preserve">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3B66D5">
        <w:rPr>
          <w:rFonts w:ascii="Arial" w:hAnsi="Arial" w:cs="Arial"/>
          <w:sz w:val="22"/>
          <w:szCs w:val="22"/>
          <w:lang w:val="pl-PL"/>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55116A">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tcPr>
          <w:p w14:paraId="11605EBD"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 ramach kryterium</w:t>
            </w:r>
          </w:p>
          <w:p w14:paraId="391F38A6"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zweryfikowane zostanie</w:t>
            </w:r>
          </w:p>
          <w:p w14:paraId="7DCD16C9"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czy wszystkie pola we</w:t>
            </w:r>
          </w:p>
          <w:p w14:paraId="3FF01F18"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wniosku zostały</w:t>
            </w:r>
          </w:p>
          <w:p w14:paraId="79E5C224"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wypełnione w sposób</w:t>
            </w:r>
          </w:p>
          <w:p w14:paraId="7E55EAE4"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zrozumiały oraz czy</w:t>
            </w:r>
          </w:p>
          <w:p w14:paraId="41212AEF"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wniosek został</w:t>
            </w:r>
          </w:p>
          <w:p w14:paraId="3078E147"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wypełniony w języku</w:t>
            </w:r>
          </w:p>
          <w:p w14:paraId="28671B17"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polskim. Sprawdzone</w:t>
            </w:r>
          </w:p>
          <w:p w14:paraId="168700F9"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zostanie również, czy do</w:t>
            </w:r>
          </w:p>
          <w:p w14:paraId="543D0C19"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wniosku załączono</w:t>
            </w:r>
          </w:p>
          <w:p w14:paraId="45060B66"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wszystkie wymagane</w:t>
            </w:r>
          </w:p>
          <w:p w14:paraId="13F02C9D"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załączniki (jeśli dotyczy).</w:t>
            </w:r>
          </w:p>
          <w:p w14:paraId="7FEC2D5E"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uznaje się za</w:t>
            </w:r>
          </w:p>
          <w:p w14:paraId="2295610B"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spełnione jeśli wszystkie</w:t>
            </w:r>
          </w:p>
          <w:p w14:paraId="57B89A11"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poniższe warunki są</w:t>
            </w:r>
          </w:p>
          <w:p w14:paraId="5FFB6B6B"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spełnione:</w:t>
            </w:r>
          </w:p>
          <w:p w14:paraId="4B54E1A1"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wszystkie pola we wniosku o dofinansowanie</w:t>
            </w:r>
          </w:p>
          <w:p w14:paraId="1260BDB3"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i/lub załącznikach są wypełnione w języku polskim,</w:t>
            </w:r>
          </w:p>
          <w:p w14:paraId="245A3832"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dane teleadresowe</w:t>
            </w:r>
          </w:p>
          <w:p w14:paraId="342AAA89" w14:textId="77777777" w:rsidR="00D0561B" w:rsidRPr="000829DC" w:rsidRDefault="00D0561B" w:rsidP="00D0561B">
            <w:pPr>
              <w:pStyle w:val="Akapitzlist"/>
              <w:spacing w:line="271" w:lineRule="auto"/>
              <w:rPr>
                <w:rFonts w:ascii="Arial" w:hAnsi="Arial" w:cs="Arial"/>
                <w:color w:val="000000" w:themeColor="text1"/>
                <w:sz w:val="22"/>
                <w:szCs w:val="22"/>
              </w:rPr>
            </w:pPr>
            <w:r>
              <w:rPr>
                <w:rFonts w:ascii="Arial" w:hAnsi="Arial" w:cs="Arial"/>
                <w:color w:val="000000" w:themeColor="text1"/>
                <w:sz w:val="22"/>
                <w:szCs w:val="22"/>
              </w:rPr>
              <w:t>z</w:t>
            </w:r>
            <w:r w:rsidRPr="000829DC">
              <w:rPr>
                <w:rFonts w:ascii="Arial" w:hAnsi="Arial" w:cs="Arial"/>
                <w:color w:val="000000" w:themeColor="text1"/>
                <w:sz w:val="22"/>
                <w:szCs w:val="22"/>
              </w:rPr>
              <w:t>ostały prawidłowo</w:t>
            </w:r>
          </w:p>
          <w:p w14:paraId="63DD1179"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wypełnione,</w:t>
            </w:r>
          </w:p>
          <w:p w14:paraId="32F448A4"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treść wniosku o</w:t>
            </w:r>
          </w:p>
          <w:p w14:paraId="609394D1"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dofinansowanie i załącznikach jest zrozumiała,</w:t>
            </w:r>
          </w:p>
          <w:p w14:paraId="18C0FC95"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załączono i wypełniono</w:t>
            </w:r>
          </w:p>
          <w:p w14:paraId="3EA68DC3" w14:textId="77777777" w:rsidR="00D0561B" w:rsidRPr="000829DC" w:rsidRDefault="00D0561B" w:rsidP="00D0561B">
            <w:pPr>
              <w:pStyle w:val="Akapitzlist"/>
              <w:spacing w:line="271" w:lineRule="auto"/>
              <w:rPr>
                <w:rFonts w:ascii="Arial" w:hAnsi="Arial" w:cs="Arial"/>
                <w:color w:val="000000" w:themeColor="text1"/>
                <w:sz w:val="22"/>
                <w:szCs w:val="22"/>
              </w:rPr>
            </w:pPr>
            <w:r>
              <w:rPr>
                <w:rFonts w:ascii="Arial" w:hAnsi="Arial" w:cs="Arial"/>
                <w:color w:val="000000" w:themeColor="text1"/>
                <w:sz w:val="22"/>
                <w:szCs w:val="22"/>
                <w:lang w:val="pl-PL"/>
              </w:rPr>
              <w:t>w</w:t>
            </w:r>
            <w:proofErr w:type="spellStart"/>
            <w:r w:rsidRPr="000829DC">
              <w:rPr>
                <w:rFonts w:ascii="Arial" w:hAnsi="Arial" w:cs="Arial"/>
                <w:color w:val="000000" w:themeColor="text1"/>
                <w:sz w:val="22"/>
                <w:szCs w:val="22"/>
              </w:rPr>
              <w:t>szystkie</w:t>
            </w:r>
            <w:proofErr w:type="spellEnd"/>
            <w:r w:rsidRPr="000829DC">
              <w:rPr>
                <w:rFonts w:ascii="Arial" w:hAnsi="Arial" w:cs="Arial"/>
                <w:color w:val="000000" w:themeColor="text1"/>
                <w:sz w:val="22"/>
                <w:szCs w:val="22"/>
              </w:rPr>
              <w:t xml:space="preserve"> wymagane</w:t>
            </w:r>
          </w:p>
          <w:p w14:paraId="16993D12"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załączniki (jeśli</w:t>
            </w:r>
          </w:p>
          <w:p w14:paraId="0FC89D1B" w14:textId="77777777" w:rsidR="00D0561B" w:rsidRPr="000829DC" w:rsidRDefault="00D0561B" w:rsidP="00D0561B">
            <w:pPr>
              <w:pStyle w:val="Akapitzlist"/>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dotyczy).</w:t>
            </w:r>
          </w:p>
          <w:p w14:paraId="1E3FC5D0"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będzie</w:t>
            </w:r>
          </w:p>
          <w:p w14:paraId="0F948E76"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weryfikowane na</w:t>
            </w:r>
          </w:p>
          <w:p w14:paraId="512A0CCC"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lastRenderedPageBreak/>
              <w:t>podstawie treści wniosku</w:t>
            </w:r>
          </w:p>
          <w:p w14:paraId="5539D655"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o dofinansowanie</w:t>
            </w:r>
          </w:p>
          <w:p w14:paraId="26E06E1F"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projektu.</w:t>
            </w:r>
          </w:p>
          <w:p w14:paraId="0AED5CAD"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wynika z</w:t>
            </w:r>
          </w:p>
          <w:p w14:paraId="4F092247"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Ustawy o zasadach</w:t>
            </w:r>
          </w:p>
          <w:p w14:paraId="2C74D7EF"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realizacji zadań</w:t>
            </w:r>
          </w:p>
          <w:p w14:paraId="198CB302"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finansowanych ze</w:t>
            </w:r>
          </w:p>
          <w:p w14:paraId="45BC1CA2"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środków europejskich w</w:t>
            </w:r>
          </w:p>
          <w:p w14:paraId="5CA34293"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perspektywie finansowej</w:t>
            </w:r>
          </w:p>
          <w:p w14:paraId="2B622A8A" w14:textId="7E6F9A6B" w:rsidR="00C2614A" w:rsidRPr="00D0561B"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2021–2027 (Dz. U. 2022</w:t>
            </w:r>
            <w:r>
              <w:rPr>
                <w:rFonts w:ascii="Arial" w:hAnsi="Arial" w:cs="Arial"/>
                <w:color w:val="000000" w:themeColor="text1"/>
                <w:sz w:val="22"/>
                <w:szCs w:val="22"/>
              </w:rPr>
              <w:t xml:space="preserve"> </w:t>
            </w:r>
            <w:r w:rsidRPr="000829DC">
              <w:rPr>
                <w:rFonts w:ascii="Arial" w:hAnsi="Arial" w:cs="Arial"/>
                <w:color w:val="000000" w:themeColor="text1"/>
                <w:sz w:val="22"/>
                <w:szCs w:val="22"/>
              </w:rPr>
              <w:t>poz. 1079) art. 51 ust. 1</w:t>
            </w:r>
            <w:r>
              <w:rPr>
                <w:rFonts w:ascii="Arial" w:hAnsi="Arial" w:cs="Arial"/>
                <w:color w:val="000000" w:themeColor="text1"/>
                <w:sz w:val="22"/>
                <w:szCs w:val="22"/>
              </w:rPr>
              <w:t xml:space="preserve"> </w:t>
            </w:r>
            <w:r w:rsidRPr="000829DC">
              <w:rPr>
                <w:rFonts w:ascii="Arial" w:hAnsi="Arial" w:cs="Arial"/>
                <w:color w:val="000000" w:themeColor="text1"/>
                <w:sz w:val="22"/>
                <w:szCs w:val="22"/>
              </w:rPr>
              <w:t>pkt 5, 7.</w:t>
            </w:r>
          </w:p>
        </w:tc>
        <w:tc>
          <w:tcPr>
            <w:tcW w:w="3969" w:type="dxa"/>
          </w:tcPr>
          <w:p w14:paraId="114DC066"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lastRenderedPageBreak/>
              <w:t>Spełnienie kryterium jest konieczne</w:t>
            </w:r>
          </w:p>
          <w:p w14:paraId="6EDAD09C"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do przyznania dofinansowania.</w:t>
            </w:r>
          </w:p>
          <w:p w14:paraId="5B81DC6B"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Ocena spełniania kryterium polega na</w:t>
            </w:r>
          </w:p>
          <w:p w14:paraId="1FF1D681"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przypisaniu wartości logicznych „tak”,</w:t>
            </w:r>
          </w:p>
          <w:p w14:paraId="1BBEE057"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„nie”.</w:t>
            </w:r>
          </w:p>
          <w:p w14:paraId="04B13C68"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Projekty niespełniające kryterium są</w:t>
            </w:r>
          </w:p>
          <w:p w14:paraId="1E670A3F"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odrzucane.</w:t>
            </w:r>
          </w:p>
          <w:p w14:paraId="7200C9A8" w14:textId="77777777" w:rsidR="00D0561B" w:rsidRPr="000829DC" w:rsidRDefault="00D0561B" w:rsidP="00D0561B">
            <w:pPr>
              <w:spacing w:line="271" w:lineRule="auto"/>
              <w:jc w:val="both"/>
              <w:rPr>
                <w:rFonts w:ascii="Arial" w:hAnsi="Arial" w:cs="Arial"/>
                <w:b/>
                <w:bCs/>
                <w:sz w:val="22"/>
                <w:szCs w:val="22"/>
                <w:u w:val="single"/>
              </w:rPr>
            </w:pPr>
            <w:r w:rsidRPr="000829DC">
              <w:rPr>
                <w:rFonts w:ascii="Arial" w:hAnsi="Arial" w:cs="Arial"/>
                <w:b/>
                <w:bCs/>
                <w:sz w:val="22"/>
                <w:szCs w:val="22"/>
                <w:u w:val="single"/>
              </w:rPr>
              <w:t>Dodatkowe informacje</w:t>
            </w:r>
          </w:p>
          <w:p w14:paraId="234529C5" w14:textId="77777777" w:rsidR="00D0561B" w:rsidRPr="00A56A77" w:rsidRDefault="00D0561B" w:rsidP="00D0561B">
            <w:pPr>
              <w:spacing w:line="271" w:lineRule="auto"/>
              <w:rPr>
                <w:rFonts w:ascii="Arial" w:hAnsi="Arial" w:cs="Arial"/>
                <w:sz w:val="22"/>
                <w:szCs w:val="22"/>
              </w:rPr>
            </w:pPr>
            <w:r w:rsidRPr="00A56A77">
              <w:rPr>
                <w:rFonts w:ascii="Arial" w:hAnsi="Arial" w:cs="Arial"/>
                <w:sz w:val="22"/>
                <w:szCs w:val="22"/>
              </w:rPr>
              <w:t>Kryterium zostanie zweryfikowane na</w:t>
            </w:r>
          </w:p>
          <w:p w14:paraId="7006AC39" w14:textId="13B3181A" w:rsidR="00C2614A" w:rsidRPr="00E37160" w:rsidRDefault="00D0561B" w:rsidP="00580BAB">
            <w:pPr>
              <w:spacing w:line="271" w:lineRule="auto"/>
              <w:rPr>
                <w:rFonts w:ascii="Arial" w:hAnsi="Arial" w:cs="Arial"/>
                <w:sz w:val="22"/>
                <w:szCs w:val="22"/>
              </w:rPr>
            </w:pPr>
            <w:r w:rsidRPr="00A56A77">
              <w:rPr>
                <w:rFonts w:ascii="Arial" w:hAnsi="Arial" w:cs="Arial"/>
                <w:sz w:val="22"/>
                <w:szCs w:val="22"/>
              </w:rPr>
              <w:t>podstawie treści całego wniosku o</w:t>
            </w:r>
            <w:r w:rsidR="00580BAB">
              <w:rPr>
                <w:rFonts w:ascii="Arial" w:hAnsi="Arial" w:cs="Arial"/>
                <w:sz w:val="22"/>
                <w:szCs w:val="22"/>
              </w:rPr>
              <w:t xml:space="preserve"> </w:t>
            </w:r>
            <w:r w:rsidRPr="00A56A77">
              <w:rPr>
                <w:rFonts w:ascii="Arial" w:hAnsi="Arial" w:cs="Arial"/>
                <w:sz w:val="22"/>
                <w:szCs w:val="22"/>
              </w:rPr>
              <w:t>dofinasowanie oraz załączników, w</w:t>
            </w:r>
            <w:r>
              <w:rPr>
                <w:rFonts w:ascii="Arial" w:hAnsi="Arial" w:cs="Arial"/>
                <w:sz w:val="22"/>
                <w:szCs w:val="22"/>
              </w:rPr>
              <w:t xml:space="preserve"> </w:t>
            </w:r>
            <w:r w:rsidRPr="00A56A77">
              <w:rPr>
                <w:rFonts w:ascii="Arial" w:hAnsi="Arial" w:cs="Arial"/>
                <w:sz w:val="22"/>
                <w:szCs w:val="22"/>
              </w:rPr>
              <w:t>szczególności w sekcji II</w:t>
            </w:r>
            <w:r>
              <w:rPr>
                <w:rFonts w:ascii="Arial" w:hAnsi="Arial" w:cs="Arial"/>
                <w:sz w:val="22"/>
                <w:szCs w:val="22"/>
              </w:rPr>
              <w:t xml:space="preserve"> </w:t>
            </w:r>
            <w:r w:rsidRPr="00A56A77">
              <w:rPr>
                <w:rFonts w:ascii="Arial" w:hAnsi="Arial" w:cs="Arial"/>
                <w:sz w:val="22"/>
                <w:szCs w:val="22"/>
              </w:rPr>
              <w:t>Wnioskodawca i realizatorzy oraz w</w:t>
            </w:r>
            <w:r>
              <w:rPr>
                <w:rFonts w:ascii="Arial" w:hAnsi="Arial" w:cs="Arial"/>
                <w:sz w:val="22"/>
                <w:szCs w:val="22"/>
              </w:rPr>
              <w:t xml:space="preserve"> </w:t>
            </w:r>
            <w:r w:rsidRPr="00A56A77">
              <w:rPr>
                <w:rFonts w:ascii="Arial" w:hAnsi="Arial" w:cs="Arial"/>
                <w:sz w:val="22"/>
                <w:szCs w:val="22"/>
              </w:rPr>
              <w:t>sekcji XIII Załączniki.</w:t>
            </w:r>
          </w:p>
        </w:tc>
      </w:tr>
    </w:tbl>
    <w:p w14:paraId="58DABFDC" w14:textId="77777777" w:rsidR="00334B8A" w:rsidRPr="00E37160" w:rsidRDefault="00740508" w:rsidP="0055116A">
      <w:pPr>
        <w:pStyle w:val="Akapitzlist"/>
        <w:numPr>
          <w:ilvl w:val="2"/>
          <w:numId w:val="59"/>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55116A">
      <w:pPr>
        <w:pStyle w:val="Akapitzlist"/>
        <w:numPr>
          <w:ilvl w:val="2"/>
          <w:numId w:val="59"/>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55116A">
      <w:pPr>
        <w:pStyle w:val="Akapitzlist"/>
        <w:numPr>
          <w:ilvl w:val="0"/>
          <w:numId w:val="76"/>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55116A">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55116A">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4301E945" w14:textId="6A27CECD"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3B66D5">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55116A">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55116A">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55116A">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55116A">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6EFD1356" w:rsidR="00993382" w:rsidRPr="00E37160" w:rsidRDefault="00993382" w:rsidP="0055116A">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3B66D5">
        <w:rPr>
          <w:rFonts w:ascii="Arial" w:hAnsi="Arial" w:cs="Arial"/>
          <w:sz w:val="22"/>
          <w:szCs w:val="22"/>
          <w:lang w:val="pl-PL"/>
        </w:rPr>
        <w:t>7.5</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55116A">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55116A">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10" w:name="_Toc211412388"/>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10"/>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4E150882" w:rsidR="005E6671" w:rsidRPr="00E37160" w:rsidRDefault="005E6671"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stanowi załącznik nr</w:t>
      </w:r>
      <w:r w:rsidR="00C94385">
        <w:rPr>
          <w:rFonts w:ascii="Arial" w:hAnsi="Arial"/>
          <w:sz w:val="22"/>
        </w:rPr>
        <w:t xml:space="preserve"> 7.6</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17F44DB4" w:rsidR="00993382" w:rsidRPr="00E37160" w:rsidRDefault="00993382"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C94385" w:rsidRPr="00E37160" w:rsidDel="00C94385">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E87566">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94385" w:rsidRPr="00E37160" w14:paraId="65F8A58B" w14:textId="77777777" w:rsidTr="00E87566">
        <w:tc>
          <w:tcPr>
            <w:tcW w:w="675" w:type="dxa"/>
          </w:tcPr>
          <w:p w14:paraId="75379BFC"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16813A5" w14:textId="13FCB6CD" w:rsidR="00C94385" w:rsidRPr="00E37160" w:rsidRDefault="00C94385" w:rsidP="00C94385">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tcPr>
          <w:p w14:paraId="60FD9077" w14:textId="77777777" w:rsidR="00C94385" w:rsidRPr="00857E6A" w:rsidRDefault="00C94385" w:rsidP="00C94385">
            <w:pPr>
              <w:spacing w:before="120" w:after="12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w:t>
            </w:r>
            <w:r w:rsidRPr="00857E6A">
              <w:rPr>
                <w:rFonts w:ascii="Arial" w:hAnsi="Arial" w:cs="Arial"/>
                <w:color w:val="000000" w:themeColor="text1"/>
                <w:sz w:val="22"/>
                <w:szCs w:val="22"/>
              </w:rPr>
              <w:lastRenderedPageBreak/>
              <w:t xml:space="preserve">uprawnionym do aplikowania zarówno na etapie złożenia wniosku o dofinansowanie, jak na etapie podpisania umowy  o dofinansowanie. </w:t>
            </w:r>
          </w:p>
          <w:p w14:paraId="7A9C15B2"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50F94027"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51F06FE" w14:textId="77777777" w:rsidR="00C94385" w:rsidRPr="00BC42C3" w:rsidRDefault="00C94385" w:rsidP="00DF757F">
            <w:pPr>
              <w:pStyle w:val="Akapitzlist"/>
              <w:numPr>
                <w:ilvl w:val="0"/>
                <w:numId w:val="100"/>
              </w:numPr>
              <w:spacing w:before="120" w:after="120" w:line="271" w:lineRule="auto"/>
              <w:ind w:left="25" w:firstLine="0"/>
              <w:rPr>
                <w:rFonts w:ascii="Arial" w:hAnsi="Arial" w:cs="Arial"/>
                <w:color w:val="000000" w:themeColor="text1"/>
                <w:sz w:val="22"/>
                <w:szCs w:val="22"/>
              </w:rPr>
            </w:pPr>
            <w:r>
              <w:rPr>
                <w:rFonts w:ascii="Arial" w:hAnsi="Arial" w:cs="Arial"/>
                <w:color w:val="000000" w:themeColor="text1"/>
                <w:sz w:val="22"/>
                <w:szCs w:val="22"/>
              </w:rPr>
              <w:t xml:space="preserve"> </w:t>
            </w:r>
            <w:r w:rsidRPr="00BC42C3">
              <w:rPr>
                <w:rFonts w:ascii="Arial" w:hAnsi="Arial" w:cs="Arial"/>
                <w:color w:val="000000" w:themeColor="text1"/>
                <w:sz w:val="22"/>
                <w:szCs w:val="22"/>
              </w:rPr>
              <w:t>wobec których orzeczono zakaz dostępu do środków funduszy europejskich na podstawie odrębnych przepisów, w tym:</w:t>
            </w:r>
          </w:p>
          <w:p w14:paraId="125BE431"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art. 207 ust. 4 ustawy z dnia 27 sierpnia 2009 r. o finansach publicznych (Dz. U. z 2022 r. poz. 1634 z </w:t>
            </w:r>
            <w:proofErr w:type="spellStart"/>
            <w:r w:rsidRPr="001B5663">
              <w:rPr>
                <w:rFonts w:ascii="Arial" w:hAnsi="Arial" w:cs="Arial"/>
                <w:color w:val="000000" w:themeColor="text1"/>
                <w:sz w:val="22"/>
                <w:szCs w:val="22"/>
              </w:rPr>
              <w:t>późn</w:t>
            </w:r>
            <w:proofErr w:type="spellEnd"/>
            <w:r w:rsidRPr="001B5663">
              <w:rPr>
                <w:rFonts w:ascii="Arial" w:hAnsi="Arial" w:cs="Arial"/>
                <w:color w:val="000000" w:themeColor="text1"/>
                <w:sz w:val="22"/>
                <w:szCs w:val="22"/>
              </w:rPr>
              <w:t>. zm.),</w:t>
            </w:r>
          </w:p>
          <w:p w14:paraId="6A4DDBD4"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art. 12 ust. 1 pkt 1 ustawy z dnia 15 czerwca 2012 r. o skutkach powierzania wykonywania pracy cudzoziemcom przebywającym wbrew przepisom na terytorium Rzeczypospolitej Polskiej (Dz. U. z 2021 poz. 1745),</w:t>
            </w:r>
          </w:p>
          <w:p w14:paraId="47F73E6A"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art. 9 ust. 1 pkt 2a ustawy z dnia 28 października 2002 r. o odpowiedzialności podmiotów zbiorowych </w:t>
            </w:r>
            <w:r w:rsidRPr="001B5663">
              <w:rPr>
                <w:rFonts w:ascii="Arial" w:hAnsi="Arial" w:cs="Arial"/>
                <w:color w:val="000000" w:themeColor="text1"/>
                <w:sz w:val="22"/>
                <w:szCs w:val="22"/>
              </w:rPr>
              <w:lastRenderedPageBreak/>
              <w:t xml:space="preserve">za czyny zabronione pod groźbą kary (Dz. U. z 2020 r. poz. 358 z </w:t>
            </w:r>
            <w:proofErr w:type="spellStart"/>
            <w:r w:rsidRPr="001B5663">
              <w:rPr>
                <w:rFonts w:ascii="Arial" w:hAnsi="Arial" w:cs="Arial"/>
                <w:color w:val="000000" w:themeColor="text1"/>
                <w:sz w:val="22"/>
                <w:szCs w:val="22"/>
              </w:rPr>
              <w:t>późn</w:t>
            </w:r>
            <w:proofErr w:type="spellEnd"/>
            <w:r w:rsidRPr="001B5663">
              <w:rPr>
                <w:rFonts w:ascii="Arial" w:hAnsi="Arial" w:cs="Arial"/>
                <w:color w:val="000000" w:themeColor="text1"/>
                <w:sz w:val="22"/>
                <w:szCs w:val="22"/>
              </w:rPr>
              <w:t>. zm.),</w:t>
            </w:r>
          </w:p>
          <w:p w14:paraId="73223FA6" w14:textId="77777777" w:rsidR="00C94385" w:rsidRDefault="00C94385" w:rsidP="00DF757F">
            <w:pPr>
              <w:pStyle w:val="Akapitzlist"/>
              <w:numPr>
                <w:ilvl w:val="0"/>
                <w:numId w:val="100"/>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BC42C3">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03F0A6AA" w14:textId="77777777" w:rsidR="00C94385" w:rsidRPr="00BC42C3" w:rsidRDefault="00C94385" w:rsidP="00DF757F">
            <w:pPr>
              <w:pStyle w:val="Akapitzlist"/>
              <w:numPr>
                <w:ilvl w:val="0"/>
                <w:numId w:val="100"/>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 xml:space="preserve">którzy podjęli jakiekolwiek działania dyskryminujące </w:t>
            </w:r>
            <w:r w:rsidRPr="00BC42C3">
              <w:rPr>
                <w:rFonts w:ascii="Arial" w:hAnsi="Arial" w:cs="Arial"/>
                <w:sz w:val="22"/>
                <w:szCs w:val="22"/>
              </w:rPr>
              <w:t xml:space="preserve"> </w:t>
            </w:r>
            <w:r w:rsidRPr="00BC42C3">
              <w:rPr>
                <w:rFonts w:ascii="Arial" w:hAnsi="Arial" w:cs="Arial"/>
                <w:color w:val="000000" w:themeColor="text1"/>
                <w:sz w:val="22"/>
                <w:szCs w:val="22"/>
              </w:rPr>
              <w:t xml:space="preserve">sprzeczne z zasadami, o których mowa w art. 9 ust. 3 Rozporządzenia nr 2021/1060 </w:t>
            </w:r>
          </w:p>
          <w:p w14:paraId="423675D7"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3E5387C8"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zgodność statusu prawnego wnioskodawcy z typami potencjalnych beneficjentów danego Działania/typu projektu określonymi w Regulaminie wyboru projektów. </w:t>
            </w:r>
            <w:r w:rsidRPr="001B5663">
              <w:rPr>
                <w:rFonts w:ascii="Arial" w:hAnsi="Arial" w:cs="Arial"/>
                <w:sz w:val="22"/>
                <w:szCs w:val="22"/>
              </w:rPr>
              <w:t xml:space="preserve">Typ wnioskodawcy </w:t>
            </w:r>
            <w:r w:rsidRPr="001B5663">
              <w:rPr>
                <w:rFonts w:ascii="Arial" w:hAnsi="Arial" w:cs="Arial"/>
                <w:sz w:val="22"/>
                <w:szCs w:val="22"/>
              </w:rPr>
              <w:lastRenderedPageBreak/>
              <w:t>doprecyzowany w Regulaminie wyboru projektów będzie wpisywać się w typ wskazany w Szczegółowym Opisie Priorytetów Programu Fundusze Europejskie dla Pomorza Zachodniego 2021-2027 aktualnym na dzień ogłoszenia naboru</w:t>
            </w:r>
            <w:r w:rsidRPr="001B5663">
              <w:rPr>
                <w:rFonts w:ascii="Arial" w:hAnsi="Arial" w:cs="Arial"/>
                <w:color w:val="000000" w:themeColor="text1"/>
                <w:sz w:val="22"/>
                <w:szCs w:val="22"/>
              </w:rPr>
              <w:t>,</w:t>
            </w:r>
          </w:p>
          <w:p w14:paraId="258CD2DB"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681F52D"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62A77C1D"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w:t>
            </w:r>
            <w:r w:rsidRPr="00857E6A">
              <w:rPr>
                <w:rFonts w:ascii="Arial" w:hAnsi="Arial" w:cs="Arial"/>
                <w:bCs/>
                <w:sz w:val="22"/>
                <w:szCs w:val="22"/>
              </w:rPr>
              <w:lastRenderedPageBreak/>
              <w:t>których instytucja posiada dostęp. W przypadku braku dostępu do rejestrów publicznych weryfikacja odbywa się w oparciu o złożone oświadczenie na etapie składania wniosku o dofinansowanie.</w:t>
            </w:r>
          </w:p>
          <w:p w14:paraId="40C69FF2" w14:textId="4E514A4A" w:rsidR="00C94385" w:rsidRPr="00E37160"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tcPr>
          <w:p w14:paraId="1F9BC5FD"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lastRenderedPageBreak/>
              <w:t>Spełnienie kryterium jest konieczne do przyznania dofinansowania.</w:t>
            </w:r>
          </w:p>
          <w:p w14:paraId="36072ADD" w14:textId="77777777" w:rsidR="00C94385" w:rsidRPr="00005B6E" w:rsidRDefault="00C94385" w:rsidP="00C94385">
            <w:pPr>
              <w:spacing w:before="120" w:after="120" w:line="271" w:lineRule="auto"/>
              <w:rPr>
                <w:rFonts w:ascii="Arial" w:hAnsi="Arial" w:cs="Arial"/>
                <w:sz w:val="22"/>
                <w:szCs w:val="22"/>
              </w:rPr>
            </w:pPr>
          </w:p>
          <w:p w14:paraId="4C0443B7"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lastRenderedPageBreak/>
              <w:t>Ocena spełniania kryterium polega na przypisaniu wartości logicznych „tak”, „nie”.</w:t>
            </w:r>
          </w:p>
          <w:p w14:paraId="5AA69EBE"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t>Projekty niespełniające kryterium są odrzucane.</w:t>
            </w:r>
          </w:p>
          <w:p w14:paraId="4524C201" w14:textId="77777777" w:rsidR="00C94385" w:rsidRPr="00005B6E" w:rsidRDefault="00C94385" w:rsidP="00C94385">
            <w:pPr>
              <w:spacing w:before="120" w:after="120" w:line="271" w:lineRule="auto"/>
              <w:rPr>
                <w:rFonts w:ascii="Arial" w:hAnsi="Arial" w:cs="Arial"/>
                <w:sz w:val="22"/>
                <w:szCs w:val="22"/>
              </w:rPr>
            </w:pPr>
          </w:p>
          <w:p w14:paraId="2E33782E" w14:textId="77777777" w:rsidR="00C94385" w:rsidRPr="000829DC" w:rsidRDefault="00C94385" w:rsidP="00C94385">
            <w:pPr>
              <w:spacing w:before="120" w:after="120" w:line="271" w:lineRule="auto"/>
              <w:rPr>
                <w:rFonts w:ascii="Arial" w:hAnsi="Arial" w:cs="Arial"/>
                <w:b/>
                <w:bCs/>
                <w:sz w:val="22"/>
                <w:szCs w:val="22"/>
                <w:u w:val="single"/>
              </w:rPr>
            </w:pPr>
            <w:r w:rsidRPr="000829DC">
              <w:rPr>
                <w:rFonts w:ascii="Arial" w:hAnsi="Arial" w:cs="Arial"/>
                <w:b/>
                <w:bCs/>
                <w:sz w:val="22"/>
                <w:szCs w:val="22"/>
                <w:u w:val="single"/>
              </w:rPr>
              <w:t>Dodatkowe informacje</w:t>
            </w:r>
          </w:p>
          <w:p w14:paraId="0796520F"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t>Kryterium zostanie zweryfikowane na podstawie treści wniosku o dofinasowanie w szczególności w oparciu o sekcję II Wnioskodawca i realizatorzy, sekcję IX Potencjał do realizacji projektu oraz sekcję XII Oświadczenia.  Zakres wymaganych informacji został określony w Instrukcji wypełniania wniosku o dofinansowanie projektu.</w:t>
            </w:r>
          </w:p>
          <w:p w14:paraId="2CD6B8A8" w14:textId="77777777" w:rsidR="00C94385" w:rsidRPr="00005B6E" w:rsidRDefault="00C94385" w:rsidP="00C94385">
            <w:pPr>
              <w:spacing w:before="120" w:after="120" w:line="271" w:lineRule="auto"/>
              <w:rPr>
                <w:rFonts w:ascii="Arial" w:hAnsi="Arial" w:cs="Arial"/>
                <w:sz w:val="22"/>
                <w:szCs w:val="22"/>
              </w:rPr>
            </w:pPr>
          </w:p>
          <w:p w14:paraId="1EF2DC42" w14:textId="77777777" w:rsidR="00C94385" w:rsidRPr="00E37160" w:rsidRDefault="00C94385" w:rsidP="00C94385">
            <w:pPr>
              <w:spacing w:before="120" w:after="120" w:line="271" w:lineRule="auto"/>
              <w:rPr>
                <w:rFonts w:ascii="Arial" w:hAnsi="Arial" w:cs="Arial"/>
                <w:sz w:val="22"/>
                <w:szCs w:val="22"/>
              </w:rPr>
            </w:pPr>
          </w:p>
        </w:tc>
      </w:tr>
      <w:tr w:rsidR="00C94385" w:rsidRPr="00E37160" w14:paraId="3F8FC1D3" w14:textId="77777777" w:rsidTr="00E87566">
        <w:tc>
          <w:tcPr>
            <w:tcW w:w="675" w:type="dxa"/>
          </w:tcPr>
          <w:p w14:paraId="0EF3AFF9"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9C5F56E"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3A658269" w14:textId="77777777" w:rsidR="00C94385" w:rsidRPr="00857E6A" w:rsidRDefault="00C94385" w:rsidP="00C94385">
            <w:pPr>
              <w:spacing w:before="120" w:after="120" w:line="271" w:lineRule="auto"/>
              <w:jc w:val="both"/>
              <w:rPr>
                <w:rFonts w:ascii="Arial" w:eastAsia="MyriadPro-Regular" w:hAnsi="Arial" w:cs="Arial"/>
                <w:sz w:val="22"/>
                <w:szCs w:val="22"/>
              </w:rPr>
            </w:pPr>
          </w:p>
          <w:p w14:paraId="35B29B34" w14:textId="77777777" w:rsidR="00C94385" w:rsidRPr="00E37160" w:rsidRDefault="00C94385" w:rsidP="00C94385">
            <w:pPr>
              <w:spacing w:before="120" w:after="120" w:line="271" w:lineRule="auto"/>
              <w:rPr>
                <w:rFonts w:ascii="Arial" w:hAnsi="Arial" w:cs="Arial"/>
                <w:color w:val="FF0000"/>
                <w:sz w:val="22"/>
                <w:szCs w:val="22"/>
              </w:rPr>
            </w:pPr>
          </w:p>
        </w:tc>
        <w:tc>
          <w:tcPr>
            <w:tcW w:w="2693" w:type="dxa"/>
          </w:tcPr>
          <w:p w14:paraId="6348BCF3"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885A910"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uznaje się za spełnione jeśli:</w:t>
            </w:r>
          </w:p>
          <w:p w14:paraId="3AB3D581" w14:textId="77777777" w:rsidR="00C94385" w:rsidRPr="00857E6A" w:rsidRDefault="00C94385" w:rsidP="00DF757F">
            <w:pPr>
              <w:pStyle w:val="Akapitzlist"/>
              <w:numPr>
                <w:ilvl w:val="0"/>
                <w:numId w:val="101"/>
              </w:numPr>
              <w:spacing w:before="120" w:after="120" w:line="271" w:lineRule="auto"/>
              <w:ind w:left="25" w:firstLine="0"/>
              <w:rPr>
                <w:rFonts w:ascii="Arial" w:hAnsi="Arial" w:cs="Arial"/>
                <w:sz w:val="22"/>
                <w:szCs w:val="22"/>
              </w:rPr>
            </w:pPr>
            <w:r w:rsidRPr="00857E6A">
              <w:rPr>
                <w:rFonts w:ascii="Arial" w:hAnsi="Arial" w:cs="Arial"/>
                <w:sz w:val="22"/>
                <w:szCs w:val="22"/>
              </w:rPr>
              <w:t>w trakcie oceny nie stwierdzono niezgodności z prawodawstwem krajowym i unijnym w zakresie odnoszącym się do sposobu realizacji i zakresu projektu oraz wnioskodawc</w:t>
            </w:r>
            <w:r>
              <w:rPr>
                <w:rFonts w:ascii="Arial" w:hAnsi="Arial" w:cs="Arial"/>
                <w:sz w:val="22"/>
                <w:szCs w:val="22"/>
              </w:rPr>
              <w:t>y</w:t>
            </w:r>
            <w:r w:rsidRPr="00857E6A">
              <w:rPr>
                <w:rFonts w:ascii="Arial" w:hAnsi="Arial" w:cs="Arial"/>
                <w:sz w:val="22"/>
                <w:szCs w:val="22"/>
              </w:rPr>
              <w:t>.</w:t>
            </w:r>
          </w:p>
          <w:p w14:paraId="20129819"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FF8F920" w14:textId="0461AF95"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 xml:space="preserve">Kryterium wynika z Rozporządzenia Parlamentu </w:t>
            </w:r>
            <w:r w:rsidRPr="00857E6A">
              <w:rPr>
                <w:rFonts w:ascii="Arial" w:hAnsi="Arial" w:cs="Arial"/>
                <w:sz w:val="22"/>
                <w:szCs w:val="22"/>
              </w:rPr>
              <w:lastRenderedPageBreak/>
              <w:t>Europejskiego i Rady (UE) nr 2021/1060  z dnia 24 czerwca 2021 r.</w:t>
            </w:r>
          </w:p>
        </w:tc>
        <w:tc>
          <w:tcPr>
            <w:tcW w:w="3969" w:type="dxa"/>
          </w:tcPr>
          <w:p w14:paraId="329998F5" w14:textId="77777777" w:rsidR="00C94385" w:rsidRPr="001B5663" w:rsidRDefault="00C94385" w:rsidP="00C94385">
            <w:pPr>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lastRenderedPageBreak/>
              <w:t>Spełnienie kryterium jest konieczne do przyznania dofinansowania.</w:t>
            </w:r>
          </w:p>
          <w:p w14:paraId="498DC0D3" w14:textId="77777777" w:rsidR="00C94385" w:rsidRPr="005A5BA4" w:rsidRDefault="00C94385" w:rsidP="00C94385">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Projekty niespełniające kryterium są odrzucane.</w:t>
            </w:r>
          </w:p>
          <w:p w14:paraId="5E2B45FA" w14:textId="77777777" w:rsidR="00C94385" w:rsidRDefault="00C94385" w:rsidP="00C94385">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62FA7BE9" w14:textId="77777777" w:rsidR="00DE2BA3" w:rsidRPr="00857E6A" w:rsidRDefault="00DE2BA3" w:rsidP="00DE2BA3">
            <w:pPr>
              <w:spacing w:before="120" w:after="120" w:line="271" w:lineRule="auto"/>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4D997041" w14:textId="32D5D507" w:rsidR="00DE2BA3" w:rsidRPr="00DE2BA3" w:rsidRDefault="00DE2BA3" w:rsidP="00DE2BA3">
            <w:pPr>
              <w:pStyle w:val="Akapitzlist"/>
              <w:spacing w:before="120" w:after="120" w:line="271" w:lineRule="auto"/>
              <w:ind w:left="25"/>
              <w:rPr>
                <w:rFonts w:ascii="Arial" w:hAnsi="Arial" w:cs="Arial"/>
                <w:sz w:val="22"/>
                <w:szCs w:val="22"/>
              </w:rPr>
            </w:pPr>
            <w:r w:rsidRPr="00DE2BA3">
              <w:rPr>
                <w:rFonts w:ascii="Arial" w:hAnsi="Arial" w:cs="Arial"/>
                <w:sz w:val="22"/>
                <w:szCs w:val="22"/>
              </w:rPr>
              <w:t xml:space="preserve">Kryterium zostanie zweryfikowane na podstawie treści wniosku o dofinasowanie </w:t>
            </w:r>
            <w:r>
              <w:rPr>
                <w:rFonts w:ascii="Arial" w:hAnsi="Arial" w:cs="Arial"/>
                <w:sz w:val="22"/>
                <w:szCs w:val="22"/>
              </w:rPr>
              <w:t>.</w:t>
            </w:r>
          </w:p>
          <w:p w14:paraId="5211A90F" w14:textId="77777777" w:rsidR="00DE2BA3" w:rsidRPr="005A5BA4" w:rsidRDefault="00DE2BA3" w:rsidP="00C94385">
            <w:pPr>
              <w:autoSpaceDE w:val="0"/>
              <w:autoSpaceDN w:val="0"/>
              <w:adjustRightInd w:val="0"/>
              <w:spacing w:before="120" w:after="120" w:line="271" w:lineRule="auto"/>
              <w:rPr>
                <w:rFonts w:ascii="Arial" w:eastAsia="MyriadPro-Regular" w:hAnsi="Arial" w:cs="Arial"/>
                <w:sz w:val="22"/>
                <w:szCs w:val="22"/>
              </w:rPr>
            </w:pPr>
          </w:p>
          <w:p w14:paraId="2D7A154C" w14:textId="77777777" w:rsidR="00C94385" w:rsidRPr="00E37160" w:rsidRDefault="00C94385" w:rsidP="00C94385">
            <w:pPr>
              <w:spacing w:before="120" w:after="120" w:line="271" w:lineRule="auto"/>
              <w:rPr>
                <w:rFonts w:ascii="Arial" w:hAnsi="Arial" w:cs="Arial"/>
                <w:bCs/>
                <w:sz w:val="22"/>
                <w:szCs w:val="22"/>
              </w:rPr>
            </w:pPr>
          </w:p>
        </w:tc>
      </w:tr>
      <w:tr w:rsidR="00C94385" w:rsidRPr="00E37160" w14:paraId="3BA03953" w14:textId="77777777" w:rsidTr="00E87566">
        <w:tc>
          <w:tcPr>
            <w:tcW w:w="675" w:type="dxa"/>
          </w:tcPr>
          <w:p w14:paraId="4453C67E"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5CF2A5CA" w14:textId="27B962FC" w:rsidR="00C94385" w:rsidRPr="00E37160" w:rsidRDefault="00C94385" w:rsidP="00C94385">
            <w:pPr>
              <w:spacing w:before="120" w:after="120" w:line="271" w:lineRule="auto"/>
              <w:rPr>
                <w:rFonts w:ascii="Arial" w:hAnsi="Arial" w:cs="Arial"/>
                <w:color w:val="FF0000"/>
                <w:sz w:val="22"/>
                <w:szCs w:val="22"/>
              </w:rPr>
            </w:pPr>
            <w:r w:rsidRPr="00857E6A">
              <w:rPr>
                <w:rFonts w:ascii="Arial" w:hAnsi="Arial" w:cs="Arial"/>
                <w:sz w:val="22"/>
                <w:szCs w:val="22"/>
              </w:rPr>
              <w:t>Zgodność projektu realizowanego przed dniem złożenia wniosku o dofinansowanie z przepisami prawa</w:t>
            </w:r>
          </w:p>
        </w:tc>
        <w:tc>
          <w:tcPr>
            <w:tcW w:w="2693" w:type="dxa"/>
          </w:tcPr>
          <w:p w14:paraId="0E171872" w14:textId="77777777" w:rsidR="00C94385" w:rsidRPr="00857E6A" w:rsidRDefault="00C94385" w:rsidP="00C94385">
            <w:pPr>
              <w:spacing w:before="120" w:after="120" w:line="271" w:lineRule="auto"/>
              <w:rPr>
                <w:rFonts w:ascii="Arial" w:hAnsi="Arial" w:cs="Arial"/>
                <w:b/>
                <w:sz w:val="22"/>
                <w:szCs w:val="22"/>
              </w:rPr>
            </w:pPr>
            <w:r w:rsidRPr="00857E6A">
              <w:rPr>
                <w:rFonts w:ascii="Arial" w:hAnsi="Arial" w:cs="Arial"/>
                <w:sz w:val="22"/>
                <w:szCs w:val="22"/>
              </w:rPr>
              <w:t>Kryterium weryfikuje zgodność projektu z przepisami prawa jeśli projekt rozpoczął się przed dniem złożenia wniosku o dofinansowanie.</w:t>
            </w:r>
          </w:p>
          <w:p w14:paraId="2711780D"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4374BC2"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386244CB"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2CF5E821" w14:textId="77777777" w:rsidR="00C94385" w:rsidRDefault="00C94385" w:rsidP="00DF757F">
            <w:pPr>
              <w:pStyle w:val="Akapitzlist"/>
              <w:numPr>
                <w:ilvl w:val="0"/>
                <w:numId w:val="102"/>
              </w:numPr>
              <w:spacing w:before="120" w:after="120" w:line="271" w:lineRule="auto"/>
              <w:ind w:left="167" w:firstLine="0"/>
              <w:rPr>
                <w:rFonts w:ascii="Arial" w:hAnsi="Arial" w:cs="Arial"/>
                <w:sz w:val="22"/>
                <w:szCs w:val="22"/>
              </w:rPr>
            </w:pPr>
            <w:r w:rsidRPr="00857E6A">
              <w:rPr>
                <w:rFonts w:ascii="Arial" w:hAnsi="Arial" w:cs="Arial"/>
                <w:sz w:val="22"/>
                <w:szCs w:val="22"/>
              </w:rPr>
              <w:lastRenderedPageBreak/>
              <w:t>w trakcie oceny  nie stwierdzono niezgodności z prawodawstwem krajowym i unijnym w zakresie odnoszącym się do sposobu realizacji i zakresu projektu rozpoczętego przed dniem złożenia wniosku o dofinansowanie,</w:t>
            </w:r>
          </w:p>
          <w:p w14:paraId="70D6FF4B" w14:textId="77777777" w:rsidR="00C94385" w:rsidRPr="00BC42C3" w:rsidRDefault="00C94385" w:rsidP="00DF757F">
            <w:pPr>
              <w:pStyle w:val="Akapitzlist"/>
              <w:numPr>
                <w:ilvl w:val="0"/>
                <w:numId w:val="102"/>
              </w:numPr>
              <w:spacing w:before="120" w:after="120" w:line="271" w:lineRule="auto"/>
              <w:ind w:left="167" w:firstLine="0"/>
              <w:rPr>
                <w:rFonts w:ascii="Arial" w:hAnsi="Arial" w:cs="Arial"/>
                <w:sz w:val="22"/>
                <w:szCs w:val="22"/>
              </w:rPr>
            </w:pPr>
            <w:r w:rsidRPr="00BC42C3">
              <w:rPr>
                <w:rFonts w:ascii="Arial" w:hAnsi="Arial" w:cs="Arial"/>
                <w:sz w:val="22"/>
                <w:szCs w:val="22"/>
              </w:rPr>
              <w:t>treść wniosku o dofinansowanie projektu potwierdza, że projekt nie został fizycznie ukończony lub w pełni wdrożony przed dniem złożenia wniosku.</w:t>
            </w:r>
          </w:p>
          <w:p w14:paraId="030CE120"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20254C4A"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63CF244D" w14:textId="51EC672F"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753F5EAC"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B1FDC34"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304F8A23"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767332FC"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1CB089B9" w14:textId="4C0AA8D6" w:rsidR="00C94385" w:rsidRPr="00E37160" w:rsidRDefault="00C94385" w:rsidP="00C94385">
            <w:pPr>
              <w:spacing w:before="120" w:after="120"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C94385" w:rsidRPr="00E37160" w14:paraId="41D72079" w14:textId="77777777" w:rsidTr="00E87566">
        <w:tc>
          <w:tcPr>
            <w:tcW w:w="675" w:type="dxa"/>
          </w:tcPr>
          <w:p w14:paraId="0CC40B0F"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57E8F31F" w14:textId="13054886" w:rsidR="00C94385" w:rsidRPr="00E37160" w:rsidRDefault="00C94385" w:rsidP="00C94385">
            <w:pPr>
              <w:spacing w:before="120" w:after="120" w:line="271" w:lineRule="auto"/>
              <w:rPr>
                <w:rFonts w:ascii="Arial" w:hAnsi="Arial" w:cs="Arial"/>
                <w:color w:val="FF0000"/>
                <w:sz w:val="22"/>
                <w:szCs w:val="22"/>
              </w:rPr>
            </w:pPr>
            <w:r w:rsidRPr="00857E6A">
              <w:rPr>
                <w:rFonts w:ascii="Arial" w:hAnsi="Arial" w:cs="Arial"/>
                <w:bCs/>
                <w:sz w:val="22"/>
                <w:szCs w:val="22"/>
              </w:rPr>
              <w:t xml:space="preserve">Zgodność z wymogami </w:t>
            </w:r>
            <w:r w:rsidRPr="00857E6A">
              <w:rPr>
                <w:rFonts w:ascii="Arial" w:hAnsi="Arial" w:cs="Arial"/>
                <w:bCs/>
                <w:sz w:val="22"/>
                <w:szCs w:val="22"/>
              </w:rPr>
              <w:lastRenderedPageBreak/>
              <w:t xml:space="preserve">pomocy publicznej/de </w:t>
            </w:r>
            <w:proofErr w:type="spellStart"/>
            <w:r w:rsidRPr="00857E6A">
              <w:rPr>
                <w:rFonts w:ascii="Arial" w:hAnsi="Arial" w:cs="Arial"/>
                <w:bCs/>
                <w:sz w:val="22"/>
                <w:szCs w:val="22"/>
              </w:rPr>
              <w:t>minimis</w:t>
            </w:r>
            <w:proofErr w:type="spellEnd"/>
          </w:p>
        </w:tc>
        <w:tc>
          <w:tcPr>
            <w:tcW w:w="2693" w:type="dxa"/>
          </w:tcPr>
          <w:p w14:paraId="4CBBFA7F" w14:textId="77777777" w:rsidR="00C94385" w:rsidRPr="00857E6A"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lastRenderedPageBreak/>
              <w:t xml:space="preserve">W projekcie prawidłowo zidentyfikowano </w:t>
            </w:r>
            <w:r w:rsidRPr="00857E6A">
              <w:rPr>
                <w:rFonts w:ascii="Arial" w:hAnsi="Arial" w:cs="Arial"/>
                <w:bCs/>
                <w:sz w:val="22"/>
                <w:szCs w:val="22"/>
              </w:rPr>
              <w:lastRenderedPageBreak/>
              <w:t xml:space="preserve">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6285AE5B"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3D7EB931" w14:textId="77777777" w:rsidR="00C94385" w:rsidRPr="00984787"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984787">
              <w:rPr>
                <w:rFonts w:ascii="Arial" w:hAnsi="Arial" w:cs="Arial"/>
                <w:color w:val="000000" w:themeColor="text1"/>
                <w:sz w:val="22"/>
                <w:szCs w:val="22"/>
              </w:rPr>
              <w:t>zgodność projektu z przepisami o pomocy publicznej, tj.:</w:t>
            </w:r>
          </w:p>
          <w:p w14:paraId="4193685D" w14:textId="77777777" w:rsidR="00C94385" w:rsidRDefault="00C94385" w:rsidP="00DF757F">
            <w:pPr>
              <w:pStyle w:val="Akapitzlist"/>
              <w:numPr>
                <w:ilvl w:val="0"/>
                <w:numId w:val="103"/>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poprawność uzasadnienia braku wystąpienia pomocy publicznej – w przypadku projektów bez pomocy publicznej,</w:t>
            </w:r>
          </w:p>
          <w:p w14:paraId="4F179046" w14:textId="77777777" w:rsidR="00C94385" w:rsidRPr="00BC42C3" w:rsidRDefault="00C94385" w:rsidP="00DF757F">
            <w:pPr>
              <w:pStyle w:val="Akapitzlist"/>
              <w:numPr>
                <w:ilvl w:val="0"/>
                <w:numId w:val="103"/>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poprawność wskazanej podstawy prawnej – w przypadku projektów z pomocą publiczną w rozumieniu art. 107 ust. 1 TFUE,</w:t>
            </w:r>
          </w:p>
          <w:p w14:paraId="5606BB20" w14:textId="77777777" w:rsidR="00C94385" w:rsidRPr="00984787"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984787">
              <w:rPr>
                <w:rFonts w:ascii="Arial" w:hAnsi="Arial" w:cs="Arial"/>
                <w:color w:val="000000" w:themeColor="text1"/>
                <w:sz w:val="22"/>
                <w:szCs w:val="22"/>
              </w:rPr>
              <w:t>poprawność wyjaśnień przedstawionych we wniosku o</w:t>
            </w:r>
            <w:r>
              <w:rPr>
                <w:rFonts w:ascii="Arial" w:hAnsi="Arial" w:cs="Arial"/>
                <w:color w:val="000000" w:themeColor="text1"/>
                <w:sz w:val="22"/>
                <w:szCs w:val="22"/>
              </w:rPr>
              <w:t xml:space="preserve"> </w:t>
            </w:r>
            <w:r w:rsidRPr="00984787">
              <w:rPr>
                <w:rFonts w:ascii="Arial" w:hAnsi="Arial" w:cs="Arial"/>
                <w:color w:val="000000" w:themeColor="text1"/>
                <w:sz w:val="22"/>
                <w:szCs w:val="22"/>
              </w:rPr>
              <w:t>dofinansowanie poprzez odniesienie ich treści do właściwych dokumentów instytucji Unii Europejskiej.</w:t>
            </w:r>
          </w:p>
          <w:p w14:paraId="5B459177" w14:textId="77777777" w:rsidR="00C94385" w:rsidRPr="00857E6A" w:rsidRDefault="00C94385" w:rsidP="00C94385">
            <w:pPr>
              <w:autoSpaceDE w:val="0"/>
              <w:autoSpaceDN w:val="0"/>
              <w:spacing w:before="120" w:after="120" w:line="271" w:lineRule="auto"/>
              <w:rPr>
                <w:rFonts w:ascii="Arial" w:hAnsi="Arial" w:cs="Arial"/>
                <w:bCs/>
                <w:sz w:val="22"/>
                <w:szCs w:val="22"/>
              </w:rPr>
            </w:pPr>
          </w:p>
          <w:p w14:paraId="16EA7014"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w:t>
            </w:r>
            <w:r w:rsidRPr="00857E6A">
              <w:rPr>
                <w:rFonts w:ascii="Arial" w:hAnsi="Arial" w:cs="Arial"/>
                <w:color w:val="000000" w:themeColor="text1"/>
                <w:sz w:val="22"/>
                <w:szCs w:val="22"/>
              </w:rPr>
              <w:lastRenderedPageBreak/>
              <w:t xml:space="preserve">zakres projektu jest możliwy do objęcia wsparciem zgodnie z właściwym rozporządzeniem. </w:t>
            </w:r>
          </w:p>
          <w:p w14:paraId="3ADA6DAE"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1EC3E0B4" w14:textId="68AE91D0"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tcPr>
          <w:p w14:paraId="0C1CBE18"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5B556EA" w14:textId="77777777" w:rsidR="00C94385" w:rsidRPr="004C75D1" w:rsidRDefault="00C94385" w:rsidP="00C94385">
            <w:pPr>
              <w:spacing w:before="40" w:after="40" w:line="360" w:lineRule="auto"/>
              <w:rPr>
                <w:rFonts w:ascii="Arial" w:eastAsia="MyriadPro-Regular" w:hAnsi="Arial" w:cs="Arial"/>
                <w:sz w:val="22"/>
                <w:szCs w:val="22"/>
              </w:rPr>
            </w:pPr>
            <w:r w:rsidRPr="004C75D1">
              <w:rPr>
                <w:rFonts w:ascii="Arial" w:eastAsia="MyriadPro-Regular" w:hAnsi="Arial" w:cs="Arial"/>
                <w:sz w:val="22"/>
                <w:szCs w:val="22"/>
              </w:rPr>
              <w:lastRenderedPageBreak/>
              <w:t>Projekty niespełniające kryterium są odrzucane.</w:t>
            </w:r>
          </w:p>
          <w:p w14:paraId="58D431B0" w14:textId="77777777" w:rsidR="00C94385" w:rsidRPr="004A0D07" w:rsidRDefault="00C94385" w:rsidP="00C94385">
            <w:pPr>
              <w:spacing w:before="40" w:after="40" w:line="276" w:lineRule="auto"/>
              <w:rPr>
                <w:rFonts w:ascii="Arial" w:eastAsia="MyriadPro-Regular" w:hAnsi="Arial" w:cs="Arial"/>
                <w:sz w:val="22"/>
                <w:szCs w:val="22"/>
              </w:rPr>
            </w:pPr>
            <w:r w:rsidRPr="004C75D1">
              <w:rPr>
                <w:rFonts w:ascii="Arial" w:eastAsia="MyriadPro-Regular" w:hAnsi="Arial" w:cs="Arial"/>
                <w:sz w:val="22"/>
                <w:szCs w:val="22"/>
              </w:rPr>
              <w:t>Ocena spełniania kryterium polega na przypisaniu wartości logicznych „tak”, „nie”, „nie dotyczy</w:t>
            </w:r>
            <w:r w:rsidRPr="004A0D07">
              <w:rPr>
                <w:rFonts w:ascii="Arial" w:eastAsia="MyriadPro-Regular" w:hAnsi="Arial" w:cs="Arial"/>
                <w:sz w:val="22"/>
                <w:szCs w:val="22"/>
              </w:rPr>
              <w:t>”, „do negocjacji”</w:t>
            </w:r>
          </w:p>
          <w:p w14:paraId="5F830F3E" w14:textId="77777777" w:rsidR="00C94385" w:rsidRPr="004C75D1" w:rsidRDefault="00C94385" w:rsidP="00C94385">
            <w:pPr>
              <w:spacing w:before="40" w:after="40" w:line="276" w:lineRule="auto"/>
              <w:rPr>
                <w:rFonts w:ascii="Arial" w:eastAsia="MyriadPro-Regular" w:hAnsi="Arial" w:cs="Arial"/>
                <w:sz w:val="22"/>
                <w:szCs w:val="22"/>
              </w:rPr>
            </w:pPr>
          </w:p>
          <w:p w14:paraId="41ECA35A" w14:textId="77777777" w:rsidR="00C94385" w:rsidRPr="004C75D1" w:rsidRDefault="00C94385" w:rsidP="00C94385">
            <w:pPr>
              <w:spacing w:before="40" w:after="40" w:line="276" w:lineRule="auto"/>
              <w:rPr>
                <w:rFonts w:ascii="Arial" w:eastAsia="MyriadPro-Regular" w:hAnsi="Arial" w:cs="Arial"/>
                <w:sz w:val="22"/>
                <w:szCs w:val="22"/>
              </w:rPr>
            </w:pPr>
            <w:r w:rsidRPr="004C75D1">
              <w:rPr>
                <w:rFonts w:ascii="Arial" w:eastAsia="MyriadPro-Regular" w:hAnsi="Arial" w:cs="Arial"/>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4C75D1">
              <w:rPr>
                <w:rFonts w:ascii="Arial" w:eastAsia="MyriadPro-Regular" w:hAnsi="Arial" w:cs="Arial"/>
                <w:sz w:val="22"/>
                <w:szCs w:val="22"/>
              </w:rPr>
              <w:t>minimis</w:t>
            </w:r>
            <w:proofErr w:type="spellEnd"/>
            <w:r w:rsidRPr="004C75D1">
              <w:rPr>
                <w:rFonts w:ascii="Arial" w:eastAsia="MyriadPro-Regular" w:hAnsi="Arial" w:cs="Arial"/>
                <w:sz w:val="22"/>
                <w:szCs w:val="22"/>
              </w:rPr>
              <w:t xml:space="preserve"> dla danego Wnioskodawcy lub Partnera (jeśli dotyczy). </w:t>
            </w:r>
          </w:p>
          <w:p w14:paraId="2E4387C4" w14:textId="77777777" w:rsidR="00C94385" w:rsidRPr="00857E6A" w:rsidRDefault="00C94385" w:rsidP="00C94385">
            <w:pPr>
              <w:spacing w:before="120" w:after="12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6FBC3C66" w14:textId="77777777" w:rsidR="00C94385" w:rsidRPr="00857E6A" w:rsidRDefault="00C94385" w:rsidP="00C94385">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V Budżet </w:t>
            </w:r>
            <w:proofErr w:type="spellStart"/>
            <w:r w:rsidRPr="00475DBD">
              <w:rPr>
                <w:rFonts w:ascii="Arial" w:hAnsi="Arial" w:cs="Arial"/>
                <w:sz w:val="22"/>
                <w:szCs w:val="22"/>
              </w:rPr>
              <w:t>projkektu</w:t>
            </w:r>
            <w:proofErr w:type="spellEnd"/>
            <w:r w:rsidRPr="00475DBD">
              <w:rPr>
                <w:rFonts w:ascii="Arial" w:hAnsi="Arial" w:cs="Arial"/>
                <w:sz w:val="22"/>
                <w:szCs w:val="22"/>
              </w:rPr>
              <w:t xml:space="preserve">, sekcję VIII Uzasadnienie wydatków oraz sekcję X Dodatkowe informacje, w komponencie pomoc publiczna/ pomoc de </w:t>
            </w:r>
            <w:proofErr w:type="spellStart"/>
            <w:r w:rsidRPr="00475DBD">
              <w:rPr>
                <w:rFonts w:ascii="Arial" w:hAnsi="Arial" w:cs="Arial"/>
                <w:sz w:val="22"/>
                <w:szCs w:val="22"/>
              </w:rPr>
              <w:t>minimis</w:t>
            </w:r>
            <w:proofErr w:type="spellEnd"/>
            <w:r>
              <w:rPr>
                <w:rFonts w:ascii="Arial" w:hAnsi="Arial" w:cs="Arial"/>
                <w:sz w:val="22"/>
                <w:szCs w:val="22"/>
              </w:rPr>
              <w:t xml:space="preserve"> oraz komponentach dotyczących t</w:t>
            </w:r>
            <w:r w:rsidRPr="001739FD">
              <w:rPr>
                <w:rFonts w:ascii="Arial" w:hAnsi="Arial" w:cs="Arial"/>
                <w:sz w:val="22"/>
                <w:szCs w:val="22"/>
              </w:rPr>
              <w:t>est</w:t>
            </w:r>
            <w:r>
              <w:rPr>
                <w:rFonts w:ascii="Arial" w:hAnsi="Arial" w:cs="Arial"/>
                <w:sz w:val="22"/>
                <w:szCs w:val="22"/>
              </w:rPr>
              <w:t>u</w:t>
            </w:r>
            <w:r w:rsidRPr="001739FD">
              <w:rPr>
                <w:rFonts w:ascii="Arial" w:hAnsi="Arial" w:cs="Arial"/>
                <w:sz w:val="22"/>
                <w:szCs w:val="22"/>
              </w:rPr>
              <w:t xml:space="preserve"> pomocy publicznej/de </w:t>
            </w:r>
            <w:proofErr w:type="spellStart"/>
            <w:r w:rsidRPr="001739FD">
              <w:rPr>
                <w:rFonts w:ascii="Arial" w:hAnsi="Arial" w:cs="Arial"/>
                <w:sz w:val="22"/>
                <w:szCs w:val="22"/>
              </w:rPr>
              <w:t>minimis</w:t>
            </w:r>
            <w:proofErr w:type="spellEnd"/>
            <w:r>
              <w:rPr>
                <w:rFonts w:ascii="Arial" w:hAnsi="Arial" w:cs="Arial"/>
                <w:sz w:val="22"/>
                <w:szCs w:val="22"/>
              </w:rPr>
              <w:t xml:space="preserve"> dla Wnioskodawcy i Partnera (jeśli dotyczy)</w:t>
            </w:r>
            <w:r w:rsidRPr="00475DBD">
              <w:rPr>
                <w:rFonts w:ascii="Arial" w:hAnsi="Arial" w:cs="Arial"/>
                <w:sz w:val="22"/>
                <w:szCs w:val="22"/>
              </w:rPr>
              <w:t>. Zakres wymaganych informacji został określony w Instrukcji wypełniania wniosku o dofinansowanie projektu.</w:t>
            </w:r>
          </w:p>
          <w:p w14:paraId="5B901735" w14:textId="77777777" w:rsidR="00C94385" w:rsidRPr="00E37160" w:rsidRDefault="00C94385" w:rsidP="00C94385">
            <w:pPr>
              <w:spacing w:before="120" w:after="120" w:line="271" w:lineRule="auto"/>
              <w:rPr>
                <w:rFonts w:ascii="Arial" w:hAnsi="Arial" w:cs="Arial"/>
                <w:bCs/>
                <w:sz w:val="22"/>
                <w:szCs w:val="22"/>
              </w:rPr>
            </w:pPr>
          </w:p>
        </w:tc>
      </w:tr>
      <w:tr w:rsidR="00C94385" w:rsidRPr="00E37160" w14:paraId="102A4535" w14:textId="77777777" w:rsidTr="00E87566">
        <w:tc>
          <w:tcPr>
            <w:tcW w:w="675" w:type="dxa"/>
          </w:tcPr>
          <w:p w14:paraId="6AA6C288"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2AAE758" w14:textId="77777777" w:rsidR="00C94385" w:rsidRPr="00857E6A" w:rsidRDefault="00C94385" w:rsidP="00C94385">
            <w:pPr>
              <w:spacing w:before="120" w:after="120" w:line="271" w:lineRule="auto"/>
              <w:jc w:val="both"/>
              <w:rPr>
                <w:rFonts w:ascii="Arial" w:eastAsia="MyriadPro-Regular" w:hAnsi="Arial" w:cs="Arial"/>
                <w:sz w:val="22"/>
                <w:szCs w:val="22"/>
              </w:rPr>
            </w:pPr>
            <w:r w:rsidRPr="00857E6A">
              <w:rPr>
                <w:rFonts w:ascii="Arial" w:eastAsia="MyriadPro-Regular" w:hAnsi="Arial" w:cs="Arial"/>
                <w:sz w:val="22"/>
                <w:szCs w:val="22"/>
              </w:rPr>
              <w:t>Projekt partnerski</w:t>
            </w:r>
          </w:p>
          <w:p w14:paraId="1A81CF9F" w14:textId="77777777" w:rsidR="00C94385" w:rsidRPr="00E37160" w:rsidRDefault="00C94385" w:rsidP="00C94385">
            <w:pPr>
              <w:spacing w:before="120" w:after="120" w:line="271" w:lineRule="auto"/>
              <w:rPr>
                <w:rFonts w:ascii="Arial" w:hAnsi="Arial" w:cs="Arial"/>
                <w:color w:val="FF0000"/>
                <w:sz w:val="22"/>
                <w:szCs w:val="22"/>
              </w:rPr>
            </w:pPr>
          </w:p>
        </w:tc>
        <w:tc>
          <w:tcPr>
            <w:tcW w:w="2693" w:type="dxa"/>
          </w:tcPr>
          <w:p w14:paraId="217A0BD0" w14:textId="77777777" w:rsidR="00C94385" w:rsidRPr="00857E6A"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6223F351" w14:textId="77777777" w:rsidR="00C94385" w:rsidRPr="00857E6A"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lastRenderedPageBreak/>
              <w:t>Kryterium uznaje się za spełnione jeśli  wszystkie poniższe warunki są spełnione:</w:t>
            </w:r>
          </w:p>
          <w:p w14:paraId="183A5294" w14:textId="77777777" w:rsidR="00C94385" w:rsidRDefault="00C94385" w:rsidP="00DF757F">
            <w:pPr>
              <w:pStyle w:val="Akapitzlist"/>
              <w:numPr>
                <w:ilvl w:val="0"/>
                <w:numId w:val="104"/>
              </w:numPr>
              <w:autoSpaceDE w:val="0"/>
              <w:autoSpaceDN w:val="0"/>
              <w:spacing w:before="120" w:after="120" w:line="271" w:lineRule="auto"/>
              <w:ind w:left="25" w:firstLine="0"/>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107EBDAD" w14:textId="77777777" w:rsidR="00C94385" w:rsidRDefault="00C94385" w:rsidP="00DF757F">
            <w:pPr>
              <w:pStyle w:val="Akapitzlist"/>
              <w:numPr>
                <w:ilvl w:val="0"/>
                <w:numId w:val="104"/>
              </w:numPr>
              <w:autoSpaceDE w:val="0"/>
              <w:autoSpaceDN w:val="0"/>
              <w:spacing w:before="120" w:after="120" w:line="271" w:lineRule="auto"/>
              <w:ind w:left="25" w:firstLine="0"/>
              <w:rPr>
                <w:rFonts w:ascii="Arial" w:hAnsi="Arial" w:cs="Arial"/>
                <w:bCs/>
                <w:sz w:val="22"/>
                <w:szCs w:val="22"/>
              </w:rPr>
            </w:pPr>
            <w:r w:rsidRPr="00BC42C3">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693F5B61" w14:textId="77777777" w:rsidR="00C94385" w:rsidRPr="00BC42C3" w:rsidRDefault="00C94385" w:rsidP="00DF757F">
            <w:pPr>
              <w:pStyle w:val="Akapitzlist"/>
              <w:numPr>
                <w:ilvl w:val="0"/>
                <w:numId w:val="104"/>
              </w:numPr>
              <w:autoSpaceDE w:val="0"/>
              <w:autoSpaceDN w:val="0"/>
              <w:spacing w:before="120" w:after="120" w:line="271" w:lineRule="auto"/>
              <w:ind w:left="25" w:firstLine="0"/>
              <w:rPr>
                <w:rFonts w:ascii="Arial" w:hAnsi="Arial" w:cs="Arial"/>
                <w:bCs/>
                <w:sz w:val="22"/>
                <w:szCs w:val="22"/>
              </w:rPr>
            </w:pPr>
            <w:r w:rsidRPr="00BC42C3">
              <w:rPr>
                <w:rFonts w:ascii="Arial" w:hAnsi="Arial" w:cs="Arial"/>
                <w:bCs/>
                <w:sz w:val="22"/>
                <w:szCs w:val="22"/>
              </w:rPr>
              <w:t>zawarcie partnerstwa zostało zainicjonowane przed złożeniem wniosku i dokonane do dnia podpisania umowy.</w:t>
            </w:r>
          </w:p>
          <w:p w14:paraId="3EA187A8" w14:textId="77777777" w:rsidR="00C94385" w:rsidRPr="00112653"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0106D60A" w14:textId="55DE15B1"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43F30317"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CCA5063"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587AC74C"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793C8692" w14:textId="77777777" w:rsidR="00C94385" w:rsidRPr="00857E6A" w:rsidRDefault="00C94385" w:rsidP="00C94385">
            <w:pPr>
              <w:spacing w:before="120" w:after="120" w:line="271" w:lineRule="auto"/>
              <w:rPr>
                <w:rFonts w:ascii="Arial" w:hAnsi="Arial" w:cs="Arial"/>
                <w:b/>
                <w:sz w:val="22"/>
                <w:szCs w:val="22"/>
                <w:u w:val="single"/>
              </w:rPr>
            </w:pPr>
            <w:r w:rsidRPr="00857E6A">
              <w:rPr>
                <w:rFonts w:ascii="Arial" w:hAnsi="Arial" w:cs="Arial"/>
                <w:b/>
                <w:sz w:val="22"/>
                <w:szCs w:val="22"/>
                <w:u w:val="single"/>
              </w:rPr>
              <w:t>Dodatkowe informacje:</w:t>
            </w:r>
          </w:p>
          <w:p w14:paraId="220398AF" w14:textId="77777777" w:rsidR="00C94385" w:rsidRDefault="00C94385" w:rsidP="00C94385">
            <w:pPr>
              <w:spacing w:before="120" w:after="120" w:line="271" w:lineRule="auto"/>
              <w:rPr>
                <w:rFonts w:ascii="Arial" w:hAnsi="Arial" w:cs="Arial"/>
                <w:sz w:val="22"/>
                <w:szCs w:val="22"/>
              </w:rPr>
            </w:pPr>
            <w:r w:rsidRPr="00475DBD">
              <w:rPr>
                <w:rFonts w:ascii="Arial" w:hAnsi="Arial" w:cs="Arial"/>
                <w:sz w:val="22"/>
                <w:szCs w:val="22"/>
              </w:rPr>
              <w:lastRenderedPageBreak/>
              <w:t xml:space="preserve">Kryterium zostanie zweryfikowane na podstawie treści wniosku o dofinasowanie w szczególności w oparciu o sekcję: </w:t>
            </w:r>
            <w:r w:rsidRPr="00475DBD">
              <w:rPr>
                <w:rFonts w:ascii="Arial" w:hAnsi="Arial" w:cs="Arial"/>
                <w:bCs/>
                <w:sz w:val="22"/>
                <w:szCs w:val="22"/>
              </w:rPr>
              <w:t>X Dodatkowe informacje, w komponencie Projekt partnerski.</w:t>
            </w:r>
            <w:r w:rsidRPr="00857E6A">
              <w:rPr>
                <w:rFonts w:ascii="Arial" w:hAnsi="Arial" w:cs="Arial"/>
                <w:sz w:val="22"/>
                <w:szCs w:val="22"/>
              </w:rPr>
              <w:t xml:space="preserve"> </w:t>
            </w:r>
          </w:p>
          <w:p w14:paraId="7E4DF7D9" w14:textId="7F053EF9" w:rsidR="00C94385" w:rsidRPr="00E37160" w:rsidRDefault="00C94385" w:rsidP="00C94385">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C94385" w:rsidRPr="00E37160" w14:paraId="2AEF70B5" w14:textId="77777777" w:rsidTr="00E87566">
        <w:tc>
          <w:tcPr>
            <w:tcW w:w="675" w:type="dxa"/>
          </w:tcPr>
          <w:p w14:paraId="40ADCD8F"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66B3AF7A" w14:textId="25E5C169" w:rsidR="00C94385" w:rsidRPr="00E37160" w:rsidRDefault="00C94385" w:rsidP="00C94385">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 xml:space="preserve">Zdolność finansowa </w:t>
            </w:r>
          </w:p>
        </w:tc>
        <w:tc>
          <w:tcPr>
            <w:tcW w:w="2693" w:type="dxa"/>
          </w:tcPr>
          <w:p w14:paraId="7A399E13"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w:t>
            </w:r>
            <w:r w:rsidRPr="00857E6A">
              <w:rPr>
                <w:rFonts w:ascii="Arial" w:hAnsi="Arial" w:cs="Arial"/>
                <w:bCs/>
                <w:sz w:val="22"/>
                <w:szCs w:val="22"/>
              </w:rPr>
              <w:lastRenderedPageBreak/>
              <w:t>za ostatni zatwierdzony rok obrotowy zgodnie z ustawą z dnia 29 września 1994 r. o rachunkowości (jeśli dotyczy) lub za ostatni zamknięty i zatwierdzony rok kalendarzowy, równy lub wyższy od średnich rocznych wydatków w ocenianym projekcie.</w:t>
            </w:r>
          </w:p>
          <w:p w14:paraId="0F72434E"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D8CB951"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w:t>
            </w:r>
            <w:r w:rsidRPr="00857E6A">
              <w:rPr>
                <w:rFonts w:ascii="Arial" w:hAnsi="Arial" w:cs="Arial"/>
                <w:bCs/>
                <w:sz w:val="22"/>
                <w:szCs w:val="22"/>
              </w:rPr>
              <w:lastRenderedPageBreak/>
              <w:t xml:space="preserve">kilku podmiotów badany jest łączny obrót wszystkich podmiotów wchodzących w skład partnerstwa nie będących JSFP. </w:t>
            </w:r>
          </w:p>
          <w:p w14:paraId="0AAE11D3"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52EE845F" w14:textId="77777777" w:rsidR="00C94385" w:rsidRPr="005A404D"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165FD4EF" w14:textId="23591D9C"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2CD1AF22" w14:textId="77777777" w:rsidR="00C94385" w:rsidRPr="00F20FEB" w:rsidRDefault="00C94385" w:rsidP="00C94385">
            <w:pPr>
              <w:spacing w:before="120" w:after="12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03386D71" w14:textId="77777777" w:rsidR="00C94385" w:rsidRPr="00F20FEB" w:rsidRDefault="00C94385" w:rsidP="00C94385">
            <w:pPr>
              <w:spacing w:before="120" w:after="120" w:line="271" w:lineRule="auto"/>
              <w:rPr>
                <w:rFonts w:ascii="Arial" w:hAnsi="Arial" w:cs="Arial"/>
                <w:sz w:val="22"/>
                <w:szCs w:val="22"/>
              </w:rPr>
            </w:pPr>
            <w:r w:rsidRPr="00F20FEB">
              <w:rPr>
                <w:rFonts w:ascii="Arial" w:hAnsi="Arial" w:cs="Arial"/>
                <w:sz w:val="22"/>
                <w:szCs w:val="22"/>
              </w:rPr>
              <w:t>Projekty niespełniające kryterium są odrzucane.</w:t>
            </w:r>
          </w:p>
          <w:p w14:paraId="26CB4379" w14:textId="77777777" w:rsidR="00C94385" w:rsidRPr="00F20FEB" w:rsidRDefault="00C94385" w:rsidP="00C94385">
            <w:pPr>
              <w:spacing w:before="120" w:after="120" w:line="271" w:lineRule="auto"/>
              <w:rPr>
                <w:rFonts w:ascii="Arial" w:hAnsi="Arial" w:cs="Arial"/>
                <w:sz w:val="22"/>
                <w:szCs w:val="22"/>
              </w:rPr>
            </w:pPr>
            <w:r w:rsidRPr="00F20FEB">
              <w:rPr>
                <w:rFonts w:ascii="Arial" w:hAnsi="Arial" w:cs="Arial"/>
                <w:sz w:val="22"/>
                <w:szCs w:val="22"/>
              </w:rPr>
              <w:lastRenderedPageBreak/>
              <w:t>Ocena spełniania kryterium polega na przypisaniu wartości logicznych „tak”, „nie”.</w:t>
            </w:r>
          </w:p>
          <w:p w14:paraId="5EE82E02" w14:textId="77777777" w:rsidR="00C94385" w:rsidRPr="000C6ABA" w:rsidRDefault="00C94385" w:rsidP="00C94385">
            <w:pPr>
              <w:spacing w:before="120" w:after="120" w:line="271" w:lineRule="auto"/>
              <w:rPr>
                <w:rFonts w:ascii="Arial" w:hAnsi="Arial" w:cs="Arial"/>
                <w:b/>
                <w:sz w:val="22"/>
                <w:szCs w:val="22"/>
                <w:u w:val="single"/>
              </w:rPr>
            </w:pPr>
            <w:r w:rsidRPr="000C6ABA">
              <w:rPr>
                <w:rFonts w:ascii="Arial" w:hAnsi="Arial" w:cs="Arial"/>
                <w:b/>
                <w:sz w:val="22"/>
                <w:szCs w:val="22"/>
                <w:u w:val="single"/>
              </w:rPr>
              <w:t>Dodatkowe informacje:</w:t>
            </w:r>
          </w:p>
          <w:p w14:paraId="0C39E449" w14:textId="77777777" w:rsidR="00C94385" w:rsidRPr="00475DBD" w:rsidRDefault="00C94385" w:rsidP="00C94385">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23F78B07" w14:textId="77777777" w:rsidR="00C94385" w:rsidRPr="00F20FEB" w:rsidRDefault="00C94385" w:rsidP="00C94385">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757880BB" w14:textId="77777777" w:rsidR="00C94385" w:rsidRPr="00E37160" w:rsidRDefault="00C94385" w:rsidP="00C94385">
            <w:pPr>
              <w:spacing w:before="120" w:after="120" w:line="271" w:lineRule="auto"/>
              <w:rPr>
                <w:rFonts w:ascii="Arial" w:hAnsi="Arial" w:cs="Arial"/>
                <w:bCs/>
                <w:sz w:val="22"/>
                <w:szCs w:val="22"/>
              </w:rPr>
            </w:pPr>
          </w:p>
        </w:tc>
      </w:tr>
      <w:tr w:rsidR="00C94385" w:rsidRPr="00E37160" w14:paraId="36CBCF68" w14:textId="77777777" w:rsidTr="00E87566">
        <w:tc>
          <w:tcPr>
            <w:tcW w:w="675" w:type="dxa"/>
          </w:tcPr>
          <w:p w14:paraId="3EC3A373"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262487E" w14:textId="1EE94DB7" w:rsidR="00C94385" w:rsidRPr="00E37160" w:rsidRDefault="00C94385" w:rsidP="00C94385">
            <w:pPr>
              <w:spacing w:before="120" w:after="120" w:line="271" w:lineRule="auto"/>
              <w:rPr>
                <w:rFonts w:ascii="Arial" w:hAnsi="Arial" w:cs="Arial"/>
                <w:color w:val="FF0000"/>
                <w:sz w:val="22"/>
                <w:szCs w:val="22"/>
              </w:rPr>
            </w:pPr>
            <w:r w:rsidRPr="00857E6A">
              <w:rPr>
                <w:rFonts w:ascii="Arial" w:hAnsi="Arial" w:cs="Arial"/>
                <w:sz w:val="22"/>
                <w:szCs w:val="22"/>
              </w:rPr>
              <w:t>Zgodność projektu z zasadą równości kobiet i mężczyzn</w:t>
            </w:r>
          </w:p>
        </w:tc>
        <w:tc>
          <w:tcPr>
            <w:tcW w:w="2693" w:type="dxa"/>
          </w:tcPr>
          <w:p w14:paraId="77571FFF" w14:textId="77777777" w:rsidR="00C94385" w:rsidRPr="00857E6A" w:rsidRDefault="00C94385" w:rsidP="00C94385">
            <w:pPr>
              <w:spacing w:before="120" w:after="12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64737484"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3C49E7F6"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7A549371"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Weryfikacja będzie polegać na sprawdzeniu czy Wnioskodawca dokonał analizy projektu pod kątem potencjalnego wpływu finansowanych działań i ich efektów na sytuację kobiet i mężczyzn. </w:t>
            </w:r>
          </w:p>
          <w:p w14:paraId="19A95668"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Spełnienie kryterium będzie oceniane w oparciu o standard minimum stanowiącym </w:t>
            </w:r>
            <w:r w:rsidRPr="00857E6A">
              <w:rPr>
                <w:rFonts w:ascii="Arial" w:hAnsi="Arial" w:cs="Arial"/>
                <w:sz w:val="22"/>
                <w:szCs w:val="22"/>
                <w:lang w:eastAsia="en-US"/>
              </w:rPr>
              <w:lastRenderedPageBreak/>
              <w:t>Załącznik nr 1 do Wytycznych dotyczących realizacji zasad równościowych w ramach funduszy unijnych na lata 2021-2027.</w:t>
            </w:r>
          </w:p>
          <w:p w14:paraId="10648D1B"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Kryterium uznaje się za spełnione jeśli projekt jest zgodny ze standardem minimum realizacji zasady równości </w:t>
            </w:r>
            <w:r>
              <w:rPr>
                <w:rFonts w:ascii="Arial" w:hAnsi="Arial" w:cs="Arial"/>
                <w:sz w:val="22"/>
                <w:szCs w:val="22"/>
                <w:lang w:eastAsia="en-US"/>
              </w:rPr>
              <w:t xml:space="preserve">szans </w:t>
            </w:r>
            <w:r w:rsidRPr="00857E6A">
              <w:rPr>
                <w:rFonts w:ascii="Arial" w:hAnsi="Arial" w:cs="Arial"/>
                <w:sz w:val="22"/>
                <w:szCs w:val="22"/>
                <w:lang w:eastAsia="en-US"/>
              </w:rPr>
              <w:t>kobiet i mężczyzn.</w:t>
            </w:r>
          </w:p>
          <w:p w14:paraId="7C85F68F"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F84022F" w14:textId="3A50BD2B"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tcPr>
          <w:p w14:paraId="4675DFC8"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Projekty niespełniające kryterium są odrzucane.</w:t>
            </w:r>
          </w:p>
          <w:p w14:paraId="3316C83C"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C0C71B4"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46549B04" w14:textId="5472B9F1" w:rsidR="00C94385" w:rsidRPr="00E37160" w:rsidRDefault="00C94385" w:rsidP="00C94385">
            <w:pPr>
              <w:spacing w:before="120" w:after="120"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C94385" w:rsidRPr="00E37160" w14:paraId="528FA511" w14:textId="77777777" w:rsidTr="00E87566">
        <w:tc>
          <w:tcPr>
            <w:tcW w:w="675" w:type="dxa"/>
          </w:tcPr>
          <w:p w14:paraId="43E09249"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1958DBA1" w14:textId="17A8E78C" w:rsidR="00C94385" w:rsidRPr="00E37160" w:rsidRDefault="00C94385" w:rsidP="00C94385">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Zgodność z zasadą równości szans i niedyskryminacji, w tym dostępności dla osób z niepełnosprawnościami</w:t>
            </w:r>
          </w:p>
        </w:tc>
        <w:tc>
          <w:tcPr>
            <w:tcW w:w="2693" w:type="dxa"/>
          </w:tcPr>
          <w:p w14:paraId="45C7B5F5"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199C5884"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o dofinansowanie, że </w:t>
            </w:r>
            <w:r w:rsidRPr="00857E6A">
              <w:rPr>
                <w:rFonts w:ascii="Arial" w:eastAsiaTheme="minorHAnsi" w:hAnsi="Arial" w:cs="Arial"/>
                <w:sz w:val="22"/>
                <w:szCs w:val="22"/>
                <w:lang w:eastAsia="en-US"/>
              </w:rPr>
              <w:lastRenderedPageBreak/>
              <w:t>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1DFC71A2"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8A017BC"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857E6A">
              <w:rPr>
                <w:rFonts w:ascii="Arial" w:eastAsiaTheme="minorHAnsi" w:hAnsi="Arial" w:cs="Arial"/>
                <w:sz w:val="22"/>
                <w:szCs w:val="22"/>
                <w:lang w:eastAsia="en-US"/>
              </w:rPr>
              <w:lastRenderedPageBreak/>
              <w:t xml:space="preserve">dotyczy danego produktu/usługi. </w:t>
            </w:r>
          </w:p>
          <w:p w14:paraId="30BB76DE"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22CBE7F6" w14:textId="77777777" w:rsidR="00C94385" w:rsidRPr="00005B6E" w:rsidRDefault="00C94385" w:rsidP="00C94385">
            <w:pPr>
              <w:spacing w:before="120" w:after="120" w:line="271"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005B6E">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038E7C85" w14:textId="77777777" w:rsidR="00C94385" w:rsidRPr="00005B6E" w:rsidRDefault="00C94385" w:rsidP="00C94385">
            <w:pPr>
              <w:spacing w:before="120" w:after="120" w:line="271"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005B6E">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005B6E">
              <w:rPr>
                <w:rFonts w:ascii="Arial" w:eastAsiaTheme="minorHAnsi" w:hAnsi="Arial" w:cs="Arial"/>
                <w:i/>
                <w:sz w:val="22"/>
                <w:szCs w:val="22"/>
                <w:lang w:eastAsia="en-US"/>
              </w:rPr>
              <w:t>Wytycznych w zakresie realizacji zasad równościowych w ramach funduszy unijnych na lata 2021-</w:t>
            </w:r>
            <w:r w:rsidRPr="00005B6E">
              <w:rPr>
                <w:rFonts w:ascii="Arial" w:eastAsiaTheme="minorHAnsi" w:hAnsi="Arial" w:cs="Arial"/>
                <w:i/>
                <w:sz w:val="22"/>
                <w:szCs w:val="22"/>
                <w:lang w:eastAsia="en-US"/>
              </w:rPr>
              <w:lastRenderedPageBreak/>
              <w:t>2027</w:t>
            </w:r>
            <w:r w:rsidRPr="00005B6E">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005B6E">
              <w:rPr>
                <w:rFonts w:ascii="Arial" w:eastAsiaTheme="minorHAnsi" w:hAnsi="Arial" w:cs="Arial"/>
                <w:i/>
                <w:sz w:val="22"/>
                <w:szCs w:val="22"/>
                <w:lang w:eastAsia="en-US"/>
              </w:rPr>
              <w:t>Wytycznych</w:t>
            </w:r>
            <w:r w:rsidRPr="00005B6E">
              <w:rPr>
                <w:rFonts w:ascii="Arial" w:eastAsiaTheme="minorHAnsi" w:hAnsi="Arial" w:cs="Arial"/>
                <w:sz w:val="22"/>
                <w:szCs w:val="22"/>
                <w:lang w:eastAsia="en-US"/>
              </w:rPr>
              <w:t>, w tym niemożność spełnienia wszystkich standardów dostępności.</w:t>
            </w:r>
          </w:p>
          <w:p w14:paraId="0C4BBDFB"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50C3FA7C"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00EE728E" w14:textId="096D38A6" w:rsidR="00C94385" w:rsidRPr="00E37160" w:rsidRDefault="00C94385" w:rsidP="00C94385">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3E22E45D"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B9F9621"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144F61BB" w14:textId="77777777" w:rsidR="00C94385" w:rsidRPr="00112653"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465126F"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7480FB72" w14:textId="77777777" w:rsidR="00C94385" w:rsidRPr="00475DBD" w:rsidRDefault="00C94385" w:rsidP="00C94385">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eastAsiaTheme="minorHAnsi" w:hAnsi="Arial" w:cs="Arial"/>
                <w:sz w:val="22"/>
                <w:szCs w:val="22"/>
                <w:lang w:eastAsia="en-US"/>
              </w:rPr>
              <w:t xml:space="preserve">Zgodność z zasadą równości szans i </w:t>
            </w:r>
            <w:r w:rsidRPr="00475DBD">
              <w:rPr>
                <w:rFonts w:ascii="Arial" w:eastAsiaTheme="minorHAnsi" w:hAnsi="Arial" w:cs="Arial"/>
                <w:sz w:val="22"/>
                <w:szCs w:val="22"/>
                <w:lang w:eastAsia="en-US"/>
              </w:rPr>
              <w:lastRenderedPageBreak/>
              <w:t>niedyskryminacji, w tym dostępności dla osób z niepełnosprawnościami oraz zgodność z Konwencją o Prawach Osób Niepełnosprawnych</w:t>
            </w:r>
            <w:r w:rsidRPr="00475DBD">
              <w:rPr>
                <w:rFonts w:ascii="Arial" w:hAnsi="Arial" w:cs="Arial"/>
                <w:sz w:val="22"/>
                <w:szCs w:val="22"/>
              </w:rPr>
              <w:t xml:space="preserve">. </w:t>
            </w:r>
          </w:p>
          <w:p w14:paraId="133B3D6D" w14:textId="77777777" w:rsidR="00C94385" w:rsidRPr="00857E6A" w:rsidRDefault="00C94385" w:rsidP="00C94385">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62B03F8F" w14:textId="77777777" w:rsidR="00C94385" w:rsidRPr="00857E6A" w:rsidRDefault="00C94385" w:rsidP="00C94385">
            <w:pPr>
              <w:spacing w:before="120" w:after="120" w:line="271" w:lineRule="auto"/>
              <w:rPr>
                <w:rFonts w:ascii="Arial" w:eastAsia="MyriadPro-Regular" w:hAnsi="Arial" w:cs="Arial"/>
                <w:sz w:val="22"/>
                <w:szCs w:val="22"/>
              </w:rPr>
            </w:pPr>
          </w:p>
          <w:p w14:paraId="56AD5480" w14:textId="77777777" w:rsidR="00C94385" w:rsidRPr="00E37160" w:rsidRDefault="00C94385" w:rsidP="00C94385">
            <w:pPr>
              <w:spacing w:before="120" w:after="120" w:line="271" w:lineRule="auto"/>
              <w:rPr>
                <w:rFonts w:ascii="Arial" w:hAnsi="Arial" w:cs="Arial"/>
                <w:bCs/>
                <w:sz w:val="22"/>
                <w:szCs w:val="22"/>
              </w:rPr>
            </w:pPr>
          </w:p>
        </w:tc>
      </w:tr>
      <w:tr w:rsidR="00060F7F" w:rsidRPr="00E37160" w14:paraId="67F7A178" w14:textId="77777777" w:rsidTr="00E87566">
        <w:tc>
          <w:tcPr>
            <w:tcW w:w="675" w:type="dxa"/>
          </w:tcPr>
          <w:p w14:paraId="4383C9E7"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31E57F02" w14:textId="2740F7A1" w:rsidR="00060F7F" w:rsidRPr="00E37160" w:rsidRDefault="00060F7F" w:rsidP="00060F7F">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tcPr>
          <w:p w14:paraId="0268AB24"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47A3AC8"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w:t>
            </w:r>
            <w:r w:rsidRPr="00857E6A">
              <w:rPr>
                <w:rFonts w:ascii="Arial" w:eastAsiaTheme="minorHAnsi" w:hAnsi="Arial" w:cs="Arial"/>
                <w:sz w:val="22"/>
                <w:szCs w:val="22"/>
                <w:lang w:eastAsia="en-US"/>
              </w:rPr>
              <w:lastRenderedPageBreak/>
              <w:t>o dofinansowanie, że projekt jest zgodny z Konwencją o Prawach Osób Niepełnosprawnych, co do jego zakresu i sposobu realizacji.</w:t>
            </w:r>
          </w:p>
          <w:p w14:paraId="602DAEB3"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w:t>
            </w:r>
            <w:r>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sprzeczności z wymogami ww. dokumentu.</w:t>
            </w:r>
          </w:p>
          <w:p w14:paraId="5393E1A8"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6B44D660" w14:textId="77777777" w:rsidR="00060F7F" w:rsidRPr="00857E6A" w:rsidRDefault="00060F7F" w:rsidP="00060F7F">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4C462C45" w14:textId="4AE113BD" w:rsidR="00060F7F" w:rsidRPr="00E37160" w:rsidRDefault="00060F7F" w:rsidP="00060F7F">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37BF2509"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AFC88E9"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051D26CB" w14:textId="77777777" w:rsidR="00060F7F" w:rsidRPr="00112653"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A65EC8C" w14:textId="77777777" w:rsidR="00060F7F" w:rsidRPr="00475DBD" w:rsidRDefault="00060F7F" w:rsidP="00060F7F">
            <w:pPr>
              <w:spacing w:before="120" w:after="120" w:line="271" w:lineRule="auto"/>
              <w:rPr>
                <w:rFonts w:ascii="Arial" w:hAnsi="Arial" w:cs="Arial"/>
                <w:sz w:val="22"/>
                <w:szCs w:val="22"/>
                <w:u w:val="single"/>
              </w:rPr>
            </w:pPr>
            <w:r w:rsidRPr="00475DBD">
              <w:rPr>
                <w:rFonts w:ascii="Arial" w:hAnsi="Arial" w:cs="Arial"/>
                <w:b/>
                <w:sz w:val="22"/>
                <w:szCs w:val="22"/>
                <w:u w:val="single"/>
              </w:rPr>
              <w:t>Dodatkowe informacje</w:t>
            </w:r>
            <w:r w:rsidRPr="00475DBD">
              <w:rPr>
                <w:rFonts w:ascii="Arial" w:hAnsi="Arial" w:cs="Arial"/>
                <w:sz w:val="22"/>
                <w:szCs w:val="22"/>
                <w:u w:val="single"/>
              </w:rPr>
              <w:t>:</w:t>
            </w:r>
          </w:p>
          <w:p w14:paraId="4330968B" w14:textId="77777777" w:rsidR="00060F7F" w:rsidRPr="00475DBD" w:rsidRDefault="00060F7F" w:rsidP="00060F7F">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w:t>
            </w:r>
            <w:r w:rsidRPr="00475DBD">
              <w:rPr>
                <w:rFonts w:ascii="Arial" w:hAnsi="Arial" w:cs="Arial"/>
                <w:sz w:val="22"/>
                <w:szCs w:val="22"/>
              </w:rPr>
              <w:lastRenderedPageBreak/>
              <w:t xml:space="preserve">dofinasowanie w szczególności w oparciu o sekcję: X Dodatkowe informacje, w komponencie </w:t>
            </w:r>
            <w:r w:rsidRPr="00475DBD">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475DBD">
              <w:rPr>
                <w:rFonts w:ascii="Arial" w:hAnsi="Arial" w:cs="Arial"/>
                <w:sz w:val="22"/>
                <w:szCs w:val="22"/>
              </w:rPr>
              <w:t xml:space="preserve">. </w:t>
            </w:r>
          </w:p>
          <w:p w14:paraId="3B1D23EA" w14:textId="3A0C2A9D" w:rsidR="00060F7F" w:rsidRPr="00E37160" w:rsidRDefault="00060F7F" w:rsidP="00060F7F">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060F7F" w:rsidRPr="00E37160" w14:paraId="28F6D85E" w14:textId="77777777" w:rsidTr="00E87566">
        <w:tc>
          <w:tcPr>
            <w:tcW w:w="675" w:type="dxa"/>
          </w:tcPr>
          <w:p w14:paraId="21FA7427"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1C528B74" w14:textId="77777777" w:rsidR="00060F7F" w:rsidRPr="00857E6A" w:rsidRDefault="00060F7F" w:rsidP="00060F7F">
            <w:pPr>
              <w:spacing w:before="120" w:after="12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2046C3CD" w14:textId="77777777" w:rsidR="00060F7F" w:rsidRPr="00E37160" w:rsidRDefault="00060F7F" w:rsidP="00060F7F">
            <w:pPr>
              <w:spacing w:before="120" w:after="120" w:line="271" w:lineRule="auto"/>
              <w:rPr>
                <w:rFonts w:ascii="Arial" w:hAnsi="Arial" w:cs="Arial"/>
                <w:color w:val="FF0000"/>
                <w:sz w:val="22"/>
                <w:szCs w:val="22"/>
              </w:rPr>
            </w:pPr>
          </w:p>
        </w:tc>
        <w:tc>
          <w:tcPr>
            <w:tcW w:w="2693" w:type="dxa"/>
          </w:tcPr>
          <w:p w14:paraId="25BC9C56"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postanowieniami Karty praw podstawowych Unii Europejskiej ( Dz. Urz. UE C 326 z 26.10.2012, </w:t>
            </w:r>
            <w:r w:rsidRPr="00857E6A">
              <w:rPr>
                <w:rFonts w:ascii="Arial" w:eastAsiaTheme="minorHAnsi" w:hAnsi="Arial" w:cs="Arial"/>
                <w:sz w:val="22"/>
                <w:szCs w:val="22"/>
                <w:lang w:eastAsia="en-US"/>
              </w:rPr>
              <w:lastRenderedPageBreak/>
              <w:t>str. 391) oraz został przygotowany/zostanie przygotowany i zrealizowany z  poszanowaniem praw podstawowych.</w:t>
            </w:r>
          </w:p>
          <w:p w14:paraId="4FC655C0"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06D47DAC" w14:textId="77777777" w:rsidR="00060F7F" w:rsidRPr="005A404D" w:rsidRDefault="00060F7F" w:rsidP="00060F7F">
            <w:pPr>
              <w:spacing w:before="120" w:after="12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55D25BD3" w14:textId="20E5D793" w:rsidR="00060F7F" w:rsidRPr="00E37160" w:rsidRDefault="00060F7F" w:rsidP="00060F7F">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tcPr>
          <w:p w14:paraId="2C8BDCB3"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9E7EA5"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376D3B96" w14:textId="77777777" w:rsidR="00060F7F" w:rsidRPr="00F87E65"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7493B372"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615800F7" w14:textId="77777777" w:rsidR="00060F7F" w:rsidRPr="00475DBD" w:rsidRDefault="00060F7F" w:rsidP="00060F7F">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hAnsi="Arial" w:cs="Arial"/>
                <w:sz w:val="22"/>
                <w:szCs w:val="22"/>
                <w:lang w:eastAsia="en-US"/>
              </w:rPr>
              <w:t>Zgodność z Kartą Praw Podstawowych Unii Europejskiej</w:t>
            </w:r>
            <w:r w:rsidRPr="00475DBD">
              <w:rPr>
                <w:rFonts w:ascii="Arial" w:hAnsi="Arial" w:cs="Arial"/>
                <w:sz w:val="22"/>
                <w:szCs w:val="22"/>
              </w:rPr>
              <w:t>.</w:t>
            </w:r>
          </w:p>
          <w:p w14:paraId="02198B04" w14:textId="0829FAF2" w:rsidR="00060F7F" w:rsidRPr="00E37160" w:rsidRDefault="00060F7F" w:rsidP="00060F7F">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060F7F" w:rsidRPr="00E37160" w14:paraId="7831300F" w14:textId="77777777" w:rsidTr="00E87566">
        <w:tc>
          <w:tcPr>
            <w:tcW w:w="675" w:type="dxa"/>
          </w:tcPr>
          <w:p w14:paraId="20D765AB"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02642199" w14:textId="39648952" w:rsidR="00060F7F" w:rsidRPr="00E37160" w:rsidRDefault="00060F7F" w:rsidP="00060F7F">
            <w:pPr>
              <w:spacing w:before="120" w:after="120" w:line="271" w:lineRule="auto"/>
              <w:rPr>
                <w:rFonts w:ascii="Arial" w:hAnsi="Arial" w:cs="Arial"/>
                <w:color w:val="FF0000"/>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 xml:space="preserve">oraz z zasadą „nie </w:t>
            </w:r>
            <w:r w:rsidRPr="00857E6A">
              <w:rPr>
                <w:rFonts w:ascii="Arial" w:hAnsi="Arial" w:cs="Arial"/>
                <w:sz w:val="22"/>
                <w:szCs w:val="22"/>
              </w:rPr>
              <w:lastRenderedPageBreak/>
              <w:t>czyń poważnych szkód”</w:t>
            </w:r>
          </w:p>
        </w:tc>
        <w:tc>
          <w:tcPr>
            <w:tcW w:w="2693" w:type="dxa"/>
          </w:tcPr>
          <w:p w14:paraId="60F4F25E"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sz w:val="22"/>
                <w:szCs w:val="22"/>
              </w:rPr>
              <w:lastRenderedPageBreak/>
              <w:t xml:space="preserve">Projekt jest zgodny z zasadą zrównoważonego rozwoju oraz z zasadą „nie czyń poważnych </w:t>
            </w:r>
            <w:r w:rsidRPr="00857E6A">
              <w:rPr>
                <w:rFonts w:ascii="Arial" w:hAnsi="Arial" w:cs="Arial"/>
                <w:sz w:val="22"/>
                <w:szCs w:val="22"/>
              </w:rPr>
              <w:lastRenderedPageBreak/>
              <w:t>szkód” środowisku (DNSH).</w:t>
            </w:r>
          </w:p>
          <w:p w14:paraId="3002E959"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7ABED611"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5669A134" w14:textId="0627491C" w:rsidR="00060F7F" w:rsidRPr="00E37160" w:rsidRDefault="00060F7F" w:rsidP="00060F7F">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tcPr>
          <w:p w14:paraId="2C2C5F43"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D4F47A2"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257BF7D5"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1FDF6206" w14:textId="77777777" w:rsidR="00060F7F" w:rsidRPr="00857E6A" w:rsidRDefault="00060F7F" w:rsidP="00060F7F">
            <w:pPr>
              <w:spacing w:before="120" w:after="120" w:line="271" w:lineRule="auto"/>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57C04A22" w14:textId="77777777" w:rsidR="00060F7F" w:rsidRPr="00475DBD" w:rsidRDefault="00060F7F" w:rsidP="00060F7F">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2D5A31B1" w14:textId="06E8DEE9" w:rsidR="00060F7F" w:rsidRPr="00E37160" w:rsidRDefault="00060F7F" w:rsidP="00060F7F">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060F7F" w:rsidRPr="00E37160" w14:paraId="1D61B0F7" w14:textId="77777777" w:rsidTr="00E87566">
        <w:tc>
          <w:tcPr>
            <w:tcW w:w="675" w:type="dxa"/>
          </w:tcPr>
          <w:p w14:paraId="120DAAB6"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315AB3F4" w14:textId="31BBC229" w:rsidR="00060F7F" w:rsidRPr="00E37160" w:rsidRDefault="00060F7F" w:rsidP="00060F7F">
            <w:pPr>
              <w:spacing w:before="120" w:after="120" w:line="271" w:lineRule="auto"/>
              <w:rPr>
                <w:rFonts w:ascii="Arial" w:hAnsi="Arial" w:cs="Arial"/>
                <w:color w:val="FF0000"/>
                <w:sz w:val="22"/>
                <w:szCs w:val="22"/>
              </w:rPr>
            </w:pPr>
            <w:r w:rsidRPr="00857E6A">
              <w:rPr>
                <w:rFonts w:ascii="Arial" w:hAnsi="Arial" w:cs="Arial"/>
                <w:color w:val="000000" w:themeColor="text1"/>
                <w:sz w:val="22"/>
                <w:szCs w:val="22"/>
              </w:rPr>
              <w:t>Promocja projektu</w:t>
            </w:r>
          </w:p>
        </w:tc>
        <w:tc>
          <w:tcPr>
            <w:tcW w:w="2693" w:type="dxa"/>
          </w:tcPr>
          <w:p w14:paraId="0B147152" w14:textId="77777777" w:rsidR="00060F7F" w:rsidRPr="00857E6A" w:rsidRDefault="00060F7F" w:rsidP="00060F7F">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w:t>
            </w:r>
            <w:r w:rsidRPr="00857E6A">
              <w:rPr>
                <w:rFonts w:ascii="Arial" w:hAnsi="Arial" w:cs="Arial"/>
                <w:color w:val="000000" w:themeColor="text1"/>
                <w:sz w:val="22"/>
                <w:szCs w:val="22"/>
              </w:rPr>
              <w:lastRenderedPageBreak/>
              <w:t xml:space="preserve">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2A4C02C6" w14:textId="77777777" w:rsidR="00060F7F" w:rsidRPr="00857E6A" w:rsidRDefault="00060F7F" w:rsidP="00060F7F">
            <w:pPr>
              <w:spacing w:before="120" w:after="120" w:line="271" w:lineRule="auto"/>
              <w:rPr>
                <w:rFonts w:ascii="Arial" w:hAnsi="Arial" w:cs="Arial"/>
                <w:color w:val="000000" w:themeColor="text1"/>
                <w:sz w:val="22"/>
                <w:szCs w:val="22"/>
              </w:rPr>
            </w:pPr>
            <w:r w:rsidRPr="00857E6A">
              <w:rPr>
                <w:rFonts w:ascii="Arial" w:hAnsi="Arial" w:cs="Arial"/>
                <w:sz w:val="22"/>
                <w:szCs w:val="22"/>
              </w:rPr>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113314F" w14:textId="77777777" w:rsidR="00060F7F" w:rsidRPr="00F87E65" w:rsidRDefault="00060F7F" w:rsidP="00060F7F">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FB65514" w14:textId="18577333" w:rsidR="00060F7F" w:rsidRPr="00E37160" w:rsidRDefault="00060F7F" w:rsidP="00060F7F">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tcPr>
          <w:p w14:paraId="6DEB3AA6"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7435EB50"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Projekty niespełniające kryterium są odrzucane.</w:t>
            </w:r>
          </w:p>
          <w:p w14:paraId="53914363" w14:textId="77777777" w:rsidR="00060F7F" w:rsidRPr="005A404D"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6D31964" w14:textId="77777777" w:rsidR="00060F7F" w:rsidRPr="00475DBD" w:rsidRDefault="00060F7F" w:rsidP="00060F7F">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6B81BE6F" w14:textId="77777777" w:rsidR="00060F7F" w:rsidRPr="00475DBD" w:rsidRDefault="00060F7F" w:rsidP="00CB0F2A">
            <w:pPr>
              <w:spacing w:before="120" w:after="120" w:line="276"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Promocja projektu. </w:t>
            </w:r>
          </w:p>
          <w:p w14:paraId="10EADE60" w14:textId="6B738F80" w:rsidR="00060F7F" w:rsidRPr="00E37160" w:rsidRDefault="00060F7F" w:rsidP="00CB0F2A">
            <w:pPr>
              <w:spacing w:before="120" w:after="120" w:line="276"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42D1D9ED" w:rsidR="00993382" w:rsidRPr="00E37160" w:rsidRDefault="00993382"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A341DC">
            <w:pPr>
              <w:spacing w:line="271" w:lineRule="auto"/>
              <w:rPr>
                <w:rFonts w:ascii="Arial" w:hAnsi="Arial" w:cs="Arial"/>
                <w:b/>
                <w:sz w:val="22"/>
                <w:szCs w:val="22"/>
              </w:rPr>
            </w:pPr>
            <w:r w:rsidRPr="00E37160">
              <w:rPr>
                <w:rFonts w:ascii="Arial" w:hAnsi="Arial" w:cs="Arial"/>
                <w:b/>
                <w:sz w:val="22"/>
                <w:szCs w:val="22"/>
              </w:rPr>
              <w:lastRenderedPageBreak/>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A341DC">
            <w:pPr>
              <w:pStyle w:val="Akapitzlist"/>
              <w:spacing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E37160" w:rsidRDefault="00B17B7D" w:rsidP="00A341DC">
            <w:pPr>
              <w:spacing w:line="271" w:lineRule="auto"/>
              <w:rPr>
                <w:rFonts w:ascii="Arial" w:hAnsi="Arial" w:cs="Arial"/>
                <w:sz w:val="22"/>
                <w:szCs w:val="22"/>
              </w:rPr>
            </w:pPr>
            <w:r w:rsidRPr="00E37160">
              <w:rPr>
                <w:rFonts w:ascii="Arial" w:hAnsi="Arial" w:cs="Arial"/>
                <w:sz w:val="22"/>
                <w:szCs w:val="22"/>
              </w:rPr>
              <w:t>Nazwa kryterium</w:t>
            </w:r>
          </w:p>
        </w:tc>
        <w:tc>
          <w:tcPr>
            <w:tcW w:w="2693" w:type="dxa"/>
          </w:tcPr>
          <w:p w14:paraId="197EE137" w14:textId="77777777" w:rsidR="00B17B7D" w:rsidRPr="00E37160" w:rsidRDefault="00B17B7D" w:rsidP="00A341DC">
            <w:pPr>
              <w:spacing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A341DC">
            <w:pPr>
              <w:spacing w:line="271" w:lineRule="auto"/>
              <w:rPr>
                <w:rFonts w:ascii="Arial" w:hAnsi="Arial" w:cs="Arial"/>
                <w:sz w:val="22"/>
                <w:szCs w:val="22"/>
              </w:rPr>
            </w:pPr>
            <w:r w:rsidRPr="00E37160">
              <w:rPr>
                <w:rFonts w:ascii="Arial" w:hAnsi="Arial" w:cs="Arial"/>
                <w:sz w:val="22"/>
                <w:szCs w:val="22"/>
              </w:rPr>
              <w:t>Opis znaczenia kryterium</w:t>
            </w:r>
          </w:p>
        </w:tc>
      </w:tr>
      <w:tr w:rsidR="00060F7F" w:rsidRPr="00E37160" w14:paraId="2F9DDE87" w14:textId="77777777" w:rsidTr="00E87566">
        <w:tc>
          <w:tcPr>
            <w:tcW w:w="675" w:type="dxa"/>
          </w:tcPr>
          <w:p w14:paraId="4975E0A8" w14:textId="77777777" w:rsidR="00060F7F" w:rsidRPr="00E37160" w:rsidRDefault="00060F7F"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4A387BC6" w14:textId="0B700617" w:rsidR="00060F7F" w:rsidRPr="00A341DC" w:rsidRDefault="00060F7F" w:rsidP="00A341DC">
            <w:pPr>
              <w:spacing w:line="271" w:lineRule="auto"/>
              <w:rPr>
                <w:rFonts w:ascii="Arial" w:hAnsi="Arial" w:cs="Arial"/>
                <w:sz w:val="22"/>
                <w:szCs w:val="22"/>
              </w:rPr>
            </w:pPr>
            <w:r w:rsidRPr="00A341DC">
              <w:rPr>
                <w:rFonts w:ascii="Arial" w:eastAsia="MyriadPro-Regular" w:hAnsi="Arial" w:cs="Arial"/>
                <w:sz w:val="22"/>
                <w:szCs w:val="22"/>
              </w:rPr>
              <w:t>Wymogi organizacyjne</w:t>
            </w:r>
          </w:p>
        </w:tc>
        <w:tc>
          <w:tcPr>
            <w:tcW w:w="2693" w:type="dxa"/>
          </w:tcPr>
          <w:p w14:paraId="4A17A1DE" w14:textId="77777777" w:rsidR="00DB3033" w:rsidRDefault="00060F7F" w:rsidP="00DF757F">
            <w:pPr>
              <w:pStyle w:val="Akapitzlist"/>
              <w:numPr>
                <w:ilvl w:val="0"/>
                <w:numId w:val="99"/>
              </w:numPr>
              <w:spacing w:line="271" w:lineRule="auto"/>
              <w:ind w:left="70" w:firstLine="0"/>
              <w:rPr>
                <w:rFonts w:ascii="Arial" w:hAnsi="Arial" w:cs="Arial"/>
                <w:sz w:val="22"/>
                <w:szCs w:val="22"/>
              </w:rPr>
            </w:pPr>
            <w:r w:rsidRPr="00A341DC">
              <w:rPr>
                <w:rFonts w:ascii="Arial" w:hAnsi="Arial" w:cs="Arial"/>
                <w:sz w:val="22"/>
                <w:szCs w:val="22"/>
              </w:rPr>
              <w:t>Wnioskodawca składa nie więcej niż 1 wniosek o dofinansowanie projektu. W przypadku zidentyfikowania projektów gdzie Wnioskodawca lub Partner występuje więcej niż 1 raz, wszystkie projekty tego podmiotu zostaną odrzucone.</w:t>
            </w:r>
          </w:p>
          <w:p w14:paraId="3988DF42" w14:textId="77777777" w:rsidR="00DB3033" w:rsidRPr="00DB3033" w:rsidRDefault="00060F7F" w:rsidP="00DF757F">
            <w:pPr>
              <w:pStyle w:val="Akapitzlist"/>
              <w:numPr>
                <w:ilvl w:val="0"/>
                <w:numId w:val="99"/>
              </w:numPr>
              <w:spacing w:line="271" w:lineRule="auto"/>
              <w:ind w:left="70" w:firstLine="0"/>
              <w:rPr>
                <w:rFonts w:ascii="Arial" w:hAnsi="Arial" w:cs="Arial"/>
                <w:sz w:val="22"/>
                <w:szCs w:val="22"/>
              </w:rPr>
            </w:pPr>
            <w:r w:rsidRPr="00DB3033">
              <w:rPr>
                <w:rFonts w:ascii="Arial" w:eastAsia="MyriadPro-Regular" w:hAnsi="Arial" w:cs="Arial"/>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2B9E7D29" w14:textId="0B724334" w:rsidR="00060F7F" w:rsidRDefault="00060F7F" w:rsidP="00DF757F">
            <w:pPr>
              <w:pStyle w:val="Akapitzlist"/>
              <w:numPr>
                <w:ilvl w:val="0"/>
                <w:numId w:val="99"/>
              </w:numPr>
              <w:spacing w:line="271" w:lineRule="auto"/>
              <w:ind w:left="70" w:firstLine="0"/>
              <w:rPr>
                <w:rFonts w:ascii="Arial" w:hAnsi="Arial" w:cs="Arial"/>
                <w:sz w:val="22"/>
                <w:szCs w:val="22"/>
              </w:rPr>
            </w:pPr>
            <w:r w:rsidRPr="00DB3033">
              <w:rPr>
                <w:rFonts w:ascii="Arial" w:hAnsi="Arial" w:cs="Arial"/>
                <w:sz w:val="22"/>
                <w:szCs w:val="22"/>
              </w:rPr>
              <w:t>Wnioskodawcą jest podmiot wykonujący działalność leczniczą.</w:t>
            </w:r>
          </w:p>
          <w:p w14:paraId="175BADB3" w14:textId="77777777" w:rsidR="00DB3033" w:rsidRPr="00DB3033" w:rsidRDefault="00DB3033" w:rsidP="00DB3033">
            <w:pPr>
              <w:pStyle w:val="Akapitzlist"/>
              <w:spacing w:line="271" w:lineRule="auto"/>
              <w:ind w:left="70"/>
              <w:rPr>
                <w:rFonts w:ascii="Arial" w:hAnsi="Arial" w:cs="Arial"/>
                <w:sz w:val="22"/>
                <w:szCs w:val="22"/>
              </w:rPr>
            </w:pPr>
          </w:p>
          <w:p w14:paraId="73F14699" w14:textId="457F9FDC" w:rsidR="00060F7F" w:rsidRPr="00A341DC" w:rsidRDefault="00060F7F" w:rsidP="00A341DC">
            <w:pPr>
              <w:spacing w:line="271" w:lineRule="auto"/>
              <w:rPr>
                <w:rFonts w:ascii="Arial" w:hAnsi="Arial" w:cs="Arial"/>
                <w:sz w:val="22"/>
                <w:szCs w:val="22"/>
              </w:rPr>
            </w:pPr>
            <w:r w:rsidRPr="00A341DC">
              <w:rPr>
                <w:rFonts w:ascii="Arial" w:hAnsi="Arial" w:cs="Arial"/>
                <w:sz w:val="22"/>
                <w:szCs w:val="22"/>
              </w:rPr>
              <w:t xml:space="preserve">Kryterium zostanie zweryfikowane na podstawie treści wniosku o dofinansowanie projektu,  rejestru wniosków złożonych w ramach naboru oraz informacji pozyskanych z rejestrów publicznych, do których instytucja posiada dostęp (KRS, CEIDG, RPWDL) lub załączonego do wniosku dokumentu urzędowego wydanego przez </w:t>
            </w:r>
            <w:r w:rsidRPr="00A341DC">
              <w:rPr>
                <w:rFonts w:ascii="Arial" w:hAnsi="Arial" w:cs="Arial"/>
                <w:sz w:val="22"/>
                <w:szCs w:val="22"/>
              </w:rPr>
              <w:lastRenderedPageBreak/>
              <w:t>właściwy organ administracji publicznej, potwierdzającego spełnienie kryterium.</w:t>
            </w:r>
          </w:p>
        </w:tc>
        <w:tc>
          <w:tcPr>
            <w:tcW w:w="3969" w:type="dxa"/>
          </w:tcPr>
          <w:p w14:paraId="32718E41" w14:textId="77777777" w:rsidR="00060F7F" w:rsidRPr="00A341DC" w:rsidRDefault="00060F7F"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496B24C3" w14:textId="77777777" w:rsidR="00060F7F" w:rsidRPr="00A341DC" w:rsidRDefault="00060F7F"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2E6E1BD1" w14:textId="77777777" w:rsidR="00060F7F" w:rsidRDefault="00060F7F"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050F50FB" w14:textId="77777777" w:rsidR="00DB3033" w:rsidRPr="00A341DC" w:rsidRDefault="00DB3033" w:rsidP="00A341DC">
            <w:pPr>
              <w:spacing w:line="271" w:lineRule="auto"/>
              <w:rPr>
                <w:rFonts w:ascii="Arial" w:hAnsi="Arial" w:cs="Arial"/>
                <w:sz w:val="22"/>
                <w:szCs w:val="22"/>
              </w:rPr>
            </w:pPr>
          </w:p>
          <w:p w14:paraId="480AB4C4"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6ACE4D3"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Pkt 1. Kryterium zostanie </w:t>
            </w:r>
          </w:p>
          <w:p w14:paraId="31D3362A"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zweryfikowane na podstawie </w:t>
            </w:r>
          </w:p>
          <w:p w14:paraId="0ED1B5FD"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rejestru wniosków złożonych w </w:t>
            </w:r>
          </w:p>
          <w:p w14:paraId="1E3F5E63"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ramach naboru, wygenerowanego z systemu SOWA oraz na podstawie treści wniosku o dofinasowanie w </w:t>
            </w:r>
          </w:p>
          <w:p w14:paraId="0014CDA4"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szczególności w oparciu o </w:t>
            </w:r>
          </w:p>
          <w:p w14:paraId="3921BF9B"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sekcję: II Wnioskodawca i </w:t>
            </w:r>
          </w:p>
          <w:p w14:paraId="5EC06B89"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realizatorzy. Zakres wymaganych informacji został określony w Instrukcji </w:t>
            </w:r>
          </w:p>
          <w:p w14:paraId="5C6C3ACB" w14:textId="77777777" w:rsidR="00060F7F" w:rsidRDefault="00AA62C1" w:rsidP="00CB0F2A">
            <w:pPr>
              <w:spacing w:line="276" w:lineRule="auto"/>
              <w:rPr>
                <w:rFonts w:ascii="Arial" w:hAnsi="Arial" w:cs="Arial"/>
                <w:sz w:val="22"/>
                <w:szCs w:val="22"/>
              </w:rPr>
            </w:pPr>
            <w:r w:rsidRPr="00AA62C1">
              <w:rPr>
                <w:rFonts w:ascii="Arial" w:hAnsi="Arial" w:cs="Arial"/>
                <w:sz w:val="22"/>
                <w:szCs w:val="22"/>
              </w:rPr>
              <w:t xml:space="preserve">wypełniania wniosku o dofinansowanie projektu. </w:t>
            </w:r>
          </w:p>
          <w:p w14:paraId="28B8B964" w14:textId="77777777" w:rsidR="00AA62C1" w:rsidRPr="00AA62C1" w:rsidRDefault="00AA62C1" w:rsidP="00CB0F2A">
            <w:pPr>
              <w:spacing w:line="276" w:lineRule="auto"/>
              <w:rPr>
                <w:rFonts w:ascii="Arial" w:hAnsi="Arial" w:cs="Arial"/>
                <w:sz w:val="22"/>
                <w:szCs w:val="22"/>
              </w:rPr>
            </w:pPr>
          </w:p>
          <w:p w14:paraId="72D92B31"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Pkt. 2 Kryterium zostanie </w:t>
            </w:r>
          </w:p>
          <w:p w14:paraId="105AFEE0"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zweryfikowane na podstawie </w:t>
            </w:r>
          </w:p>
          <w:p w14:paraId="0DF08576"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treści wniosku o dofinasowanie </w:t>
            </w:r>
          </w:p>
          <w:p w14:paraId="5F3CA82D"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w szczególności w oparciu o sekcję: II Wnioskodawca i realizatorzy oraz sekcję IX Potencjał do realizacji projektu. Zakres wymaganych informacji został określony w Instrukcji wypełniania wniosku o </w:t>
            </w:r>
          </w:p>
          <w:p w14:paraId="75959F26" w14:textId="77777777" w:rsidR="00AA62C1" w:rsidRDefault="00AA62C1" w:rsidP="00CB0F2A">
            <w:pPr>
              <w:spacing w:line="276" w:lineRule="auto"/>
              <w:rPr>
                <w:rFonts w:ascii="Arial" w:hAnsi="Arial" w:cs="Arial"/>
                <w:sz w:val="22"/>
                <w:szCs w:val="22"/>
              </w:rPr>
            </w:pPr>
            <w:r w:rsidRPr="00AA62C1">
              <w:rPr>
                <w:rFonts w:ascii="Arial" w:hAnsi="Arial" w:cs="Arial"/>
                <w:sz w:val="22"/>
                <w:szCs w:val="22"/>
              </w:rPr>
              <w:t xml:space="preserve">dofinansowanie projektu. </w:t>
            </w:r>
          </w:p>
          <w:p w14:paraId="09115C1C" w14:textId="77777777" w:rsidR="00AA62C1" w:rsidRPr="00AA62C1" w:rsidRDefault="00AA62C1" w:rsidP="00CB0F2A">
            <w:pPr>
              <w:spacing w:line="276" w:lineRule="auto"/>
              <w:rPr>
                <w:rFonts w:ascii="Arial" w:hAnsi="Arial" w:cs="Arial"/>
                <w:sz w:val="22"/>
                <w:szCs w:val="22"/>
              </w:rPr>
            </w:pPr>
          </w:p>
          <w:p w14:paraId="5ADD407B" w14:textId="1255AA24" w:rsidR="00AA62C1" w:rsidRPr="00AA62C1" w:rsidRDefault="00AA62C1" w:rsidP="00CB0F2A">
            <w:pPr>
              <w:pStyle w:val="Default"/>
              <w:spacing w:line="276" w:lineRule="auto"/>
              <w:rPr>
                <w:rFonts w:ascii="Arial" w:hAnsi="Arial" w:cs="Arial"/>
              </w:rPr>
            </w:pPr>
            <w:r w:rsidRPr="00AA62C1">
              <w:rPr>
                <w:rFonts w:ascii="Arial" w:hAnsi="Arial" w:cs="Arial"/>
              </w:rPr>
              <w:t xml:space="preserve">Pkt 3. Kryterium zostanie </w:t>
            </w:r>
          </w:p>
          <w:p w14:paraId="74FF9B2D" w14:textId="456B6A86" w:rsidR="00AA62C1" w:rsidRPr="00AA62C1" w:rsidRDefault="00AA62C1" w:rsidP="00CB0F2A">
            <w:pPr>
              <w:pStyle w:val="Default"/>
              <w:spacing w:line="276" w:lineRule="auto"/>
              <w:rPr>
                <w:rFonts w:ascii="Arial" w:hAnsi="Arial" w:cs="Arial"/>
              </w:rPr>
            </w:pPr>
            <w:r w:rsidRPr="00AA62C1">
              <w:rPr>
                <w:rFonts w:ascii="Arial" w:hAnsi="Arial" w:cs="Arial"/>
              </w:rPr>
              <w:t xml:space="preserve">zweryfikowane </w:t>
            </w:r>
            <w:r w:rsidR="00FE16ED" w:rsidRPr="00FE16ED">
              <w:rPr>
                <w:rFonts w:ascii="Arial" w:hAnsi="Arial" w:cs="Arial"/>
              </w:rPr>
              <w:t>na podstawie dostępnych rejestrów publicznych (KRS, CEIDG, RPWDL)</w:t>
            </w:r>
            <w:r w:rsidR="00FE16ED">
              <w:rPr>
                <w:rFonts w:ascii="Arial" w:hAnsi="Arial" w:cs="Arial"/>
              </w:rPr>
              <w:t xml:space="preserve"> oraz na podstawie</w:t>
            </w:r>
          </w:p>
          <w:p w14:paraId="0CF10E27"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treści wniosku o dofinasowanie </w:t>
            </w:r>
          </w:p>
          <w:p w14:paraId="16B8AAF0" w14:textId="40CDA204" w:rsidR="00AA62C1" w:rsidRPr="00AA62C1" w:rsidRDefault="00AA62C1" w:rsidP="00CB0F2A">
            <w:pPr>
              <w:pStyle w:val="Default"/>
              <w:spacing w:line="276" w:lineRule="auto"/>
              <w:rPr>
                <w:rFonts w:ascii="Arial" w:hAnsi="Arial" w:cs="Arial"/>
              </w:rPr>
            </w:pPr>
            <w:r w:rsidRPr="00AA62C1">
              <w:rPr>
                <w:rFonts w:ascii="Arial" w:hAnsi="Arial" w:cs="Arial"/>
              </w:rPr>
              <w:t>w szczególności w oparciu o sekcję: II Wnioskodawca i realizatorzy</w:t>
            </w:r>
            <w:r w:rsidR="00D21957">
              <w:rPr>
                <w:rFonts w:ascii="Arial" w:hAnsi="Arial" w:cs="Arial"/>
              </w:rPr>
              <w:t xml:space="preserve">, </w:t>
            </w:r>
            <w:r w:rsidRPr="00AA62C1">
              <w:rPr>
                <w:rFonts w:ascii="Arial" w:hAnsi="Arial" w:cs="Arial"/>
              </w:rPr>
              <w:t>sekcję IX Potencjał do realizacji projektu</w:t>
            </w:r>
            <w:r w:rsidR="00D21957">
              <w:rPr>
                <w:rFonts w:ascii="Arial" w:hAnsi="Arial" w:cs="Arial"/>
              </w:rPr>
              <w:t xml:space="preserve"> oraz </w:t>
            </w:r>
            <w:proofErr w:type="spellStart"/>
            <w:r w:rsidR="00D21957">
              <w:rPr>
                <w:rFonts w:ascii="Arial" w:hAnsi="Arial" w:cs="Arial"/>
              </w:rPr>
              <w:t>załaczników</w:t>
            </w:r>
            <w:proofErr w:type="spellEnd"/>
            <w:r w:rsidRPr="00AA62C1">
              <w:rPr>
                <w:rFonts w:ascii="Arial" w:hAnsi="Arial" w:cs="Arial"/>
              </w:rPr>
              <w:t xml:space="preserve">. Zakres wymaganych </w:t>
            </w:r>
            <w:r w:rsidRPr="00AA62C1">
              <w:rPr>
                <w:rFonts w:ascii="Arial" w:hAnsi="Arial" w:cs="Arial"/>
              </w:rPr>
              <w:lastRenderedPageBreak/>
              <w:t xml:space="preserve">informacji został określony w Instrukcji wypełniania wniosku o </w:t>
            </w:r>
          </w:p>
          <w:p w14:paraId="45827894" w14:textId="77777777" w:rsidR="00AA62C1" w:rsidRPr="00AA62C1" w:rsidRDefault="00AA62C1" w:rsidP="00CB0F2A">
            <w:pPr>
              <w:spacing w:line="276" w:lineRule="auto"/>
              <w:rPr>
                <w:rFonts w:ascii="Arial" w:hAnsi="Arial" w:cs="Arial"/>
                <w:sz w:val="22"/>
                <w:szCs w:val="22"/>
              </w:rPr>
            </w:pPr>
            <w:r w:rsidRPr="00AA62C1">
              <w:rPr>
                <w:rFonts w:ascii="Arial" w:hAnsi="Arial" w:cs="Arial"/>
                <w:sz w:val="22"/>
                <w:szCs w:val="22"/>
              </w:rPr>
              <w:t xml:space="preserve">dofinansowanie projektu. </w:t>
            </w:r>
          </w:p>
          <w:p w14:paraId="0A2E5C76" w14:textId="395892DE" w:rsidR="00AA62C1" w:rsidRPr="00A341DC" w:rsidRDefault="00AA62C1" w:rsidP="00AA62C1">
            <w:pPr>
              <w:spacing w:line="271" w:lineRule="auto"/>
              <w:rPr>
                <w:rFonts w:ascii="Arial" w:hAnsi="Arial" w:cs="Arial"/>
                <w:sz w:val="22"/>
                <w:szCs w:val="22"/>
              </w:rPr>
            </w:pPr>
          </w:p>
        </w:tc>
      </w:tr>
      <w:tr w:rsidR="00A341DC" w:rsidRPr="00E37160" w14:paraId="04151045" w14:textId="77777777" w:rsidTr="00E87566">
        <w:tc>
          <w:tcPr>
            <w:tcW w:w="675" w:type="dxa"/>
          </w:tcPr>
          <w:p w14:paraId="566EBBB5"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7123E059" w14:textId="26A9A5E8"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Zgodność z grupą docelową</w:t>
            </w:r>
          </w:p>
        </w:tc>
        <w:tc>
          <w:tcPr>
            <w:tcW w:w="2693" w:type="dxa"/>
          </w:tcPr>
          <w:p w14:paraId="3D323F58" w14:textId="77777777" w:rsidR="00A341DC" w:rsidRPr="00A341DC" w:rsidRDefault="00A341DC" w:rsidP="00DF757F">
            <w:pPr>
              <w:pStyle w:val="Akapitzlist"/>
              <w:numPr>
                <w:ilvl w:val="0"/>
                <w:numId w:val="105"/>
              </w:numPr>
              <w:tabs>
                <w:tab w:val="left" w:pos="414"/>
              </w:tabs>
              <w:spacing w:line="271" w:lineRule="auto"/>
              <w:ind w:left="414" w:hanging="284"/>
              <w:rPr>
                <w:rFonts w:ascii="Arial" w:eastAsia="MyriadPro-Regular" w:hAnsi="Arial" w:cs="Arial"/>
                <w:bCs/>
                <w:sz w:val="22"/>
                <w:szCs w:val="22"/>
              </w:rPr>
            </w:pPr>
            <w:r w:rsidRPr="00A341DC">
              <w:rPr>
                <w:rFonts w:ascii="Arial" w:eastAsia="MyriadPro-Regular" w:hAnsi="Arial" w:cs="Arial"/>
                <w:bCs/>
                <w:sz w:val="22"/>
                <w:szCs w:val="22"/>
              </w:rPr>
              <w:t>Grupę docelową stanowią:</w:t>
            </w:r>
          </w:p>
          <w:p w14:paraId="4BB4FA5F" w14:textId="77777777" w:rsidR="00A341DC" w:rsidRPr="00A341DC" w:rsidRDefault="00A341DC" w:rsidP="00DF757F">
            <w:pPr>
              <w:pStyle w:val="Akapitzlist"/>
              <w:numPr>
                <w:ilvl w:val="0"/>
                <w:numId w:val="106"/>
              </w:numPr>
              <w:tabs>
                <w:tab w:val="left" w:pos="414"/>
              </w:tabs>
              <w:spacing w:line="271" w:lineRule="auto"/>
              <w:ind w:left="70" w:firstLine="0"/>
              <w:rPr>
                <w:rFonts w:ascii="Arial" w:eastAsia="MyriadPro-Regular" w:hAnsi="Arial" w:cs="Arial"/>
                <w:bCs/>
                <w:sz w:val="22"/>
                <w:szCs w:val="22"/>
              </w:rPr>
            </w:pPr>
            <w:r w:rsidRPr="00A341DC">
              <w:rPr>
                <w:rFonts w:ascii="Arial" w:hAnsi="Arial" w:cs="Arial"/>
                <w:sz w:val="22"/>
                <w:szCs w:val="22"/>
                <w:lang w:eastAsia="pl-PL"/>
              </w:rPr>
              <w:t xml:space="preserve">w przypadku pielęgniarskiej opieki długoterminowej domowej osoby potrzebujące wsparcia w codziennym funkcjonowaniu, które: </w:t>
            </w:r>
          </w:p>
          <w:p w14:paraId="0276449C" w14:textId="77777777" w:rsidR="00A341DC" w:rsidRPr="00A341DC" w:rsidRDefault="00A341DC" w:rsidP="00DF757F">
            <w:pPr>
              <w:pStyle w:val="Akapitzlist"/>
              <w:numPr>
                <w:ilvl w:val="1"/>
                <w:numId w:val="106"/>
              </w:numPr>
              <w:tabs>
                <w:tab w:val="left" w:pos="414"/>
              </w:tabs>
              <w:spacing w:line="271" w:lineRule="auto"/>
              <w:ind w:left="353" w:hanging="425"/>
              <w:rPr>
                <w:rFonts w:ascii="Arial" w:eastAsia="MyriadPro-Regular" w:hAnsi="Arial" w:cs="Arial"/>
                <w:bCs/>
                <w:sz w:val="22"/>
                <w:szCs w:val="22"/>
              </w:rPr>
            </w:pPr>
            <w:r w:rsidRPr="00A341DC">
              <w:rPr>
                <w:rFonts w:ascii="Arial" w:hAnsi="Arial" w:cs="Arial"/>
                <w:sz w:val="22"/>
                <w:szCs w:val="22"/>
                <w:lang w:eastAsia="pl-PL"/>
              </w:rPr>
              <w:t>otrzymały 40 punktów lub mniej w skali </w:t>
            </w:r>
            <w:proofErr w:type="spellStart"/>
            <w:r w:rsidRPr="00A341DC">
              <w:rPr>
                <w:rFonts w:ascii="Arial" w:hAnsi="Arial" w:cs="Arial"/>
                <w:sz w:val="22"/>
                <w:szCs w:val="22"/>
                <w:lang w:eastAsia="pl-PL"/>
              </w:rPr>
              <w:t>Barthel</w:t>
            </w:r>
            <w:proofErr w:type="spellEnd"/>
            <w:r w:rsidRPr="00A341DC">
              <w:rPr>
                <w:rFonts w:ascii="Arial" w:hAnsi="Arial" w:cs="Arial"/>
                <w:sz w:val="22"/>
                <w:szCs w:val="22"/>
                <w:lang w:eastAsia="pl-PL"/>
              </w:rPr>
              <w:t xml:space="preserve"> i</w:t>
            </w:r>
          </w:p>
          <w:p w14:paraId="7C332BE5" w14:textId="77777777" w:rsidR="00A341DC" w:rsidRPr="00A341DC" w:rsidRDefault="00A341DC" w:rsidP="00DF757F">
            <w:pPr>
              <w:pStyle w:val="Akapitzlist"/>
              <w:numPr>
                <w:ilvl w:val="1"/>
                <w:numId w:val="106"/>
              </w:numPr>
              <w:tabs>
                <w:tab w:val="left" w:pos="414"/>
              </w:tabs>
              <w:spacing w:line="271" w:lineRule="auto"/>
              <w:ind w:left="353" w:hanging="425"/>
              <w:rPr>
                <w:rFonts w:ascii="Arial" w:eastAsia="MyriadPro-Regular" w:hAnsi="Arial" w:cs="Arial"/>
                <w:bCs/>
                <w:sz w:val="22"/>
                <w:szCs w:val="22"/>
              </w:rPr>
            </w:pPr>
            <w:r w:rsidRPr="00A341DC">
              <w:rPr>
                <w:rFonts w:ascii="Arial" w:hAnsi="Arial" w:cs="Arial"/>
                <w:sz w:val="22"/>
                <w:szCs w:val="22"/>
              </w:rPr>
              <w:t>nie są w ostrej fazie choroby psychicznej i</w:t>
            </w:r>
          </w:p>
          <w:p w14:paraId="6149487E" w14:textId="648C7A0D" w:rsidR="00A341DC" w:rsidRPr="00A341DC" w:rsidRDefault="00A341DC" w:rsidP="00DF757F">
            <w:pPr>
              <w:pStyle w:val="Akapitzlist"/>
              <w:numPr>
                <w:ilvl w:val="1"/>
                <w:numId w:val="106"/>
              </w:numPr>
              <w:tabs>
                <w:tab w:val="left" w:pos="414"/>
              </w:tabs>
              <w:spacing w:line="271" w:lineRule="auto"/>
              <w:ind w:left="353" w:hanging="425"/>
              <w:rPr>
                <w:rFonts w:ascii="Arial" w:eastAsia="MyriadPro-Regular" w:hAnsi="Arial" w:cs="Arial"/>
                <w:bCs/>
                <w:sz w:val="22"/>
                <w:szCs w:val="22"/>
              </w:rPr>
            </w:pPr>
            <w:r w:rsidRPr="00A341DC">
              <w:rPr>
                <w:rFonts w:ascii="Arial" w:hAnsi="Arial" w:cs="Arial"/>
                <w:sz w:val="22"/>
                <w:szCs w:val="22"/>
              </w:rPr>
              <w:t xml:space="preserve">nie korzystają równocześnie z domowej opieki dla pacjentów wentylowanych mechanicznie, hospicjum domowego, stacjonarnego zakładu opiekuńczego (opiekuńczo-leczniczego lub pielęgnacyjno-opiekuńczego) </w:t>
            </w:r>
          </w:p>
          <w:p w14:paraId="536EF239" w14:textId="77777777" w:rsidR="00A341DC" w:rsidRPr="00A341DC" w:rsidRDefault="00A341DC" w:rsidP="00A341DC">
            <w:pPr>
              <w:tabs>
                <w:tab w:val="left" w:pos="414"/>
              </w:tabs>
              <w:spacing w:line="271" w:lineRule="auto"/>
              <w:contextualSpacing/>
              <w:rPr>
                <w:rFonts w:ascii="Arial" w:eastAsia="MyriadPro-Regular" w:hAnsi="Arial" w:cs="Arial"/>
                <w:bCs/>
                <w:sz w:val="22"/>
                <w:szCs w:val="22"/>
              </w:rPr>
            </w:pPr>
            <w:r w:rsidRPr="00A341DC">
              <w:rPr>
                <w:rFonts w:ascii="Arial" w:hAnsi="Arial" w:cs="Arial"/>
                <w:sz w:val="22"/>
                <w:szCs w:val="22"/>
              </w:rPr>
              <w:t>oraz otoczenie ww. osób;</w:t>
            </w:r>
          </w:p>
          <w:p w14:paraId="3C06F030" w14:textId="77777777" w:rsidR="00A341DC" w:rsidRP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lang w:eastAsia="pl-PL"/>
              </w:rPr>
              <w:t xml:space="preserve">w przypadku opieki paliatywnej i hospicyjnej osoby potrzebujące wsparcia w codziennym funkcjonowaniu, które chorują na nieuleczalne choroby, niepoddające się leczeniu przyczynowemu, postępujące, ograniczające życie </w:t>
            </w:r>
            <w:r w:rsidRPr="00A341DC">
              <w:rPr>
                <w:rFonts w:ascii="Arial" w:hAnsi="Arial" w:cs="Arial"/>
                <w:sz w:val="22"/>
                <w:szCs w:val="22"/>
                <w:lang w:eastAsia="pl-PL"/>
              </w:rPr>
              <w:lastRenderedPageBreak/>
              <w:t>choroby (jednostki chorobowe wskazane w załączniku nr 1 do Rozporządzenia Ministra zdrowia z dnia 29 października 2013 r. w sprawie świadczeń gwarantowanych z zakresu opieki paliatywnej i hospicyjnej) i ich otoczenie;</w:t>
            </w:r>
          </w:p>
          <w:p w14:paraId="7EC9B542" w14:textId="77777777" w:rsidR="00A341DC" w:rsidRP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rPr>
              <w:t>opiekunowie faktyczni osób potrzebujących wsparcia w codziennym funkcjonowaniu;</w:t>
            </w:r>
          </w:p>
          <w:p w14:paraId="0FC7C27D" w14:textId="77777777" w:rsidR="00A341DC" w:rsidRP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rPr>
              <w:t>kadra świadcząca usługi społeczne/zdrowotne na rzecz osób potrzebujących wsparcia w codziennym funkcjonowaniu;</w:t>
            </w:r>
          </w:p>
          <w:p w14:paraId="621459D3" w14:textId="219943B9" w:rsid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rPr>
              <w:t>wolontariusze.</w:t>
            </w:r>
          </w:p>
          <w:p w14:paraId="30A7BC85" w14:textId="77777777" w:rsidR="00DB3033" w:rsidRPr="00A341DC" w:rsidRDefault="00DB3033" w:rsidP="00DB3033">
            <w:pPr>
              <w:pStyle w:val="Akapitzlist"/>
              <w:spacing w:line="271" w:lineRule="auto"/>
              <w:ind w:left="70"/>
              <w:rPr>
                <w:rFonts w:ascii="Arial" w:hAnsi="Arial" w:cs="Arial"/>
                <w:sz w:val="22"/>
                <w:szCs w:val="22"/>
                <w:lang w:eastAsia="pl-PL"/>
              </w:rPr>
            </w:pPr>
          </w:p>
          <w:p w14:paraId="41C6F01C" w14:textId="77777777" w:rsidR="00A341DC" w:rsidRPr="00A341DC" w:rsidRDefault="00A341DC" w:rsidP="00DF757F">
            <w:pPr>
              <w:pStyle w:val="Akapitzlist"/>
              <w:numPr>
                <w:ilvl w:val="0"/>
                <w:numId w:val="105"/>
              </w:numPr>
              <w:spacing w:line="271" w:lineRule="auto"/>
              <w:ind w:left="272" w:hanging="142"/>
              <w:rPr>
                <w:rFonts w:ascii="Arial" w:eastAsiaTheme="minorHAnsi" w:hAnsi="Arial" w:cs="Arial"/>
                <w:sz w:val="22"/>
                <w:szCs w:val="22"/>
                <w:lang w:eastAsia="en-US"/>
              </w:rPr>
            </w:pPr>
            <w:r w:rsidRPr="00A341DC">
              <w:rPr>
                <w:rFonts w:ascii="Arial" w:hAnsi="Arial" w:cs="Arial"/>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7A80E3ED" w14:textId="77777777" w:rsidR="00DB3033" w:rsidRDefault="00DB3033" w:rsidP="00A341DC">
            <w:pPr>
              <w:spacing w:line="271" w:lineRule="auto"/>
              <w:rPr>
                <w:rFonts w:ascii="Arial" w:eastAsia="MyriadPro-Regular" w:hAnsi="Arial" w:cs="Arial"/>
                <w:b/>
                <w:bCs/>
                <w:sz w:val="22"/>
                <w:szCs w:val="22"/>
              </w:rPr>
            </w:pPr>
          </w:p>
          <w:p w14:paraId="0862AF1F" w14:textId="09E392BC"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 xml:space="preserve">Kryterium będzie weryfikowane na podstawie treści wniosku </w:t>
            </w:r>
            <w:r w:rsidRPr="00A341DC">
              <w:rPr>
                <w:rFonts w:ascii="Arial" w:eastAsia="MyriadPro-Regular" w:hAnsi="Arial" w:cs="Arial"/>
                <w:bCs/>
                <w:sz w:val="22"/>
                <w:szCs w:val="22"/>
              </w:rPr>
              <w:lastRenderedPageBreak/>
              <w:t>o dofinansowanie projektu.</w:t>
            </w:r>
          </w:p>
        </w:tc>
        <w:tc>
          <w:tcPr>
            <w:tcW w:w="3969" w:type="dxa"/>
          </w:tcPr>
          <w:p w14:paraId="0554710B"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1381796F"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691C40E8" w14:textId="77777777" w:rsidR="00A341DC" w:rsidRPr="00A341DC" w:rsidRDefault="00A341DC" w:rsidP="00A341DC">
            <w:pPr>
              <w:spacing w:line="271" w:lineRule="auto"/>
              <w:contextualSpacing/>
              <w:rPr>
                <w:rFonts w:ascii="Arial" w:eastAsiaTheme="minorHAnsi" w:hAnsi="Arial" w:cs="Arial"/>
                <w:sz w:val="22"/>
                <w:szCs w:val="22"/>
              </w:rPr>
            </w:pPr>
            <w:r w:rsidRPr="00A341DC">
              <w:rPr>
                <w:rFonts w:ascii="Arial" w:hAnsi="Arial" w:cs="Arial"/>
                <w:sz w:val="22"/>
                <w:szCs w:val="22"/>
              </w:rPr>
              <w:t>Ocena spełniania kryterium polega na przypisaniu wartości logicznych „tak”, „nie”.</w:t>
            </w:r>
          </w:p>
          <w:p w14:paraId="286293EF"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F4BFEB0"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Kryterium zostanie zweryfikowane na podstawie treści wniosku o dofinasowanie w szczególności w oparciu o sekcję: I Informacje o projekcie, opis projektu oraz grupy docelowe a także w oparciu o sekcję III Wskaźniki projektu. </w:t>
            </w:r>
          </w:p>
          <w:p w14:paraId="2164F7AE"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Zakres wymaganych informacji został określony w Instrukcji wypełniania wniosku o dofinansowanie projektu. </w:t>
            </w:r>
          </w:p>
          <w:p w14:paraId="4CE4E43F" w14:textId="77777777" w:rsidR="00A341DC" w:rsidRPr="00A341DC" w:rsidRDefault="00A341DC" w:rsidP="00A341DC">
            <w:pPr>
              <w:spacing w:line="271" w:lineRule="auto"/>
              <w:rPr>
                <w:rFonts w:ascii="Arial" w:hAnsi="Arial" w:cs="Arial"/>
                <w:bCs/>
                <w:sz w:val="22"/>
                <w:szCs w:val="22"/>
              </w:rPr>
            </w:pPr>
          </w:p>
        </w:tc>
      </w:tr>
      <w:tr w:rsidR="00A341DC" w:rsidRPr="00E37160" w14:paraId="5E267274" w14:textId="77777777" w:rsidTr="00DA329B">
        <w:tc>
          <w:tcPr>
            <w:tcW w:w="675" w:type="dxa"/>
          </w:tcPr>
          <w:p w14:paraId="79D8A21D"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Pr>
          <w:p w14:paraId="06D0331E" w14:textId="1B1A35E5" w:rsidR="00A341DC" w:rsidRPr="00A341DC" w:rsidRDefault="00A341DC" w:rsidP="00A341DC">
            <w:pPr>
              <w:spacing w:line="271" w:lineRule="auto"/>
              <w:rPr>
                <w:rFonts w:ascii="Arial" w:hAnsi="Arial" w:cs="Arial"/>
                <w:color w:val="FF0000"/>
                <w:sz w:val="22"/>
                <w:szCs w:val="22"/>
              </w:rPr>
            </w:pPr>
            <w:r w:rsidRPr="00A341DC">
              <w:rPr>
                <w:rFonts w:ascii="Arial" w:hAnsi="Arial" w:cs="Arial"/>
                <w:bCs/>
                <w:sz w:val="22"/>
                <w:szCs w:val="22"/>
              </w:rPr>
              <w:t>Zgodność wsparcia</w:t>
            </w:r>
          </w:p>
        </w:tc>
        <w:tc>
          <w:tcPr>
            <w:tcW w:w="2693"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Pr>
          <w:p w14:paraId="2264D8D6" w14:textId="77777777" w:rsidR="00A341DC" w:rsidRPr="00A341DC" w:rsidRDefault="00A341DC" w:rsidP="00A341DC">
            <w:pPr>
              <w:spacing w:line="271" w:lineRule="auto"/>
              <w:rPr>
                <w:rFonts w:ascii="Arial" w:hAnsi="Arial" w:cs="Arial"/>
                <w:bCs/>
                <w:sz w:val="22"/>
                <w:szCs w:val="22"/>
              </w:rPr>
            </w:pPr>
            <w:r w:rsidRPr="00A341DC">
              <w:rPr>
                <w:rFonts w:ascii="Arial" w:hAnsi="Arial" w:cs="Arial"/>
                <w:bCs/>
                <w:sz w:val="22"/>
                <w:szCs w:val="22"/>
              </w:rPr>
              <w:t>Projekt zakłada obligatoryjnie:</w:t>
            </w:r>
          </w:p>
          <w:p w14:paraId="11DF58B8" w14:textId="7F757C5E" w:rsidR="00A341DC" w:rsidRPr="00A341DC" w:rsidRDefault="00A341DC" w:rsidP="00DF757F">
            <w:pPr>
              <w:pStyle w:val="Akapitzlist"/>
              <w:numPr>
                <w:ilvl w:val="0"/>
                <w:numId w:val="107"/>
              </w:numPr>
              <w:spacing w:line="271" w:lineRule="auto"/>
              <w:ind w:left="414" w:hanging="142"/>
              <w:rPr>
                <w:rFonts w:ascii="Arial" w:hAnsi="Arial" w:cs="Arial"/>
                <w:bCs/>
                <w:sz w:val="22"/>
                <w:szCs w:val="22"/>
              </w:rPr>
            </w:pPr>
            <w:bookmarkStart w:id="311" w:name="_Hlk210392088"/>
            <w:r w:rsidRPr="00A341DC">
              <w:rPr>
                <w:rFonts w:ascii="Arial" w:hAnsi="Arial" w:cs="Arial"/>
                <w:bCs/>
                <w:sz w:val="22"/>
                <w:szCs w:val="22"/>
              </w:rPr>
              <w:t xml:space="preserve">realizację usług w zakresie opieki długoterminowej w formie </w:t>
            </w:r>
            <w:proofErr w:type="spellStart"/>
            <w:r w:rsidRPr="00A341DC">
              <w:rPr>
                <w:rFonts w:ascii="Arial" w:hAnsi="Arial" w:cs="Arial"/>
                <w:bCs/>
                <w:sz w:val="22"/>
                <w:szCs w:val="22"/>
              </w:rPr>
              <w:t>zdeinstytucjonalizowanej</w:t>
            </w:r>
            <w:proofErr w:type="spellEnd"/>
            <w:r w:rsidRPr="00A341DC">
              <w:rPr>
                <w:rFonts w:ascii="Arial" w:hAnsi="Arial" w:cs="Arial"/>
                <w:bCs/>
                <w:sz w:val="22"/>
                <w:szCs w:val="22"/>
              </w:rPr>
              <w:t xml:space="preserve"> poprzez: tworzenie i rozwój opieki długoterminowej udzielanej w warunkach domowych osobom potrzebującym wsparcia w codziennym funkcjonowaniu, w szczególności pielęgniarskiej opieki długoterminowej domowej lub tworzenie i rozwój opieki paliatywnej i hospicyjnej.</w:t>
            </w:r>
          </w:p>
          <w:p w14:paraId="405B4F8E" w14:textId="77777777" w:rsidR="00A341DC" w:rsidRPr="00DB3033" w:rsidRDefault="00A341DC" w:rsidP="00DF757F">
            <w:pPr>
              <w:pStyle w:val="Akapitzlist"/>
              <w:numPr>
                <w:ilvl w:val="0"/>
                <w:numId w:val="107"/>
              </w:numPr>
              <w:spacing w:line="271" w:lineRule="auto"/>
              <w:ind w:left="414" w:hanging="142"/>
              <w:rPr>
                <w:rFonts w:ascii="Arial" w:hAnsi="Arial" w:cs="Arial"/>
                <w:bCs/>
                <w:sz w:val="22"/>
                <w:szCs w:val="22"/>
              </w:rPr>
            </w:pPr>
            <w:r w:rsidRPr="00A341DC">
              <w:rPr>
                <w:rFonts w:ascii="Arial" w:hAnsi="Arial" w:cs="Arial"/>
                <w:bCs/>
                <w:sz w:val="22"/>
                <w:szCs w:val="22"/>
              </w:rPr>
              <w:t xml:space="preserve">wsparcie dla opiekunów faktycznych osób potrzebujących wsparcia w codziennym funkcjonowaniu poprzez np. warsztaty, szkolenia, pomoc psychologiczną, opiekę </w:t>
            </w:r>
            <w:proofErr w:type="spellStart"/>
            <w:r w:rsidRPr="00A341DC">
              <w:rPr>
                <w:rFonts w:ascii="Arial" w:hAnsi="Arial" w:cs="Arial"/>
                <w:bCs/>
                <w:sz w:val="22"/>
                <w:szCs w:val="22"/>
              </w:rPr>
              <w:t>wytchnieniową</w:t>
            </w:r>
            <w:proofErr w:type="spellEnd"/>
            <w:r w:rsidRPr="00A341DC">
              <w:rPr>
                <w:rFonts w:ascii="Arial" w:hAnsi="Arial" w:cs="Arial"/>
                <w:bCs/>
                <w:sz w:val="22"/>
                <w:szCs w:val="22"/>
              </w:rPr>
              <w:t xml:space="preserve">. Zakres wsparcia powinien być dostosowany do indywidualnych potrzeb i preferencji </w:t>
            </w:r>
            <w:r w:rsidRPr="00A341DC">
              <w:rPr>
                <w:rFonts w:ascii="Arial" w:hAnsi="Arial" w:cs="Arial"/>
                <w:bCs/>
                <w:sz w:val="22"/>
                <w:szCs w:val="22"/>
              </w:rPr>
              <w:lastRenderedPageBreak/>
              <w:t>opiekunów faktycznych</w:t>
            </w:r>
            <w:bookmarkEnd w:id="311"/>
            <w:r w:rsidRPr="00A341DC">
              <w:rPr>
                <w:rFonts w:ascii="Arial" w:hAnsi="Arial" w:cs="Arial"/>
                <w:bCs/>
                <w:sz w:val="22"/>
                <w:szCs w:val="22"/>
              </w:rPr>
              <w:t>.</w:t>
            </w:r>
            <w:r w:rsidRPr="00A341DC">
              <w:rPr>
                <w:rFonts w:ascii="Arial" w:eastAsia="MyriadPro-Regular" w:hAnsi="Arial" w:cs="Arial"/>
                <w:b/>
                <w:bCs/>
                <w:sz w:val="22"/>
                <w:szCs w:val="22"/>
              </w:rPr>
              <w:t xml:space="preserve"> </w:t>
            </w:r>
          </w:p>
          <w:p w14:paraId="4A3F27B7" w14:textId="77777777" w:rsidR="00DB3033" w:rsidRPr="00A341DC" w:rsidRDefault="00DB3033" w:rsidP="00DB3033">
            <w:pPr>
              <w:pStyle w:val="Akapitzlist"/>
              <w:spacing w:line="271" w:lineRule="auto"/>
              <w:ind w:left="414"/>
              <w:rPr>
                <w:rFonts w:ascii="Arial" w:hAnsi="Arial" w:cs="Arial"/>
                <w:bCs/>
                <w:sz w:val="22"/>
                <w:szCs w:val="22"/>
              </w:rPr>
            </w:pPr>
          </w:p>
          <w:p w14:paraId="7C45ADAF" w14:textId="66EC281B"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Kryterium będzie weryfikowane na podstawie treści wniosku o dofinansowanie projektu.</w:t>
            </w:r>
          </w:p>
        </w:tc>
        <w:tc>
          <w:tcPr>
            <w:tcW w:w="3969"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Pr>
          <w:p w14:paraId="0CCB91D7" w14:textId="77777777" w:rsidR="00A341DC" w:rsidRPr="00A341DC" w:rsidRDefault="00A341DC" w:rsidP="00CB0F2A">
            <w:pPr>
              <w:spacing w:line="276"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78A6AC82" w14:textId="77777777" w:rsidR="00A341DC" w:rsidRPr="00A341DC" w:rsidRDefault="00A341DC" w:rsidP="00CB0F2A">
            <w:pPr>
              <w:spacing w:line="276"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2D34FB67" w14:textId="77777777" w:rsidR="00A341DC" w:rsidRPr="00A341DC" w:rsidRDefault="00A341DC" w:rsidP="00CB0F2A">
            <w:pPr>
              <w:spacing w:line="276"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32B6B70B"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311E51B" w14:textId="77777777" w:rsidR="00AA62C1" w:rsidRPr="00AA62C1" w:rsidRDefault="00AA62C1" w:rsidP="00CB0F2A">
            <w:pPr>
              <w:spacing w:line="276" w:lineRule="auto"/>
              <w:rPr>
                <w:rFonts w:ascii="Arial" w:hAnsi="Arial" w:cs="Arial"/>
                <w:bCs/>
                <w:sz w:val="22"/>
                <w:szCs w:val="22"/>
              </w:rPr>
            </w:pPr>
            <w:r w:rsidRPr="00AA62C1">
              <w:rPr>
                <w:rFonts w:ascii="Arial" w:hAnsi="Arial" w:cs="Arial"/>
                <w:bCs/>
                <w:sz w:val="22"/>
                <w:szCs w:val="22"/>
              </w:rPr>
              <w:t xml:space="preserve">Kryterium zostanie zweryfikowane na podstawie treści wniosku o dofinasowanie w szczególności w oparciu o sekcję: </w:t>
            </w:r>
          </w:p>
          <w:p w14:paraId="0D1211AF" w14:textId="7C7B6444" w:rsidR="00AA62C1" w:rsidRPr="00AA62C1" w:rsidRDefault="00AA62C1" w:rsidP="00CB0F2A">
            <w:pPr>
              <w:spacing w:line="276" w:lineRule="auto"/>
              <w:rPr>
                <w:rFonts w:ascii="Arial" w:hAnsi="Arial" w:cs="Arial"/>
                <w:bCs/>
                <w:sz w:val="22"/>
                <w:szCs w:val="22"/>
              </w:rPr>
            </w:pPr>
            <w:r w:rsidRPr="00AA62C1">
              <w:rPr>
                <w:rFonts w:ascii="Arial" w:hAnsi="Arial" w:cs="Arial"/>
                <w:bCs/>
                <w:sz w:val="22"/>
                <w:szCs w:val="22"/>
              </w:rPr>
              <w:t xml:space="preserve">Opis projektu, III Wskaźniki projektu, </w:t>
            </w:r>
          </w:p>
          <w:p w14:paraId="2AA10923" w14:textId="6A49B472" w:rsidR="00AA62C1" w:rsidRPr="00AA62C1" w:rsidRDefault="00AA62C1" w:rsidP="00CB0F2A">
            <w:pPr>
              <w:spacing w:line="276" w:lineRule="auto"/>
              <w:rPr>
                <w:rFonts w:ascii="Arial" w:hAnsi="Arial" w:cs="Arial"/>
                <w:bCs/>
                <w:sz w:val="22"/>
                <w:szCs w:val="22"/>
              </w:rPr>
            </w:pPr>
            <w:r w:rsidRPr="00AA62C1">
              <w:rPr>
                <w:rFonts w:ascii="Arial" w:hAnsi="Arial" w:cs="Arial"/>
                <w:bCs/>
                <w:sz w:val="22"/>
                <w:szCs w:val="22"/>
              </w:rPr>
              <w:t xml:space="preserve">IV Zadania oraz V Budżet projektu. Zakres wymaganych informacji został określony w Instrukcji wypełniania wniosku o dofinansowanie projektu. </w:t>
            </w:r>
          </w:p>
          <w:p w14:paraId="665E4AEC" w14:textId="77777777" w:rsidR="00AA62C1" w:rsidRPr="001E33BF" w:rsidRDefault="00AA62C1" w:rsidP="00DB3033">
            <w:pPr>
              <w:spacing w:before="120" w:after="120" w:line="271" w:lineRule="auto"/>
              <w:rPr>
                <w:rFonts w:ascii="Arial" w:hAnsi="Arial" w:cs="Arial"/>
                <w:b/>
                <w:sz w:val="22"/>
                <w:szCs w:val="22"/>
                <w:u w:val="single"/>
              </w:rPr>
            </w:pPr>
          </w:p>
          <w:p w14:paraId="1824FDB9" w14:textId="77777777" w:rsidR="00A341DC" w:rsidRPr="00A341DC" w:rsidRDefault="00A341DC" w:rsidP="00A341DC">
            <w:pPr>
              <w:spacing w:line="271" w:lineRule="auto"/>
              <w:rPr>
                <w:rFonts w:ascii="Arial" w:hAnsi="Arial" w:cs="Arial"/>
                <w:bCs/>
                <w:sz w:val="22"/>
                <w:szCs w:val="22"/>
              </w:rPr>
            </w:pPr>
          </w:p>
        </w:tc>
      </w:tr>
      <w:tr w:rsidR="00A341DC" w:rsidRPr="00E37160" w14:paraId="731C2816" w14:textId="77777777" w:rsidTr="00E87566">
        <w:tc>
          <w:tcPr>
            <w:tcW w:w="675" w:type="dxa"/>
          </w:tcPr>
          <w:p w14:paraId="0401BA97"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515FDC4A" w14:textId="39B0F0F2"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Wkład własny</w:t>
            </w:r>
          </w:p>
        </w:tc>
        <w:tc>
          <w:tcPr>
            <w:tcW w:w="2693" w:type="dxa"/>
          </w:tcPr>
          <w:p w14:paraId="422125A8" w14:textId="77777777" w:rsidR="00A341DC" w:rsidRP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Wnioskodawca  wniesie wkład własny w wysokości nie mniejszej niż 5% wydatków kwalifikowalnych.</w:t>
            </w:r>
          </w:p>
          <w:p w14:paraId="3B206D6D" w14:textId="77777777" w:rsidR="00DB3033" w:rsidRDefault="00DB3033" w:rsidP="00A341DC">
            <w:pPr>
              <w:spacing w:line="271" w:lineRule="auto"/>
              <w:rPr>
                <w:rFonts w:ascii="Arial" w:eastAsia="MyriadPro-Regular" w:hAnsi="Arial" w:cs="Arial"/>
                <w:sz w:val="22"/>
                <w:szCs w:val="22"/>
              </w:rPr>
            </w:pPr>
          </w:p>
          <w:p w14:paraId="6592EDE1" w14:textId="5E749FB9"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będzie weryfikowane na podstawie treści wniosku o dofinansowanie projektu.</w:t>
            </w:r>
          </w:p>
        </w:tc>
        <w:tc>
          <w:tcPr>
            <w:tcW w:w="3969" w:type="dxa"/>
          </w:tcPr>
          <w:p w14:paraId="65339E70" w14:textId="77777777" w:rsidR="00A341DC" w:rsidRPr="00A341DC" w:rsidRDefault="00A341DC" w:rsidP="00CB0F2A">
            <w:pPr>
              <w:spacing w:line="276"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08521E56" w14:textId="77777777" w:rsidR="00A341DC" w:rsidRPr="00A341DC" w:rsidRDefault="00A341DC" w:rsidP="00CB0F2A">
            <w:pPr>
              <w:spacing w:line="276"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6D76DB27" w14:textId="77777777" w:rsidR="00A341DC" w:rsidRDefault="00A341DC" w:rsidP="00CB0F2A">
            <w:pPr>
              <w:spacing w:line="276"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7CC52E51"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50BCB943" w14:textId="3EA96A95" w:rsidR="00DB3033" w:rsidRPr="00AA62C1" w:rsidRDefault="00AA62C1" w:rsidP="00CB0F2A">
            <w:pPr>
              <w:pStyle w:val="Default"/>
              <w:spacing w:line="276" w:lineRule="auto"/>
              <w:rPr>
                <w:rFonts w:ascii="Arial" w:hAnsi="Arial" w:cs="Arial"/>
              </w:rPr>
            </w:pPr>
            <w:r w:rsidRPr="00AA62C1">
              <w:rPr>
                <w:rFonts w:ascii="Arial" w:hAnsi="Arial" w:cs="Arial"/>
              </w:rPr>
              <w:t xml:space="preserve">Kryterium zostanie zweryfikowane na podstawie treści wniosku o dofinasowanie w szczególności w oparciu o sekcję: VI Podsumowanie budżetu oraz VII. Źródła finansowania. Zakres wymaganych informacji został określony w Instrukcji wypełniania wniosku o dofinansowanie projektu. </w:t>
            </w:r>
          </w:p>
        </w:tc>
      </w:tr>
      <w:tr w:rsidR="00A341DC" w:rsidRPr="00E37160" w14:paraId="0DF84A01" w14:textId="77777777" w:rsidTr="00E87566">
        <w:tc>
          <w:tcPr>
            <w:tcW w:w="675" w:type="dxa"/>
          </w:tcPr>
          <w:p w14:paraId="46034A2B"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07411FD4" w14:textId="137FBA27" w:rsidR="00A341DC" w:rsidRPr="00A341DC" w:rsidRDefault="00A341DC" w:rsidP="00A341DC">
            <w:pPr>
              <w:spacing w:line="271" w:lineRule="auto"/>
              <w:rPr>
                <w:rFonts w:ascii="Arial" w:hAnsi="Arial" w:cs="Arial"/>
                <w:color w:val="FF0000"/>
                <w:sz w:val="22"/>
                <w:szCs w:val="22"/>
              </w:rPr>
            </w:pPr>
            <w:r w:rsidRPr="00A341DC">
              <w:rPr>
                <w:rFonts w:ascii="Arial" w:hAnsi="Arial" w:cs="Arial"/>
                <w:sz w:val="22"/>
                <w:szCs w:val="22"/>
              </w:rPr>
              <w:t>Koszty pośrednie i bezpośrednie</w:t>
            </w:r>
          </w:p>
        </w:tc>
        <w:tc>
          <w:tcPr>
            <w:tcW w:w="2693" w:type="dxa"/>
          </w:tcPr>
          <w:p w14:paraId="16B12B7E" w14:textId="77777777" w:rsidR="00A341DC" w:rsidRPr="00A341DC" w:rsidRDefault="00A341DC" w:rsidP="00DB3033">
            <w:pPr>
              <w:autoSpaceDE w:val="0"/>
              <w:autoSpaceDN w:val="0"/>
              <w:spacing w:line="271" w:lineRule="auto"/>
              <w:rPr>
                <w:rFonts w:ascii="Arial" w:hAnsi="Arial" w:cs="Arial"/>
                <w:sz w:val="22"/>
                <w:szCs w:val="22"/>
              </w:rPr>
            </w:pPr>
            <w:r w:rsidRPr="00A341DC">
              <w:rPr>
                <w:rFonts w:ascii="Arial" w:hAnsi="Arial" w:cs="Arial"/>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w:t>
            </w:r>
          </w:p>
          <w:p w14:paraId="686EB113" w14:textId="578A584D" w:rsidR="00A341DC" w:rsidRPr="00A341DC" w:rsidRDefault="00A341DC" w:rsidP="00A341DC">
            <w:pPr>
              <w:spacing w:line="271" w:lineRule="auto"/>
              <w:rPr>
                <w:rFonts w:ascii="Arial" w:hAnsi="Arial" w:cs="Arial"/>
                <w:bCs/>
                <w:sz w:val="22"/>
                <w:szCs w:val="22"/>
              </w:rPr>
            </w:pPr>
            <w:r w:rsidRPr="00A341DC">
              <w:rPr>
                <w:rFonts w:ascii="Arial" w:hAnsi="Arial" w:cs="Arial"/>
                <w:sz w:val="22"/>
                <w:szCs w:val="22"/>
              </w:rPr>
              <w:t xml:space="preserve">Kryterium będzie weryfikowane na </w:t>
            </w:r>
            <w:r w:rsidRPr="00A341DC">
              <w:rPr>
                <w:rFonts w:ascii="Arial" w:hAnsi="Arial" w:cs="Arial"/>
                <w:sz w:val="22"/>
                <w:szCs w:val="22"/>
              </w:rPr>
              <w:lastRenderedPageBreak/>
              <w:t>podstawie treści wniosku o dofinansowanie projektu.</w:t>
            </w:r>
          </w:p>
        </w:tc>
        <w:tc>
          <w:tcPr>
            <w:tcW w:w="3969" w:type="dxa"/>
          </w:tcPr>
          <w:p w14:paraId="1ADAAF02"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5278AE7A" w14:textId="77777777" w:rsidR="00A341DC" w:rsidRPr="00A341DC" w:rsidRDefault="00A341DC"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6497952B"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7BFCF078" w14:textId="77777777" w:rsidR="00DB3033" w:rsidRDefault="00DB3033" w:rsidP="00A341DC">
            <w:pPr>
              <w:spacing w:line="271" w:lineRule="auto"/>
              <w:rPr>
                <w:rFonts w:ascii="Arial" w:hAnsi="Arial" w:cs="Arial"/>
                <w:sz w:val="22"/>
                <w:szCs w:val="22"/>
              </w:rPr>
            </w:pPr>
          </w:p>
          <w:p w14:paraId="28139B32"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E275E16"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Kryterium zostanie zweryfikowane na podstawie treści wniosku o dofinasowanie w szczególności w oparciu o sekcję: V Budżet projektu oraz VI Podsumowanie budżetu. Zakres wymaganych informacji został określony w Instrukcji wypełniania wniosku o dofinansowanie projektu. </w:t>
            </w:r>
          </w:p>
          <w:p w14:paraId="203AC40F" w14:textId="77777777" w:rsidR="00AA62C1" w:rsidRPr="001E33BF" w:rsidRDefault="00AA62C1" w:rsidP="00DB3033">
            <w:pPr>
              <w:spacing w:before="120" w:after="120" w:line="271" w:lineRule="auto"/>
              <w:rPr>
                <w:rFonts w:ascii="Arial" w:hAnsi="Arial" w:cs="Arial"/>
                <w:b/>
                <w:sz w:val="22"/>
                <w:szCs w:val="22"/>
                <w:u w:val="single"/>
              </w:rPr>
            </w:pPr>
          </w:p>
          <w:p w14:paraId="798C146B" w14:textId="7ACA547C" w:rsidR="00DB3033" w:rsidRPr="00A341DC" w:rsidRDefault="00DB3033" w:rsidP="00A341DC">
            <w:pPr>
              <w:spacing w:line="271" w:lineRule="auto"/>
              <w:rPr>
                <w:rFonts w:ascii="Arial" w:hAnsi="Arial" w:cs="Arial"/>
                <w:bCs/>
                <w:sz w:val="22"/>
                <w:szCs w:val="22"/>
              </w:rPr>
            </w:pPr>
          </w:p>
        </w:tc>
      </w:tr>
      <w:tr w:rsidR="00A341DC" w:rsidRPr="00E37160" w14:paraId="4FA03B2B" w14:textId="77777777" w:rsidTr="00E87566">
        <w:tc>
          <w:tcPr>
            <w:tcW w:w="675" w:type="dxa"/>
          </w:tcPr>
          <w:p w14:paraId="093BC908"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559BE204" w14:textId="43CBF179"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Okres realizacji projektu</w:t>
            </w:r>
          </w:p>
        </w:tc>
        <w:tc>
          <w:tcPr>
            <w:tcW w:w="2693" w:type="dxa"/>
          </w:tcPr>
          <w:p w14:paraId="28295DE3" w14:textId="77777777" w:rsidR="00A341DC" w:rsidRPr="00A341DC" w:rsidRDefault="00A341DC" w:rsidP="00A341DC">
            <w:pPr>
              <w:autoSpaceDE w:val="0"/>
              <w:autoSpaceDN w:val="0"/>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 xml:space="preserve">Realizacja projektu rozpocznie się nie wcześniej niż w dniu złożenia wniosku o dofinansowanie i nie później niż 1 września 2026 r. oraz trwa nie dłużej niż 24 miesięcy. </w:t>
            </w:r>
          </w:p>
          <w:p w14:paraId="01F262A8" w14:textId="77777777" w:rsidR="00DB3033" w:rsidRDefault="00DB3033" w:rsidP="00A341DC">
            <w:pPr>
              <w:spacing w:line="271" w:lineRule="auto"/>
              <w:rPr>
                <w:rFonts w:ascii="Arial" w:eastAsia="MyriadPro-Regular" w:hAnsi="Arial" w:cs="Arial"/>
                <w:sz w:val="22"/>
                <w:szCs w:val="22"/>
              </w:rPr>
            </w:pPr>
          </w:p>
          <w:p w14:paraId="583A9070" w14:textId="1A4270E9"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58DBCF65" w14:textId="77777777" w:rsidR="00A341DC" w:rsidRP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03B03CDF" w14:textId="77777777" w:rsidR="00A341DC" w:rsidRP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1B1BEF10" w14:textId="77777777" w:rsid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p>
          <w:p w14:paraId="6E0F05D2" w14:textId="77777777" w:rsidR="00DB3033" w:rsidRPr="00A341DC" w:rsidRDefault="00DB3033" w:rsidP="00A341DC">
            <w:pPr>
              <w:autoSpaceDE w:val="0"/>
              <w:autoSpaceDN w:val="0"/>
              <w:spacing w:line="271" w:lineRule="auto"/>
              <w:rPr>
                <w:rFonts w:ascii="Arial" w:eastAsia="MyriadPro-Regular" w:hAnsi="Arial" w:cs="Arial"/>
                <w:sz w:val="22"/>
                <w:szCs w:val="22"/>
              </w:rPr>
            </w:pPr>
          </w:p>
          <w:p w14:paraId="1BE1CF76"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W szczególnie uzasadnionych przypadkach na etapie realizacji projektu, za zgodą Instytucji Pośredniczącej FEPZ, dopuszcza się możliwość odstąpienia od kryterium w zakresie okresu realizacji projektu.</w:t>
            </w:r>
          </w:p>
          <w:p w14:paraId="08DCC278"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193365E" w14:textId="77777777" w:rsidR="00AA62C1" w:rsidRPr="00AA62C1" w:rsidRDefault="00AA62C1" w:rsidP="00CB0F2A">
            <w:pPr>
              <w:spacing w:line="276"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o sekcję: I Informacja o projekcie. </w:t>
            </w:r>
          </w:p>
          <w:p w14:paraId="59C4027C" w14:textId="596DB39C" w:rsidR="00DB3033" w:rsidRPr="00AA62C1" w:rsidRDefault="00AA62C1" w:rsidP="00CB0F2A">
            <w:pPr>
              <w:spacing w:line="276" w:lineRule="auto"/>
              <w:rPr>
                <w:rFonts w:ascii="Arial" w:hAnsi="Arial" w:cs="Arial"/>
                <w:b/>
                <w:sz w:val="22"/>
                <w:szCs w:val="22"/>
                <w:u w:val="single"/>
              </w:rPr>
            </w:pPr>
            <w:r w:rsidRPr="00AA62C1">
              <w:rPr>
                <w:rFonts w:ascii="Arial" w:eastAsia="MyriadPro-Regular" w:hAnsi="Arial" w:cs="Arial"/>
                <w:sz w:val="22"/>
                <w:szCs w:val="22"/>
              </w:rPr>
              <w:t>Zakres wymaganych informacji został określony w Instrukcji wypełniania wniosku o dofinansowanie projektu.</w:t>
            </w:r>
            <w:r>
              <w:rPr>
                <w:sz w:val="22"/>
                <w:szCs w:val="22"/>
              </w:rPr>
              <w:t xml:space="preserve"> </w:t>
            </w:r>
          </w:p>
        </w:tc>
      </w:tr>
      <w:tr w:rsidR="00A341DC" w:rsidRPr="00E37160" w14:paraId="216A4855" w14:textId="77777777" w:rsidTr="00E87566">
        <w:tc>
          <w:tcPr>
            <w:tcW w:w="675" w:type="dxa"/>
          </w:tcPr>
          <w:p w14:paraId="510ABE95"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43E2B6E" w14:textId="16616E38" w:rsidR="00A341DC" w:rsidRPr="00A341DC" w:rsidRDefault="00A341DC" w:rsidP="00A341DC">
            <w:pPr>
              <w:spacing w:line="271" w:lineRule="auto"/>
              <w:rPr>
                <w:rFonts w:ascii="Arial" w:hAnsi="Arial" w:cs="Arial"/>
                <w:color w:val="FF0000"/>
                <w:sz w:val="22"/>
                <w:szCs w:val="22"/>
              </w:rPr>
            </w:pPr>
            <w:r w:rsidRPr="00A341DC">
              <w:rPr>
                <w:rFonts w:ascii="Arial" w:hAnsi="Arial" w:cs="Arial"/>
                <w:sz w:val="22"/>
                <w:szCs w:val="22"/>
              </w:rPr>
              <w:t>Świadczenia opieki zdrowotnej</w:t>
            </w:r>
          </w:p>
        </w:tc>
        <w:tc>
          <w:tcPr>
            <w:tcW w:w="2693" w:type="dxa"/>
          </w:tcPr>
          <w:p w14:paraId="26B2BA6D"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14:paraId="6C2B917A" w14:textId="77777777" w:rsidR="00DB3033" w:rsidRDefault="00DB3033" w:rsidP="00A341DC">
            <w:pPr>
              <w:spacing w:line="271" w:lineRule="auto"/>
              <w:rPr>
                <w:rFonts w:ascii="Arial" w:eastAsia="MyriadPro-Regular" w:hAnsi="Arial" w:cs="Arial"/>
                <w:bCs/>
                <w:sz w:val="22"/>
                <w:szCs w:val="22"/>
              </w:rPr>
            </w:pPr>
          </w:p>
          <w:p w14:paraId="0014D183" w14:textId="67456474"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Kryterium będzie weryfikowane na podstawie treści wniosku o dofinansowanie projektu.</w:t>
            </w:r>
          </w:p>
        </w:tc>
        <w:tc>
          <w:tcPr>
            <w:tcW w:w="3969" w:type="dxa"/>
          </w:tcPr>
          <w:p w14:paraId="7C621325" w14:textId="77777777" w:rsidR="00DB3033" w:rsidRDefault="00A341DC" w:rsidP="00A341DC">
            <w:pPr>
              <w:spacing w:line="271" w:lineRule="auto"/>
              <w:rPr>
                <w:rFonts w:ascii="Arial" w:hAnsi="Arial" w:cs="Arial"/>
                <w:sz w:val="22"/>
                <w:szCs w:val="22"/>
              </w:rPr>
            </w:pPr>
            <w:r w:rsidRPr="00A341DC">
              <w:rPr>
                <w:rFonts w:ascii="Arial" w:hAnsi="Arial" w:cs="Arial"/>
                <w:sz w:val="22"/>
                <w:szCs w:val="22"/>
              </w:rPr>
              <w:t xml:space="preserve">Spełnienie kryterium jest konieczne do przyznania dofinansowania. Projekty niespełniające kryterium są odrzucane. </w:t>
            </w:r>
          </w:p>
          <w:p w14:paraId="195E383F" w14:textId="40D9BE30" w:rsidR="00A341DC" w:rsidRDefault="00A341DC" w:rsidP="00A341DC">
            <w:pPr>
              <w:spacing w:line="271" w:lineRule="auto"/>
              <w:rPr>
                <w:rFonts w:ascii="Arial" w:hAnsi="Arial" w:cs="Arial"/>
                <w:sz w:val="22"/>
                <w:szCs w:val="22"/>
              </w:rPr>
            </w:pPr>
            <w:r w:rsidRPr="00A341DC">
              <w:rPr>
                <w:rFonts w:ascii="Arial" w:hAnsi="Arial" w:cs="Arial"/>
                <w:sz w:val="22"/>
                <w:szCs w:val="22"/>
              </w:rPr>
              <w:t xml:space="preserve">Ocena spełniania kryterium polega na przypisaniu wartości logicznych „tak”, „nie”, „do negocjacji”. </w:t>
            </w:r>
          </w:p>
          <w:p w14:paraId="1667356F" w14:textId="77777777" w:rsidR="00DB3033" w:rsidRPr="00A341DC" w:rsidRDefault="00DB3033" w:rsidP="00A341DC">
            <w:pPr>
              <w:spacing w:line="271" w:lineRule="auto"/>
              <w:rPr>
                <w:rFonts w:ascii="Arial" w:hAnsi="Arial" w:cs="Arial"/>
                <w:sz w:val="22"/>
                <w:szCs w:val="22"/>
              </w:rPr>
            </w:pPr>
          </w:p>
          <w:p w14:paraId="75D356AB"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Wnioskodawca ma możliwość uzupełnienia/poprawy wniosku w zakresie spełnienia kryterium na etapie negocjacji, wyłącznie w celu uzupełnienia informacji dotyczącej wartości dodanej do realizowanych świadczeń.</w:t>
            </w:r>
          </w:p>
          <w:p w14:paraId="50A9E2F3" w14:textId="77777777" w:rsidR="00DE2BA3" w:rsidRDefault="00DE2BA3" w:rsidP="00DE2BA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0746E87" w14:textId="38361A6B" w:rsidR="00DE2BA3" w:rsidRPr="00AA62C1" w:rsidRDefault="00DE2BA3" w:rsidP="00CB0F2A">
            <w:pPr>
              <w:spacing w:line="276"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w:t>
            </w:r>
            <w:r w:rsidRPr="00AA62C1">
              <w:rPr>
                <w:rFonts w:ascii="Arial" w:eastAsia="MyriadPro-Regular" w:hAnsi="Arial" w:cs="Arial"/>
                <w:sz w:val="22"/>
                <w:szCs w:val="22"/>
              </w:rPr>
              <w:lastRenderedPageBreak/>
              <w:t xml:space="preserve">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 xml:space="preserve">o </w:t>
            </w:r>
            <w:r>
              <w:rPr>
                <w:rFonts w:ascii="Arial" w:eastAsia="MyriadPro-Regular" w:hAnsi="Arial" w:cs="Arial"/>
                <w:sz w:val="22"/>
                <w:szCs w:val="22"/>
              </w:rPr>
              <w:t xml:space="preserve">komponent: </w:t>
            </w:r>
            <w:r w:rsidRPr="00DE2BA3">
              <w:rPr>
                <w:rFonts w:ascii="Arial" w:eastAsia="MyriadPro-Regular" w:hAnsi="Arial" w:cs="Arial"/>
                <w:sz w:val="22"/>
                <w:szCs w:val="22"/>
              </w:rPr>
              <w:t>Wartość dodana projektu.</w:t>
            </w:r>
            <w:r w:rsidRPr="00AA62C1">
              <w:rPr>
                <w:rFonts w:ascii="Arial" w:eastAsia="MyriadPro-Regular" w:hAnsi="Arial" w:cs="Arial"/>
                <w:sz w:val="22"/>
                <w:szCs w:val="22"/>
              </w:rPr>
              <w:t xml:space="preserve"> </w:t>
            </w:r>
          </w:p>
          <w:p w14:paraId="39B64B0F" w14:textId="2DC0FA40" w:rsidR="00DB3033" w:rsidRPr="00A341DC" w:rsidRDefault="00DE2BA3" w:rsidP="00CB0F2A">
            <w:pPr>
              <w:spacing w:line="276" w:lineRule="auto"/>
              <w:rPr>
                <w:rFonts w:ascii="Arial" w:hAnsi="Arial" w:cs="Arial"/>
                <w:bCs/>
                <w:sz w:val="22"/>
                <w:szCs w:val="22"/>
              </w:rPr>
            </w:pPr>
            <w:r w:rsidRPr="00AA62C1">
              <w:rPr>
                <w:rFonts w:ascii="Arial" w:eastAsia="MyriadPro-Regular" w:hAnsi="Arial" w:cs="Arial"/>
                <w:sz w:val="22"/>
                <w:szCs w:val="22"/>
              </w:rPr>
              <w:t>Zakres wymaganych informacji został określony w Instrukcji wypełniania wniosku o dofinansowanie projektu.</w:t>
            </w:r>
            <w:r>
              <w:rPr>
                <w:sz w:val="22"/>
                <w:szCs w:val="22"/>
              </w:rPr>
              <w:t xml:space="preserve"> </w:t>
            </w:r>
          </w:p>
        </w:tc>
      </w:tr>
      <w:tr w:rsidR="00A341DC" w:rsidRPr="00E37160" w14:paraId="2B357B99" w14:textId="77777777" w:rsidTr="00E87566">
        <w:tc>
          <w:tcPr>
            <w:tcW w:w="675" w:type="dxa"/>
          </w:tcPr>
          <w:p w14:paraId="0565A9BE"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82D8EBB" w14:textId="0C3C35CC" w:rsidR="00A341DC" w:rsidRPr="00A341DC" w:rsidRDefault="00A341DC" w:rsidP="00A341DC">
            <w:pPr>
              <w:spacing w:line="271" w:lineRule="auto"/>
              <w:rPr>
                <w:rFonts w:ascii="Arial" w:hAnsi="Arial" w:cs="Arial"/>
                <w:color w:val="FF0000"/>
                <w:sz w:val="22"/>
                <w:szCs w:val="22"/>
              </w:rPr>
            </w:pPr>
            <w:proofErr w:type="spellStart"/>
            <w:r w:rsidRPr="00A341DC">
              <w:rPr>
                <w:rFonts w:ascii="Arial" w:hAnsi="Arial" w:cs="Arial"/>
                <w:sz w:val="22"/>
                <w:szCs w:val="22"/>
              </w:rPr>
              <w:t>Deinstytucjonalizacja</w:t>
            </w:r>
            <w:proofErr w:type="spellEnd"/>
            <w:r w:rsidRPr="00A341DC">
              <w:rPr>
                <w:rFonts w:ascii="Arial" w:hAnsi="Arial" w:cs="Arial"/>
                <w:sz w:val="22"/>
                <w:szCs w:val="22"/>
              </w:rPr>
              <w:t xml:space="preserve"> usług</w:t>
            </w:r>
          </w:p>
        </w:tc>
        <w:tc>
          <w:tcPr>
            <w:tcW w:w="2693" w:type="dxa"/>
          </w:tcPr>
          <w:p w14:paraId="012C46E6" w14:textId="77777777" w:rsidR="00A341DC" w:rsidRPr="00A341DC" w:rsidRDefault="00A341DC" w:rsidP="00A341DC">
            <w:pPr>
              <w:spacing w:line="271" w:lineRule="auto"/>
              <w:rPr>
                <w:rFonts w:ascii="Arial" w:hAnsi="Arial" w:cs="Arial"/>
                <w:bCs/>
                <w:sz w:val="22"/>
                <w:szCs w:val="22"/>
              </w:rPr>
            </w:pPr>
            <w:r w:rsidRPr="00A341DC">
              <w:rPr>
                <w:rFonts w:ascii="Arial" w:hAnsi="Arial" w:cs="Arial"/>
                <w:bCs/>
                <w:sz w:val="22"/>
                <w:szCs w:val="22"/>
              </w:rPr>
              <w:t xml:space="preserve">Wsparcie w projekcie przyczyni się do zwiększenia usług w społeczności lokalnej poprzez zwiększenie liczby osób, dla których będą świadczone usługi. </w:t>
            </w:r>
          </w:p>
          <w:p w14:paraId="7DA8BDA7" w14:textId="77777777" w:rsidR="00DB3033" w:rsidRDefault="00DB3033" w:rsidP="00A341DC">
            <w:pPr>
              <w:spacing w:line="271" w:lineRule="auto"/>
              <w:rPr>
                <w:rFonts w:ascii="Arial" w:eastAsia="MyriadPro-Regular" w:hAnsi="Arial" w:cs="Arial"/>
                <w:bCs/>
                <w:sz w:val="22"/>
                <w:szCs w:val="22"/>
              </w:rPr>
            </w:pPr>
          </w:p>
          <w:p w14:paraId="76C951F4" w14:textId="2CC0DB45"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Kryterium będzie weryfikowane na podstawie treści wniosku o dofinansowanie projektu.</w:t>
            </w:r>
          </w:p>
        </w:tc>
        <w:tc>
          <w:tcPr>
            <w:tcW w:w="3969" w:type="dxa"/>
          </w:tcPr>
          <w:p w14:paraId="7BF53351"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08BEA96F" w14:textId="77777777" w:rsidR="00A341DC" w:rsidRPr="00A341DC" w:rsidRDefault="00A341DC"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1576B64F"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 xml:space="preserve">Ocena spełniania kryterium polega na przypisaniu wartości logicznych „tak”, „nie", „do negocjacji”. </w:t>
            </w:r>
          </w:p>
          <w:p w14:paraId="64F50028" w14:textId="77777777" w:rsidR="00DB3033" w:rsidRPr="00A341DC" w:rsidRDefault="00DB3033" w:rsidP="00A341DC">
            <w:pPr>
              <w:spacing w:line="271" w:lineRule="auto"/>
              <w:rPr>
                <w:rFonts w:ascii="Arial" w:hAnsi="Arial" w:cs="Arial"/>
                <w:sz w:val="22"/>
                <w:szCs w:val="22"/>
              </w:rPr>
            </w:pPr>
          </w:p>
          <w:p w14:paraId="579E2C03" w14:textId="77777777" w:rsidR="00A341DC" w:rsidRDefault="00A341DC" w:rsidP="00A341DC">
            <w:pPr>
              <w:spacing w:line="271" w:lineRule="auto"/>
              <w:rPr>
                <w:rFonts w:ascii="Arial" w:hAnsi="Arial" w:cs="Arial"/>
                <w:bCs/>
                <w:sz w:val="22"/>
                <w:szCs w:val="22"/>
              </w:rPr>
            </w:pPr>
            <w:r w:rsidRPr="00A341DC">
              <w:rPr>
                <w:rFonts w:ascii="Arial" w:hAnsi="Arial" w:cs="Arial"/>
                <w:sz w:val="22"/>
                <w:szCs w:val="22"/>
              </w:rPr>
              <w:t xml:space="preserve">Wnioskodawca ma możliwość uzupełnienia/poprawy wniosku w zakresie spełnienia kryterium na etapie negocjacji, wyłącznie w zakresie uzupełnienia liczby osób objętych usługami przed dniem złożenia wniosku o dofinansowanie, potwierdzających, iż realizacja projektu przyczyni się do  </w:t>
            </w:r>
            <w:r w:rsidRPr="00A341DC">
              <w:rPr>
                <w:rFonts w:ascii="Arial" w:hAnsi="Arial" w:cs="Arial"/>
                <w:bCs/>
                <w:sz w:val="22"/>
                <w:szCs w:val="22"/>
              </w:rPr>
              <w:t>zwiększenie liczby osób objętych usługami.</w:t>
            </w:r>
          </w:p>
          <w:p w14:paraId="1187FF4D"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26162AA" w14:textId="07A22288" w:rsidR="00DE2BA3" w:rsidRPr="00AA62C1" w:rsidRDefault="00DE2BA3" w:rsidP="00DE2BA3">
            <w:pPr>
              <w:spacing w:line="271" w:lineRule="auto"/>
              <w:rPr>
                <w:rFonts w:ascii="Arial" w:hAnsi="Arial" w:cs="Arial"/>
                <w:bCs/>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 xml:space="preserve">w </w:t>
            </w:r>
            <w:proofErr w:type="spellStart"/>
            <w:r w:rsidR="00651FC9">
              <w:rPr>
                <w:rFonts w:ascii="Arial" w:eastAsia="MyriadPro-Regular" w:hAnsi="Arial" w:cs="Arial"/>
                <w:sz w:val="22"/>
                <w:szCs w:val="22"/>
              </w:rPr>
              <w:t>szzególności</w:t>
            </w:r>
            <w:proofErr w:type="spellEnd"/>
            <w:r w:rsidR="00651FC9">
              <w:rPr>
                <w:rFonts w:ascii="Arial" w:eastAsia="MyriadPro-Regular" w:hAnsi="Arial" w:cs="Arial"/>
                <w:sz w:val="22"/>
                <w:szCs w:val="22"/>
              </w:rPr>
              <w:t xml:space="preserve">  </w:t>
            </w:r>
            <w:r w:rsidRPr="00AA62C1">
              <w:rPr>
                <w:rFonts w:ascii="Arial" w:eastAsia="MyriadPro-Regular" w:hAnsi="Arial" w:cs="Arial"/>
                <w:sz w:val="22"/>
                <w:szCs w:val="22"/>
              </w:rPr>
              <w:t>o</w:t>
            </w:r>
            <w:r w:rsidR="00651FC9" w:rsidRPr="00AA62C1">
              <w:rPr>
                <w:rFonts w:ascii="Arial" w:eastAsia="MyriadPro-Regular" w:hAnsi="Arial" w:cs="Arial"/>
                <w:sz w:val="22"/>
                <w:szCs w:val="22"/>
              </w:rPr>
              <w:t xml:space="preserve"> sekcję: I Informacja o projekcie</w:t>
            </w:r>
            <w:r w:rsidR="009C7E72">
              <w:rPr>
                <w:rFonts w:ascii="Arial" w:eastAsia="MyriadPro-Regular" w:hAnsi="Arial" w:cs="Arial"/>
                <w:sz w:val="22"/>
                <w:szCs w:val="22"/>
              </w:rPr>
              <w:t xml:space="preserve"> </w:t>
            </w:r>
            <w:r w:rsidR="00651FC9">
              <w:rPr>
                <w:rFonts w:ascii="Arial" w:hAnsi="Arial" w:cs="Arial"/>
                <w:bCs/>
                <w:sz w:val="22"/>
                <w:szCs w:val="22"/>
              </w:rPr>
              <w:t xml:space="preserve">- </w:t>
            </w:r>
            <w:r w:rsidRPr="00AA62C1">
              <w:rPr>
                <w:rFonts w:ascii="Arial" w:hAnsi="Arial" w:cs="Arial"/>
                <w:bCs/>
                <w:sz w:val="22"/>
                <w:szCs w:val="22"/>
              </w:rPr>
              <w:t xml:space="preserve">Opis projektu, III Wskaźniki projektu, </w:t>
            </w:r>
          </w:p>
          <w:p w14:paraId="2459FC6C" w14:textId="72136F2E" w:rsidR="00DB3033" w:rsidRPr="00A341DC" w:rsidRDefault="00DE2BA3" w:rsidP="00A341DC">
            <w:pPr>
              <w:spacing w:line="271" w:lineRule="auto"/>
              <w:rPr>
                <w:rFonts w:ascii="Arial" w:hAnsi="Arial" w:cs="Arial"/>
                <w:bCs/>
                <w:sz w:val="22"/>
                <w:szCs w:val="22"/>
              </w:rPr>
            </w:pPr>
            <w:r w:rsidRPr="00AA62C1">
              <w:rPr>
                <w:rFonts w:ascii="Arial" w:hAnsi="Arial" w:cs="Arial"/>
                <w:bCs/>
                <w:sz w:val="22"/>
                <w:szCs w:val="22"/>
              </w:rPr>
              <w:t xml:space="preserve">IV Zadania oraz V Budżet projektu. Zakres wymaganych informacji został określony w Instrukcji wypełniania wniosku o dofinansowanie projektu. </w:t>
            </w:r>
          </w:p>
        </w:tc>
      </w:tr>
      <w:tr w:rsidR="00A341DC" w:rsidRPr="00E37160" w14:paraId="1D668004" w14:textId="77777777" w:rsidTr="00E87566">
        <w:tc>
          <w:tcPr>
            <w:tcW w:w="675" w:type="dxa"/>
          </w:tcPr>
          <w:p w14:paraId="33952B59"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7CACC68D" w14:textId="666131CA" w:rsidR="00A341DC" w:rsidRPr="00A341DC" w:rsidRDefault="00A341DC" w:rsidP="00A341DC">
            <w:pPr>
              <w:spacing w:line="271" w:lineRule="auto"/>
              <w:rPr>
                <w:rFonts w:ascii="Arial" w:hAnsi="Arial" w:cs="Arial"/>
                <w:color w:val="FF0000"/>
                <w:sz w:val="22"/>
                <w:szCs w:val="22"/>
              </w:rPr>
            </w:pPr>
            <w:r w:rsidRPr="00A341DC">
              <w:rPr>
                <w:rFonts w:ascii="Arial" w:hAnsi="Arial" w:cs="Arial"/>
                <w:sz w:val="22"/>
                <w:szCs w:val="22"/>
              </w:rPr>
              <w:t>Tworzenie indywidualnych planów opieki</w:t>
            </w:r>
          </w:p>
        </w:tc>
        <w:tc>
          <w:tcPr>
            <w:tcW w:w="2693" w:type="dxa"/>
          </w:tcPr>
          <w:p w14:paraId="16AA4C48" w14:textId="77777777" w:rsidR="00A341DC" w:rsidRPr="00A341DC" w:rsidRDefault="00A341DC" w:rsidP="00A341DC">
            <w:pPr>
              <w:spacing w:line="271" w:lineRule="auto"/>
              <w:rPr>
                <w:rFonts w:ascii="Arial" w:hAnsi="Arial" w:cs="Arial"/>
                <w:sz w:val="22"/>
                <w:szCs w:val="22"/>
              </w:rPr>
            </w:pPr>
            <w:bookmarkStart w:id="312" w:name="_Hlk210220767"/>
            <w:r w:rsidRPr="00A341DC">
              <w:rPr>
                <w:rFonts w:ascii="Arial" w:hAnsi="Arial" w:cs="Arial"/>
                <w:sz w:val="22"/>
                <w:szCs w:val="22"/>
              </w:rPr>
              <w:t>W ramach projektu dla każdego pacjenta zostanie opracowany indywidualny plan opieki.</w:t>
            </w:r>
          </w:p>
          <w:bookmarkEnd w:id="312"/>
          <w:p w14:paraId="2A0D7C98" w14:textId="77777777" w:rsidR="00DB3033" w:rsidRDefault="00DB3033" w:rsidP="00A341DC">
            <w:pPr>
              <w:spacing w:line="271" w:lineRule="auto"/>
              <w:rPr>
                <w:rFonts w:ascii="Arial" w:hAnsi="Arial" w:cs="Arial"/>
                <w:sz w:val="22"/>
                <w:szCs w:val="22"/>
              </w:rPr>
            </w:pPr>
          </w:p>
          <w:p w14:paraId="0B4A0B88" w14:textId="3677B953" w:rsidR="00A341DC" w:rsidRPr="00A341DC" w:rsidRDefault="00A341DC" w:rsidP="00A341DC">
            <w:pPr>
              <w:spacing w:line="271" w:lineRule="auto"/>
              <w:rPr>
                <w:rFonts w:ascii="Arial" w:hAnsi="Arial" w:cs="Arial"/>
                <w:bCs/>
                <w:sz w:val="22"/>
                <w:szCs w:val="22"/>
              </w:rPr>
            </w:pPr>
            <w:r w:rsidRPr="00A341DC">
              <w:rPr>
                <w:rFonts w:ascii="Arial" w:hAnsi="Arial" w:cs="Arial"/>
                <w:sz w:val="22"/>
                <w:szCs w:val="22"/>
              </w:rPr>
              <w:t>Kryterium zostanie zweryfikowane na podstawie treści wniosku o dofinansowanie projektu.</w:t>
            </w:r>
          </w:p>
        </w:tc>
        <w:tc>
          <w:tcPr>
            <w:tcW w:w="3969" w:type="dxa"/>
          </w:tcPr>
          <w:p w14:paraId="3D78A0DF"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Spełnienie kryterium jest konieczne do przyznania dofinansowania.</w:t>
            </w:r>
          </w:p>
          <w:p w14:paraId="57C05E7B"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Projekty niespełniające kryterium są odrzucane.</w:t>
            </w:r>
          </w:p>
          <w:p w14:paraId="09F57BDD"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 „do negocjacji”.</w:t>
            </w:r>
          </w:p>
          <w:p w14:paraId="7FE1608A" w14:textId="77777777" w:rsidR="00DB3033" w:rsidRPr="00A341DC" w:rsidRDefault="00DB3033" w:rsidP="00A341DC">
            <w:pPr>
              <w:spacing w:line="271" w:lineRule="auto"/>
              <w:rPr>
                <w:rFonts w:ascii="Arial" w:hAnsi="Arial" w:cs="Arial"/>
                <w:sz w:val="22"/>
                <w:szCs w:val="22"/>
              </w:rPr>
            </w:pPr>
          </w:p>
          <w:p w14:paraId="6D13B0BF"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 xml:space="preserve">Wnioskodawca ma możliwość uzupełnienia/poprawy wniosku w </w:t>
            </w:r>
            <w:r w:rsidRPr="00A341DC">
              <w:rPr>
                <w:rFonts w:ascii="Arial" w:hAnsi="Arial" w:cs="Arial"/>
                <w:sz w:val="22"/>
                <w:szCs w:val="22"/>
              </w:rPr>
              <w:lastRenderedPageBreak/>
              <w:t>zakresie spełniania kryterium na etapie negocjacji, z wyłączeniem sytuacji gdy zapisy wniosku nie wskazują na utworzenie indywidualnego planu opieki.</w:t>
            </w:r>
          </w:p>
          <w:p w14:paraId="720F351A"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1E5B90BB" w14:textId="6F709D54" w:rsidR="00DE2BA3" w:rsidRPr="00AA62C1" w:rsidRDefault="00DE2BA3" w:rsidP="00CB0F2A">
            <w:pPr>
              <w:spacing w:line="276"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B147A">
              <w:rPr>
                <w:rFonts w:ascii="Arial" w:eastAsia="MyriadPro-Regular" w:hAnsi="Arial" w:cs="Arial"/>
                <w:sz w:val="22"/>
                <w:szCs w:val="22"/>
              </w:rPr>
              <w:t>c</w:t>
            </w:r>
            <w:r w:rsidR="00651FC9">
              <w:rPr>
                <w:rFonts w:ascii="Arial" w:eastAsia="MyriadPro-Regular" w:hAnsi="Arial" w:cs="Arial"/>
                <w:sz w:val="22"/>
                <w:szCs w:val="22"/>
              </w:rPr>
              <w:t xml:space="preserve">zególności  </w:t>
            </w:r>
            <w:r w:rsidRPr="00AA62C1">
              <w:rPr>
                <w:rFonts w:ascii="Arial" w:eastAsia="MyriadPro-Regular" w:hAnsi="Arial" w:cs="Arial"/>
                <w:sz w:val="22"/>
                <w:szCs w:val="22"/>
              </w:rPr>
              <w:t>o</w:t>
            </w:r>
            <w:r w:rsidR="00651FC9" w:rsidRPr="00AA62C1">
              <w:rPr>
                <w:rFonts w:ascii="Arial" w:eastAsia="MyriadPro-Regular" w:hAnsi="Arial" w:cs="Arial"/>
                <w:sz w:val="22"/>
                <w:szCs w:val="22"/>
              </w:rPr>
              <w:t xml:space="preserve"> sekcję: I Informacja o projekcie</w:t>
            </w:r>
            <w:r w:rsidR="00651FC9">
              <w:rPr>
                <w:rFonts w:ascii="Arial" w:hAnsi="Arial" w:cs="Arial"/>
                <w:bCs/>
                <w:sz w:val="22"/>
                <w:szCs w:val="22"/>
              </w:rPr>
              <w:t>-</w:t>
            </w:r>
          </w:p>
          <w:p w14:paraId="2EEE970F" w14:textId="77777777" w:rsidR="00945D4A" w:rsidRDefault="00DE2BA3" w:rsidP="00CB0F2A">
            <w:pPr>
              <w:spacing w:line="276" w:lineRule="auto"/>
              <w:rPr>
                <w:rFonts w:ascii="Arial" w:hAnsi="Arial" w:cs="Arial"/>
                <w:bCs/>
                <w:sz w:val="22"/>
                <w:szCs w:val="22"/>
              </w:rPr>
            </w:pPr>
            <w:r w:rsidRPr="00AA62C1">
              <w:rPr>
                <w:rFonts w:ascii="Arial" w:hAnsi="Arial" w:cs="Arial"/>
                <w:bCs/>
                <w:sz w:val="22"/>
                <w:szCs w:val="22"/>
              </w:rPr>
              <w:t xml:space="preserve">Opis projektu, IV Zadania oraz V Budżet projektu. </w:t>
            </w:r>
          </w:p>
          <w:p w14:paraId="32A92112" w14:textId="6E9D2541" w:rsidR="00DB3033" w:rsidRPr="00A341DC" w:rsidRDefault="00DE2BA3" w:rsidP="009C7E72">
            <w:pPr>
              <w:spacing w:line="276"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A341DC" w:rsidRPr="00E37160" w14:paraId="0B539BAC" w14:textId="77777777" w:rsidTr="00E87566">
        <w:tc>
          <w:tcPr>
            <w:tcW w:w="675" w:type="dxa"/>
          </w:tcPr>
          <w:p w14:paraId="0049D014"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AC052B4" w14:textId="03E9BEB7" w:rsidR="00A341DC" w:rsidRPr="00A341DC" w:rsidRDefault="00A341DC" w:rsidP="00A341DC">
            <w:pPr>
              <w:spacing w:line="271" w:lineRule="auto"/>
              <w:rPr>
                <w:rFonts w:ascii="Arial" w:hAnsi="Arial" w:cs="Arial"/>
                <w:color w:val="FF0000"/>
                <w:sz w:val="22"/>
                <w:szCs w:val="22"/>
              </w:rPr>
            </w:pPr>
            <w:bookmarkStart w:id="313" w:name="_Hlk208819069"/>
            <w:r w:rsidRPr="00A341DC">
              <w:rPr>
                <w:rFonts w:ascii="Arial" w:eastAsia="MyriadPro-Regular" w:hAnsi="Arial" w:cs="Arial"/>
                <w:sz w:val="22"/>
                <w:szCs w:val="22"/>
              </w:rPr>
              <w:t>Mapa potrzeb zdrowotnych</w:t>
            </w:r>
            <w:bookmarkEnd w:id="313"/>
          </w:p>
        </w:tc>
        <w:tc>
          <w:tcPr>
            <w:tcW w:w="2693" w:type="dxa"/>
          </w:tcPr>
          <w:p w14:paraId="5302BB7C" w14:textId="77777777" w:rsidR="00A341DC" w:rsidRPr="00A341DC" w:rsidRDefault="00A341DC" w:rsidP="00A341DC">
            <w:pPr>
              <w:spacing w:line="271" w:lineRule="auto"/>
              <w:rPr>
                <w:rFonts w:ascii="Arial" w:eastAsia="MyriadPro-Regular" w:hAnsi="Arial" w:cs="Arial"/>
                <w:sz w:val="22"/>
                <w:szCs w:val="22"/>
              </w:rPr>
            </w:pPr>
            <w:bookmarkStart w:id="314" w:name="_Hlk210393560"/>
            <w:r w:rsidRPr="00A341DC">
              <w:rPr>
                <w:rFonts w:ascii="Arial" w:eastAsia="MyriadPro-Regular" w:hAnsi="Arial" w:cs="Arial"/>
                <w:sz w:val="22"/>
                <w:szCs w:val="22"/>
              </w:rPr>
              <w:t xml:space="preserve">Potrzeba realizacji projektu jest poparta diagnozą, która uwzględnia dane zawarte w mapie potrzeb zdrowotnych lub dane źródłowe do ww. mapy dostępne na internetowej platformie danych Baza Analiz Systemowych i Wdrożeniowych udostępnionej przez Ministerstwo Zdrowia o ile dane wymagane do oceny projektu nie zostały uwzględnione w obowiązującej mapie. Wnioskodawca we wniosku o dofinansowanie uzasadni realizację projektu poprzez wykazanie zgodności z danymi i rekomendacjami zawartymi w Mapie Potrzeb Zdrowotnych na lata 2022 -2026 rozdział </w:t>
            </w:r>
            <w:bookmarkStart w:id="315" w:name="_Hlk208819043"/>
            <w:r w:rsidRPr="00A341DC">
              <w:rPr>
                <w:rFonts w:ascii="Arial" w:eastAsia="MyriadPro-Regular" w:hAnsi="Arial" w:cs="Arial"/>
                <w:sz w:val="22"/>
                <w:szCs w:val="22"/>
              </w:rPr>
              <w:t xml:space="preserve">9 Opieka </w:t>
            </w:r>
            <w:r w:rsidRPr="00A341DC">
              <w:rPr>
                <w:rFonts w:ascii="Arial" w:eastAsia="MyriadPro-Regular" w:hAnsi="Arial" w:cs="Arial"/>
                <w:sz w:val="22"/>
                <w:szCs w:val="22"/>
              </w:rPr>
              <w:lastRenderedPageBreak/>
              <w:t>długoterminowa  i załącznik 16 „Wyzwania systemu opieki zdrowotnej i rekomendowane kierunki działań na terenie województwa zachodniopomorskiego na podstawie danych za 2019 r. ” pkt 9.3. rekomendacja:  sukcesywne zwiększanie dostępności do usług opieki długoterminowej świadczonej w warunkach domowych i dążenie do równomiernego rozłożenia podmiotów udzielających świadczeń oraz pkt 10.2 rekomendacja: zwiększenie dostępności do usług opieki paliatywno-hospicyjnej świadczonej w warunkach domowych i dążenie do</w:t>
            </w:r>
            <w:r w:rsidRPr="00A341DC">
              <w:rPr>
                <w:rFonts w:ascii="Arial" w:hAnsi="Arial" w:cs="Arial"/>
                <w:sz w:val="22"/>
                <w:szCs w:val="22"/>
              </w:rPr>
              <w:t xml:space="preserve"> równomiernego rozłożenia podmiotów udzielających świadczeń</w:t>
            </w:r>
            <w:r w:rsidRPr="00A341DC">
              <w:rPr>
                <w:rFonts w:ascii="Arial" w:eastAsia="MyriadPro-Regular" w:hAnsi="Arial" w:cs="Arial"/>
                <w:sz w:val="22"/>
                <w:szCs w:val="22"/>
              </w:rPr>
              <w:t xml:space="preserve"> na terenie województwa</w:t>
            </w:r>
            <w:bookmarkEnd w:id="314"/>
            <w:r w:rsidRPr="00A341DC">
              <w:rPr>
                <w:rFonts w:ascii="Arial" w:eastAsia="MyriadPro-Regular" w:hAnsi="Arial" w:cs="Arial"/>
                <w:sz w:val="22"/>
                <w:szCs w:val="22"/>
              </w:rPr>
              <w:t xml:space="preserve">. </w:t>
            </w:r>
            <w:bookmarkEnd w:id="315"/>
          </w:p>
          <w:p w14:paraId="2F318927" w14:textId="58F5FE8C"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731B5C21"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7BAA4B01" w14:textId="77777777" w:rsidR="00A341DC" w:rsidRPr="00A341DC" w:rsidRDefault="00A341DC"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4F0C70A8"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 „do negocjacji”.</w:t>
            </w:r>
          </w:p>
          <w:p w14:paraId="36A8D86C" w14:textId="77777777" w:rsidR="00DB3033" w:rsidRPr="00A341DC" w:rsidRDefault="00DB3033" w:rsidP="00A341DC">
            <w:pPr>
              <w:spacing w:line="271" w:lineRule="auto"/>
              <w:rPr>
                <w:rFonts w:ascii="Arial" w:hAnsi="Arial" w:cs="Arial"/>
                <w:sz w:val="22"/>
                <w:szCs w:val="22"/>
              </w:rPr>
            </w:pPr>
          </w:p>
          <w:p w14:paraId="5801C73B"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Wniosek podlega poprawie w zakresie wskazania w treści wniosku, że projekt został przygotowany z uwzględnieniem danych zawartych w mapie potrzeb zdrowotnych lub danych zawartych na platformie Baza Analiz Systemowych i Wdrożeniowych udostępnionej przez Ministerstwo Zdrowia.</w:t>
            </w:r>
          </w:p>
          <w:p w14:paraId="54A41B45"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8F2B976" w14:textId="581E6371" w:rsidR="00945D4A" w:rsidRPr="00AA62C1" w:rsidRDefault="00945D4A" w:rsidP="00945D4A">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B147A">
              <w:rPr>
                <w:rFonts w:ascii="Arial" w:eastAsia="MyriadPro-Regular" w:hAnsi="Arial" w:cs="Arial"/>
                <w:sz w:val="22"/>
                <w:szCs w:val="22"/>
              </w:rPr>
              <w:t>c</w:t>
            </w:r>
            <w:r w:rsidR="00651FC9">
              <w:rPr>
                <w:rFonts w:ascii="Arial" w:eastAsia="MyriadPro-Regular" w:hAnsi="Arial" w:cs="Arial"/>
                <w:sz w:val="22"/>
                <w:szCs w:val="22"/>
              </w:rPr>
              <w:t xml:space="preserve">zególności  </w:t>
            </w:r>
            <w:r w:rsidRPr="00AA62C1">
              <w:rPr>
                <w:rFonts w:ascii="Arial" w:eastAsia="MyriadPro-Regular" w:hAnsi="Arial" w:cs="Arial"/>
                <w:sz w:val="22"/>
                <w:szCs w:val="22"/>
              </w:rPr>
              <w:t>o</w:t>
            </w:r>
            <w:r>
              <w:rPr>
                <w:rFonts w:ascii="Arial" w:eastAsia="MyriadPro-Regular" w:hAnsi="Arial" w:cs="Arial"/>
                <w:sz w:val="22"/>
                <w:szCs w:val="22"/>
              </w:rPr>
              <w:t>:</w:t>
            </w:r>
          </w:p>
          <w:p w14:paraId="5125E9C8" w14:textId="10335CB2" w:rsidR="00945D4A" w:rsidRPr="003538C9" w:rsidRDefault="00651FC9" w:rsidP="00945D4A">
            <w:pPr>
              <w:spacing w:line="271" w:lineRule="auto"/>
              <w:rPr>
                <w:rFonts w:ascii="Arial" w:eastAsia="MyriadPro-Regular" w:hAnsi="Arial" w:cs="Arial"/>
                <w:sz w:val="22"/>
                <w:szCs w:val="22"/>
              </w:rPr>
            </w:pPr>
            <w:r w:rsidRPr="003538C9">
              <w:rPr>
                <w:rFonts w:ascii="Arial" w:eastAsia="MyriadPro-Regular" w:hAnsi="Arial" w:cs="Arial"/>
                <w:sz w:val="22"/>
                <w:szCs w:val="22"/>
              </w:rPr>
              <w:t>komponent Zgodność z dokumentami strategicznymi</w:t>
            </w:r>
            <w:r w:rsidR="00934DEC">
              <w:rPr>
                <w:rFonts w:ascii="Arial" w:eastAsia="MyriadPro-Regular" w:hAnsi="Arial" w:cs="Arial"/>
                <w:sz w:val="22"/>
                <w:szCs w:val="22"/>
              </w:rPr>
              <w:t>.</w:t>
            </w:r>
          </w:p>
          <w:p w14:paraId="42C1C8CC" w14:textId="55DAA6CA" w:rsidR="00945D4A" w:rsidRPr="003538C9" w:rsidRDefault="00945D4A" w:rsidP="00945D4A">
            <w:pPr>
              <w:spacing w:line="271" w:lineRule="auto"/>
              <w:rPr>
                <w:rFonts w:ascii="Arial" w:eastAsia="MyriadPro-Regular" w:hAnsi="Arial" w:cs="Arial"/>
                <w:sz w:val="22"/>
                <w:szCs w:val="22"/>
              </w:rPr>
            </w:pPr>
            <w:r w:rsidRPr="003538C9">
              <w:rPr>
                <w:rFonts w:ascii="Arial" w:eastAsia="MyriadPro-Regular" w:hAnsi="Arial" w:cs="Arial"/>
                <w:sz w:val="22"/>
                <w:szCs w:val="22"/>
              </w:rPr>
              <w:t>Zakres wymaganych informacji został określony w Instrukcji wypełniania wniosku o dofinansowanie projektu</w:t>
            </w:r>
            <w:r w:rsidR="00FE16ED">
              <w:rPr>
                <w:rFonts w:ascii="Arial" w:eastAsia="MyriadPro-Regular" w:hAnsi="Arial" w:cs="Arial"/>
                <w:sz w:val="22"/>
                <w:szCs w:val="22"/>
              </w:rPr>
              <w:t>.</w:t>
            </w:r>
          </w:p>
          <w:p w14:paraId="4ED5F253" w14:textId="77777777" w:rsidR="00945D4A" w:rsidRPr="001E33BF" w:rsidRDefault="00945D4A" w:rsidP="00DB3033">
            <w:pPr>
              <w:spacing w:before="120" w:after="120" w:line="271" w:lineRule="auto"/>
              <w:rPr>
                <w:rFonts w:ascii="Arial" w:hAnsi="Arial" w:cs="Arial"/>
                <w:b/>
                <w:sz w:val="22"/>
                <w:szCs w:val="22"/>
                <w:u w:val="single"/>
              </w:rPr>
            </w:pPr>
          </w:p>
          <w:p w14:paraId="1A676327" w14:textId="2B4AAA49" w:rsidR="00DB3033" w:rsidRPr="00A341DC" w:rsidRDefault="00DB3033" w:rsidP="00A341DC">
            <w:pPr>
              <w:spacing w:line="271" w:lineRule="auto"/>
              <w:rPr>
                <w:rFonts w:ascii="Arial" w:hAnsi="Arial" w:cs="Arial"/>
                <w:bCs/>
                <w:sz w:val="22"/>
                <w:szCs w:val="22"/>
              </w:rPr>
            </w:pPr>
          </w:p>
        </w:tc>
      </w:tr>
      <w:tr w:rsidR="00A341DC" w:rsidRPr="00E37160" w14:paraId="54341E40" w14:textId="77777777" w:rsidTr="00E87566">
        <w:tc>
          <w:tcPr>
            <w:tcW w:w="675" w:type="dxa"/>
          </w:tcPr>
          <w:p w14:paraId="2187DA6C"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73D318E7" w14:textId="68407E3E" w:rsidR="00A341DC" w:rsidRPr="00A341DC" w:rsidRDefault="00A341DC" w:rsidP="00A341DC">
            <w:pPr>
              <w:spacing w:line="271" w:lineRule="auto"/>
              <w:rPr>
                <w:rFonts w:ascii="Arial" w:hAnsi="Arial" w:cs="Arial"/>
                <w:color w:val="FF0000"/>
                <w:sz w:val="22"/>
                <w:szCs w:val="22"/>
              </w:rPr>
            </w:pPr>
            <w:bookmarkStart w:id="316" w:name="_Hlk208818872"/>
            <w:r w:rsidRPr="00A341DC">
              <w:rPr>
                <w:rFonts w:ascii="Arial" w:hAnsi="Arial" w:cs="Arial"/>
                <w:sz w:val="22"/>
                <w:szCs w:val="22"/>
              </w:rPr>
              <w:t>Zgodność z celami Zdrowa Przyszłość. Ramy Strategiczne na lata 2021-2027 z perspektywą do 2030r.</w:t>
            </w:r>
            <w:bookmarkEnd w:id="316"/>
          </w:p>
        </w:tc>
        <w:tc>
          <w:tcPr>
            <w:tcW w:w="2693" w:type="dxa"/>
          </w:tcPr>
          <w:p w14:paraId="0D37F382" w14:textId="77777777" w:rsidR="00A341DC" w:rsidRPr="00A341DC" w:rsidRDefault="00A341DC" w:rsidP="00A341DC">
            <w:pPr>
              <w:pStyle w:val="Default"/>
              <w:spacing w:line="271" w:lineRule="auto"/>
              <w:rPr>
                <w:rFonts w:ascii="Arial" w:eastAsia="MyriadPro-Regular" w:hAnsi="Arial" w:cs="Arial"/>
              </w:rPr>
            </w:pPr>
            <w:r w:rsidRPr="00A341DC">
              <w:rPr>
                <w:rFonts w:ascii="Arial" w:eastAsia="MyriadPro-Regular" w:hAnsi="Arial" w:cs="Arial"/>
              </w:rPr>
              <w:t xml:space="preserve">Do dofinansowania mogą być przyjęte wyłącznie projekty zgodne z odpowiednimi celami zdefiniowanymi w dokumencie „Zdrowa Przyszłość. Ramy Strategiczne na lata </w:t>
            </w:r>
            <w:r w:rsidRPr="00A341DC">
              <w:rPr>
                <w:rFonts w:ascii="Arial" w:eastAsia="MyriadPro-Regular" w:hAnsi="Arial" w:cs="Arial"/>
              </w:rPr>
              <w:lastRenderedPageBreak/>
              <w:t xml:space="preserve">2021-2027 z perspektywą do 2030 r.”, tj. m.in., celem </w:t>
            </w:r>
            <w:bookmarkStart w:id="317" w:name="_Hlk208818917"/>
            <w:r w:rsidRPr="00A341DC">
              <w:rPr>
                <w:rFonts w:ascii="Arial" w:eastAsia="MyriadPro-Regular" w:hAnsi="Arial" w:cs="Arial"/>
              </w:rPr>
              <w:t xml:space="preserve">1.1 Dostępność,  Zapewnienie równej dostępności do świadczeń zdrowotnych w ilości i czasie adekwatnych do uzasadnionych potrzeb zdrowotnych społeczeństwa, kierunek interwencji 2:  Poprawa jakości, przyjazności i efektywności świadczonych usług zdrowotnych poprzez standaryzację i reorganizację opieki, Narzędzie 2.3:  Wsparcie procesu </w:t>
            </w:r>
            <w:proofErr w:type="spellStart"/>
            <w:r w:rsidRPr="00A341DC">
              <w:rPr>
                <w:rFonts w:ascii="Arial" w:eastAsia="MyriadPro-Regular" w:hAnsi="Arial" w:cs="Arial"/>
              </w:rPr>
              <w:t>deinstytucjonalizacji</w:t>
            </w:r>
            <w:proofErr w:type="spellEnd"/>
            <w:r w:rsidRPr="00A341DC">
              <w:rPr>
                <w:rFonts w:ascii="Arial" w:eastAsia="MyriadPro-Regular" w:hAnsi="Arial" w:cs="Arial"/>
              </w:rPr>
              <w:t xml:space="preserve"> opieki, w tym rozwój środowiskowych form opieki</w:t>
            </w:r>
          </w:p>
          <w:p w14:paraId="368573AE" w14:textId="77777777" w:rsidR="00A341DC" w:rsidRPr="00A341DC" w:rsidRDefault="00A341DC" w:rsidP="00A341DC">
            <w:pPr>
              <w:pStyle w:val="Tekstkomentarza"/>
              <w:spacing w:line="271" w:lineRule="auto"/>
              <w:contextualSpacing/>
              <w:rPr>
                <w:rFonts w:ascii="Arial" w:eastAsiaTheme="minorHAnsi" w:hAnsi="Arial" w:cs="Arial"/>
                <w:sz w:val="22"/>
                <w:szCs w:val="22"/>
              </w:rPr>
            </w:pPr>
            <w:r w:rsidRPr="00A341DC">
              <w:rPr>
                <w:rFonts w:ascii="Arial" w:eastAsia="MyriadPro-Regular" w:hAnsi="Arial" w:cs="Arial"/>
                <w:sz w:val="22"/>
                <w:szCs w:val="22"/>
              </w:rPr>
              <w:t xml:space="preserve">oraz załącznikiem nr 1. Strategia </w:t>
            </w:r>
            <w:proofErr w:type="spellStart"/>
            <w:r w:rsidRPr="00A341DC">
              <w:rPr>
                <w:rFonts w:ascii="Arial" w:eastAsia="MyriadPro-Regular" w:hAnsi="Arial" w:cs="Arial"/>
                <w:sz w:val="22"/>
                <w:szCs w:val="22"/>
              </w:rPr>
              <w:t>deinstytucjonalizacji</w:t>
            </w:r>
            <w:proofErr w:type="spellEnd"/>
            <w:r w:rsidRPr="00A341DC">
              <w:rPr>
                <w:rFonts w:ascii="Arial" w:eastAsia="MyriadPro-Regular" w:hAnsi="Arial" w:cs="Arial"/>
                <w:sz w:val="22"/>
                <w:szCs w:val="22"/>
              </w:rPr>
              <w:t>: opieka zdrowotna nad osobami starszymi, Cel szczegółowy: Zwiększenie dostępności opieki</w:t>
            </w:r>
            <w:r w:rsidRPr="00A341DC">
              <w:rPr>
                <w:rFonts w:ascii="Arial" w:hAnsi="Arial" w:cs="Arial"/>
                <w:sz w:val="22"/>
                <w:szCs w:val="22"/>
              </w:rPr>
              <w:t xml:space="preserve"> długoterminowej oraz opieki paliatywnej i hospicyjnej udzielanych w warunkach domowych</w:t>
            </w:r>
            <w:bookmarkEnd w:id="317"/>
            <w:r w:rsidRPr="00A341DC">
              <w:rPr>
                <w:rFonts w:ascii="Arial" w:hAnsi="Arial" w:cs="Arial"/>
                <w:sz w:val="22"/>
                <w:szCs w:val="22"/>
              </w:rPr>
              <w:t>.</w:t>
            </w:r>
          </w:p>
          <w:p w14:paraId="0A7FA8FB" w14:textId="77777777" w:rsidR="00DB3033" w:rsidRDefault="00DB3033" w:rsidP="00A341DC">
            <w:pPr>
              <w:spacing w:line="271" w:lineRule="auto"/>
              <w:rPr>
                <w:rFonts w:ascii="Arial" w:eastAsia="MyriadPro-Regular" w:hAnsi="Arial" w:cs="Arial"/>
                <w:sz w:val="22"/>
                <w:szCs w:val="22"/>
              </w:rPr>
            </w:pPr>
          </w:p>
          <w:p w14:paraId="046F548D" w14:textId="4040A17A"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132E1BB1"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6AE90E2B"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09D182A8" w14:textId="77777777" w:rsid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r w:rsidRPr="00A341DC">
              <w:rPr>
                <w:rFonts w:ascii="Arial" w:hAnsi="Arial" w:cs="Arial"/>
                <w:sz w:val="22"/>
                <w:szCs w:val="22"/>
              </w:rPr>
              <w:t xml:space="preserve">, </w:t>
            </w:r>
            <w:r w:rsidRPr="00A341DC">
              <w:rPr>
                <w:rFonts w:ascii="Arial" w:eastAsia="MyriadPro-Regular" w:hAnsi="Arial" w:cs="Arial"/>
                <w:sz w:val="22"/>
                <w:szCs w:val="22"/>
              </w:rPr>
              <w:t>„do negocjacji”.</w:t>
            </w:r>
          </w:p>
          <w:p w14:paraId="73682781" w14:textId="77777777" w:rsidR="00DB3033" w:rsidRPr="00A341DC" w:rsidRDefault="00DB3033" w:rsidP="00A341DC">
            <w:pPr>
              <w:spacing w:line="271" w:lineRule="auto"/>
              <w:contextualSpacing/>
              <w:rPr>
                <w:rFonts w:ascii="Arial" w:eastAsia="MyriadPro-Regular" w:hAnsi="Arial" w:cs="Arial"/>
                <w:sz w:val="22"/>
                <w:szCs w:val="22"/>
              </w:rPr>
            </w:pPr>
          </w:p>
          <w:p w14:paraId="61D3A1E9" w14:textId="77777777" w:rsidR="00A341DC" w:rsidRDefault="00A341DC" w:rsidP="00A341DC">
            <w:pPr>
              <w:spacing w:line="271" w:lineRule="auto"/>
              <w:rPr>
                <w:rFonts w:ascii="Arial" w:hAnsi="Arial" w:cs="Arial"/>
                <w:sz w:val="22"/>
                <w:szCs w:val="22"/>
              </w:rPr>
            </w:pPr>
            <w:r w:rsidRPr="00A341DC">
              <w:rPr>
                <w:rFonts w:ascii="Arial" w:eastAsia="MyriadPro-Regular" w:hAnsi="Arial" w:cs="Arial"/>
                <w:sz w:val="22"/>
                <w:szCs w:val="22"/>
              </w:rPr>
              <w:lastRenderedPageBreak/>
              <w:t xml:space="preserve">Wniosek podlega poprawie w zakresie wskazania w treści wniosku, że zaplanowane działania  wpisują się w cele określone w </w:t>
            </w:r>
            <w:r w:rsidRPr="00A341DC">
              <w:rPr>
                <w:rFonts w:ascii="Arial" w:hAnsi="Arial" w:cs="Arial"/>
                <w:sz w:val="22"/>
                <w:szCs w:val="22"/>
              </w:rPr>
              <w:t>dokumencie  „Zdrowa Przyszłość. Ramy Strategiczne Rozwoju Systemu Ochrony Zdrowia na lata 2021-2027 z perspektywą do 2030 r.”</w:t>
            </w:r>
          </w:p>
          <w:p w14:paraId="19F9EF69" w14:textId="77777777" w:rsidR="001C2B98" w:rsidRDefault="001C2B98" w:rsidP="001C2B98">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9D07D5B" w14:textId="0987335A" w:rsidR="001C2B98" w:rsidRDefault="001C2B98" w:rsidP="00934DEC">
            <w:pPr>
              <w:spacing w:line="271" w:lineRule="auto"/>
              <w:rPr>
                <w:rFonts w:ascii="Arial" w:hAnsi="Arial" w:cs="Arial"/>
                <w:bCs/>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071E0">
              <w:rPr>
                <w:rFonts w:ascii="Arial" w:eastAsia="MyriadPro-Regular" w:hAnsi="Arial" w:cs="Arial"/>
                <w:sz w:val="22"/>
                <w:szCs w:val="22"/>
              </w:rPr>
              <w:t>c</w:t>
            </w:r>
            <w:r w:rsidR="00651FC9">
              <w:rPr>
                <w:rFonts w:ascii="Arial" w:eastAsia="MyriadPro-Regular" w:hAnsi="Arial" w:cs="Arial"/>
                <w:sz w:val="22"/>
                <w:szCs w:val="22"/>
              </w:rPr>
              <w:t xml:space="preserve">zególności  </w:t>
            </w:r>
            <w:r w:rsidRPr="00AA62C1">
              <w:rPr>
                <w:rFonts w:ascii="Arial" w:eastAsia="MyriadPro-Regular" w:hAnsi="Arial" w:cs="Arial"/>
                <w:sz w:val="22"/>
                <w:szCs w:val="22"/>
              </w:rPr>
              <w:t>o</w:t>
            </w:r>
            <w:r>
              <w:rPr>
                <w:rFonts w:ascii="Arial" w:eastAsia="MyriadPro-Regular" w:hAnsi="Arial" w:cs="Arial"/>
                <w:sz w:val="22"/>
                <w:szCs w:val="22"/>
              </w:rPr>
              <w:t>:</w:t>
            </w:r>
            <w:r w:rsidR="00651FC9">
              <w:rPr>
                <w:rFonts w:ascii="Arial" w:hAnsi="Arial" w:cs="Arial"/>
                <w:bCs/>
                <w:sz w:val="22"/>
                <w:szCs w:val="22"/>
              </w:rPr>
              <w:t xml:space="preserve"> komponent </w:t>
            </w:r>
            <w:r w:rsidR="00651FC9" w:rsidRPr="001C2B98">
              <w:rPr>
                <w:rFonts w:ascii="Arial" w:hAnsi="Arial" w:cs="Arial"/>
                <w:sz w:val="22"/>
                <w:szCs w:val="22"/>
              </w:rPr>
              <w:t>Zgodność z dokumentami strategicznymi</w:t>
            </w:r>
            <w:r w:rsidR="00934DEC">
              <w:rPr>
                <w:rFonts w:ascii="Arial" w:hAnsi="Arial" w:cs="Arial"/>
                <w:sz w:val="22"/>
                <w:szCs w:val="22"/>
              </w:rPr>
              <w:t>.</w:t>
            </w:r>
          </w:p>
          <w:p w14:paraId="7E65E961" w14:textId="21CC61C0" w:rsidR="001C2B98" w:rsidRPr="00DE2BA3" w:rsidRDefault="001C2B98" w:rsidP="001C2B98">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r w:rsidR="003538C9">
              <w:rPr>
                <w:rFonts w:ascii="Arial" w:hAnsi="Arial" w:cs="Arial"/>
                <w:bCs/>
                <w:sz w:val="22"/>
                <w:szCs w:val="22"/>
              </w:rPr>
              <w:t>.</w:t>
            </w:r>
          </w:p>
          <w:p w14:paraId="3E0B57CD" w14:textId="458E2466" w:rsidR="00DB3033" w:rsidRPr="00A341DC" w:rsidRDefault="00DB3033" w:rsidP="00A341DC">
            <w:pPr>
              <w:spacing w:line="271" w:lineRule="auto"/>
              <w:rPr>
                <w:rFonts w:ascii="Arial" w:hAnsi="Arial" w:cs="Arial"/>
                <w:bCs/>
                <w:sz w:val="22"/>
                <w:szCs w:val="22"/>
              </w:rPr>
            </w:pPr>
          </w:p>
        </w:tc>
      </w:tr>
      <w:tr w:rsidR="00A341DC" w:rsidRPr="00E37160" w14:paraId="67061FDF" w14:textId="77777777" w:rsidTr="00E87566">
        <w:tc>
          <w:tcPr>
            <w:tcW w:w="675" w:type="dxa"/>
          </w:tcPr>
          <w:p w14:paraId="6E7961BA"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41A70CAA" w14:textId="3B3EC373" w:rsidR="00A341DC" w:rsidRPr="00A341DC" w:rsidRDefault="00A341DC" w:rsidP="00A341DC">
            <w:pPr>
              <w:spacing w:line="271" w:lineRule="auto"/>
              <w:rPr>
                <w:rFonts w:ascii="Arial" w:hAnsi="Arial" w:cs="Arial"/>
                <w:color w:val="FF0000"/>
                <w:sz w:val="22"/>
                <w:szCs w:val="22"/>
              </w:rPr>
            </w:pPr>
            <w:bookmarkStart w:id="318" w:name="_Hlk208818827"/>
            <w:r w:rsidRPr="00A341DC">
              <w:rPr>
                <w:rFonts w:ascii="Arial" w:hAnsi="Arial" w:cs="Arial"/>
                <w:sz w:val="22"/>
                <w:szCs w:val="22"/>
              </w:rPr>
              <w:t>Spójność z Planem Transformacji</w:t>
            </w:r>
            <w:bookmarkEnd w:id="318"/>
          </w:p>
        </w:tc>
        <w:tc>
          <w:tcPr>
            <w:tcW w:w="2693" w:type="dxa"/>
          </w:tcPr>
          <w:p w14:paraId="71DCF65B" w14:textId="77777777" w:rsidR="00A341DC" w:rsidRPr="00A341DC" w:rsidRDefault="00A341DC" w:rsidP="00A341DC">
            <w:pPr>
              <w:autoSpaceDE w:val="0"/>
              <w:autoSpaceDN w:val="0"/>
              <w:adjustRightInd w:val="0"/>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 xml:space="preserve">Do dofinansowania mogą być przyjęte jedynie projekty spójne z </w:t>
            </w:r>
            <w:r w:rsidRPr="00A341DC">
              <w:rPr>
                <w:rFonts w:ascii="Arial" w:eastAsia="MyriadPro-Regular" w:hAnsi="Arial" w:cs="Arial"/>
                <w:sz w:val="22"/>
                <w:szCs w:val="22"/>
              </w:rPr>
              <w:lastRenderedPageBreak/>
              <w:t xml:space="preserve">Krajowym Planem Transformacji na lata 2022-2026 (Aktualizacja) lub Wojewódzkim Planem Transformacji dla obszaru województwa zachodniopomorskiego (Aktualizacja). Wnioskodawca we wniosku o dofinansowanie przedstawi informacje, że realizacja projektu jest zgodna </w:t>
            </w:r>
            <w:bookmarkStart w:id="319" w:name="_Hlk208818765"/>
            <w:r w:rsidRPr="00A341DC">
              <w:rPr>
                <w:rFonts w:ascii="Arial" w:eastAsia="MyriadPro-Regular" w:hAnsi="Arial" w:cs="Arial"/>
                <w:sz w:val="22"/>
                <w:szCs w:val="22"/>
              </w:rPr>
              <w:t xml:space="preserve">z działaniem 2.9 </w:t>
            </w:r>
            <w:bookmarkStart w:id="320" w:name="_Hlk208818734"/>
            <w:r w:rsidRPr="00A341DC">
              <w:rPr>
                <w:rFonts w:ascii="Arial" w:eastAsia="MyriadPro-Regular" w:hAnsi="Arial" w:cs="Arial"/>
                <w:sz w:val="22"/>
                <w:szCs w:val="22"/>
              </w:rPr>
              <w:t>Opieka długoterminowa, z najważniejszą potrzebą zdrowotną i wyzwaniem organizacji opieki zdrowotnej nr 1)</w:t>
            </w:r>
            <w:r w:rsidRPr="00A341DC">
              <w:rPr>
                <w:rFonts w:ascii="Arial" w:hAnsi="Arial" w:cs="Arial"/>
                <w:sz w:val="22"/>
                <w:szCs w:val="22"/>
              </w:rPr>
              <w:t xml:space="preserve"> </w:t>
            </w:r>
            <w:r w:rsidRPr="00A341DC">
              <w:rPr>
                <w:rFonts w:ascii="Arial" w:eastAsia="MyriadPro-Regular" w:hAnsi="Arial" w:cs="Arial"/>
                <w:sz w:val="22"/>
                <w:szCs w:val="22"/>
              </w:rPr>
              <w:t>Zwiększenie udziału formalnej środowiskowej opieki długoterminowej udzielanej blisko miejsca zamieszkania pacjenta względem opieki instytucjonalnej przez wzrost liczby świadczeń opieki zdrowotnej udzielanych w</w:t>
            </w:r>
          </w:p>
          <w:p w14:paraId="44E3EA42" w14:textId="77777777" w:rsidR="00A341DC" w:rsidRPr="00A341DC" w:rsidRDefault="00A341DC" w:rsidP="00A341DC">
            <w:pPr>
              <w:autoSpaceDE w:val="0"/>
              <w:autoSpaceDN w:val="0"/>
              <w:adjustRightInd w:val="0"/>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warunkach domowych lub dziennych w zakresie Krajowego Planu Transformacji</w:t>
            </w:r>
            <w:bookmarkEnd w:id="319"/>
            <w:bookmarkEnd w:id="320"/>
            <w:r w:rsidRPr="00A341DC">
              <w:rPr>
                <w:rFonts w:ascii="Arial" w:eastAsia="MyriadPro-Regular" w:hAnsi="Arial" w:cs="Arial"/>
                <w:sz w:val="22"/>
                <w:szCs w:val="22"/>
              </w:rPr>
              <w:t xml:space="preserve"> lub z rekomendacją nr </w:t>
            </w:r>
            <w:bookmarkStart w:id="321" w:name="_Hlk208818681"/>
            <w:r w:rsidRPr="00A341DC">
              <w:rPr>
                <w:rFonts w:ascii="Arial" w:eastAsia="MyriadPro-Regular" w:hAnsi="Arial" w:cs="Arial"/>
                <w:sz w:val="22"/>
                <w:szCs w:val="22"/>
              </w:rPr>
              <w:t>2.8.2. Zwiększenie dostępności do usług w opiece paliatywno-hospicyjnej świadczonej w warunkach ambulatoryjnych w zakresie Wojewódzkiego Planu Transformacji.</w:t>
            </w:r>
            <w:bookmarkEnd w:id="321"/>
          </w:p>
          <w:p w14:paraId="1D533F0C" w14:textId="77777777" w:rsidR="00DB3033" w:rsidRDefault="00DB3033" w:rsidP="00A341DC">
            <w:pPr>
              <w:spacing w:line="271" w:lineRule="auto"/>
              <w:rPr>
                <w:rFonts w:ascii="Arial" w:eastAsia="MyriadPro-Regular" w:hAnsi="Arial" w:cs="Arial"/>
                <w:sz w:val="22"/>
                <w:szCs w:val="22"/>
              </w:rPr>
            </w:pPr>
          </w:p>
          <w:p w14:paraId="409DA568" w14:textId="4C48BBA3"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lastRenderedPageBreak/>
              <w:t>Kryterium zostanie zweryfikowane na podstawie treści wniosku o dofinansowanie projektu.</w:t>
            </w:r>
          </w:p>
        </w:tc>
        <w:tc>
          <w:tcPr>
            <w:tcW w:w="3969" w:type="dxa"/>
          </w:tcPr>
          <w:p w14:paraId="39FEC4DB"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7DD2EB88"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Projekty niespełniające kryterium są odrzucane.</w:t>
            </w:r>
          </w:p>
          <w:p w14:paraId="1FA2C8C7" w14:textId="77777777" w:rsid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r w:rsidRPr="00A341DC">
              <w:rPr>
                <w:rFonts w:ascii="Arial" w:hAnsi="Arial" w:cs="Arial"/>
                <w:sz w:val="22"/>
                <w:szCs w:val="22"/>
              </w:rPr>
              <w:t xml:space="preserve">, </w:t>
            </w:r>
            <w:r w:rsidRPr="00A341DC">
              <w:rPr>
                <w:rFonts w:ascii="Arial" w:eastAsia="MyriadPro-Regular" w:hAnsi="Arial" w:cs="Arial"/>
                <w:sz w:val="22"/>
                <w:szCs w:val="22"/>
              </w:rPr>
              <w:t>„do negocjacji”.</w:t>
            </w:r>
          </w:p>
          <w:p w14:paraId="0A5CF38C" w14:textId="77777777" w:rsidR="00DB3033" w:rsidRPr="00A341DC" w:rsidRDefault="00DB3033" w:rsidP="00A341DC">
            <w:pPr>
              <w:spacing w:line="271" w:lineRule="auto"/>
              <w:contextualSpacing/>
              <w:rPr>
                <w:rFonts w:ascii="Arial" w:eastAsia="MyriadPro-Regular" w:hAnsi="Arial" w:cs="Arial"/>
                <w:sz w:val="22"/>
                <w:szCs w:val="22"/>
              </w:rPr>
            </w:pPr>
          </w:p>
          <w:p w14:paraId="3D3AFA8B" w14:textId="77777777" w:rsidR="00A341DC" w:rsidRDefault="00A341DC" w:rsidP="00A341DC">
            <w:pPr>
              <w:spacing w:line="271" w:lineRule="auto"/>
              <w:rPr>
                <w:rFonts w:ascii="Arial" w:hAnsi="Arial" w:cs="Arial"/>
                <w:sz w:val="22"/>
                <w:szCs w:val="22"/>
              </w:rPr>
            </w:pPr>
            <w:r w:rsidRPr="00A341DC">
              <w:rPr>
                <w:rFonts w:ascii="Arial" w:eastAsia="MyriadPro-Regular" w:hAnsi="Arial" w:cs="Arial"/>
                <w:sz w:val="22"/>
                <w:szCs w:val="22"/>
              </w:rPr>
              <w:t xml:space="preserve">Wniosek podlega poprawie w zakresie wskazania w treści wniosku, że zaplanowane działania są spójne </w:t>
            </w:r>
            <w:r w:rsidRPr="00A341DC">
              <w:rPr>
                <w:rFonts w:ascii="Arial" w:hAnsi="Arial" w:cs="Arial"/>
                <w:sz w:val="22"/>
                <w:szCs w:val="22"/>
              </w:rPr>
              <w:t>z Planem Transformacji.</w:t>
            </w:r>
          </w:p>
          <w:p w14:paraId="7AC78795" w14:textId="77777777" w:rsidR="003538C9" w:rsidRDefault="003538C9" w:rsidP="003538C9">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39B72FA" w14:textId="515988AC" w:rsidR="003538C9" w:rsidRDefault="003538C9" w:rsidP="00934DEC">
            <w:pPr>
              <w:spacing w:line="271" w:lineRule="auto"/>
              <w:rPr>
                <w:rFonts w:ascii="Arial" w:hAnsi="Arial" w:cs="Arial"/>
                <w:bCs/>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071E0">
              <w:rPr>
                <w:rFonts w:ascii="Arial" w:eastAsia="MyriadPro-Regular" w:hAnsi="Arial" w:cs="Arial"/>
                <w:sz w:val="22"/>
                <w:szCs w:val="22"/>
              </w:rPr>
              <w:t>c</w:t>
            </w:r>
            <w:r w:rsidR="00651FC9">
              <w:rPr>
                <w:rFonts w:ascii="Arial" w:eastAsia="MyriadPro-Regular" w:hAnsi="Arial" w:cs="Arial"/>
                <w:sz w:val="22"/>
                <w:szCs w:val="22"/>
              </w:rPr>
              <w:t>zególności</w:t>
            </w:r>
            <w:r>
              <w:rPr>
                <w:rFonts w:ascii="Arial" w:eastAsia="MyriadPro-Regular" w:hAnsi="Arial" w:cs="Arial"/>
                <w:sz w:val="22"/>
                <w:szCs w:val="22"/>
              </w:rPr>
              <w:t xml:space="preserve"> </w:t>
            </w:r>
            <w:r w:rsidRPr="00AA62C1">
              <w:rPr>
                <w:rFonts w:ascii="Arial" w:eastAsia="MyriadPro-Regular" w:hAnsi="Arial" w:cs="Arial"/>
                <w:sz w:val="22"/>
                <w:szCs w:val="22"/>
              </w:rPr>
              <w:t>o</w:t>
            </w:r>
            <w:r>
              <w:rPr>
                <w:rFonts w:ascii="Arial" w:eastAsia="MyriadPro-Regular" w:hAnsi="Arial" w:cs="Arial"/>
                <w:sz w:val="22"/>
                <w:szCs w:val="22"/>
              </w:rPr>
              <w:t>:</w:t>
            </w:r>
            <w:r w:rsidR="00651FC9">
              <w:rPr>
                <w:rFonts w:ascii="Arial" w:hAnsi="Arial" w:cs="Arial"/>
                <w:bCs/>
                <w:sz w:val="22"/>
                <w:szCs w:val="22"/>
              </w:rPr>
              <w:t xml:space="preserve"> komponent </w:t>
            </w:r>
            <w:r w:rsidR="00651FC9" w:rsidRPr="001C2B98">
              <w:rPr>
                <w:rFonts w:ascii="Arial" w:hAnsi="Arial" w:cs="Arial"/>
                <w:sz w:val="22"/>
                <w:szCs w:val="22"/>
              </w:rPr>
              <w:t>Zgodność z dokumentami strategicznymi</w:t>
            </w:r>
            <w:r w:rsidR="00651FC9">
              <w:rPr>
                <w:rFonts w:ascii="Arial" w:hAnsi="Arial" w:cs="Arial"/>
                <w:sz w:val="22"/>
                <w:szCs w:val="22"/>
              </w:rPr>
              <w:t xml:space="preserve"> </w:t>
            </w:r>
            <w:r w:rsidR="00934DEC">
              <w:rPr>
                <w:rFonts w:ascii="Arial" w:hAnsi="Arial" w:cs="Arial"/>
                <w:sz w:val="22"/>
                <w:szCs w:val="22"/>
              </w:rPr>
              <w:t>.</w:t>
            </w:r>
          </w:p>
          <w:p w14:paraId="1D969AD1" w14:textId="77777777" w:rsidR="003538C9" w:rsidRPr="00DE2BA3" w:rsidRDefault="003538C9" w:rsidP="003538C9">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r>
              <w:rPr>
                <w:rFonts w:ascii="Arial" w:hAnsi="Arial" w:cs="Arial"/>
                <w:bCs/>
                <w:sz w:val="22"/>
                <w:szCs w:val="22"/>
              </w:rPr>
              <w:t>.</w:t>
            </w:r>
          </w:p>
          <w:p w14:paraId="7ADF63D7" w14:textId="42FD443F" w:rsidR="00DB3033" w:rsidRPr="00A341DC" w:rsidRDefault="00DB3033" w:rsidP="00A341DC">
            <w:pPr>
              <w:spacing w:line="271" w:lineRule="auto"/>
              <w:rPr>
                <w:rFonts w:ascii="Arial" w:hAnsi="Arial" w:cs="Arial"/>
                <w:bCs/>
                <w:sz w:val="22"/>
                <w:szCs w:val="22"/>
              </w:rPr>
            </w:pPr>
          </w:p>
        </w:tc>
      </w:tr>
      <w:tr w:rsidR="00A341DC" w:rsidRPr="00E37160" w14:paraId="43DCC5C9" w14:textId="77777777" w:rsidTr="00E87566">
        <w:tc>
          <w:tcPr>
            <w:tcW w:w="675" w:type="dxa"/>
          </w:tcPr>
          <w:p w14:paraId="71019616"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64E7AF4B" w14:textId="14CE6C20"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Zgodność z uwarunkowaniami</w:t>
            </w:r>
          </w:p>
        </w:tc>
        <w:tc>
          <w:tcPr>
            <w:tcW w:w="2693" w:type="dxa"/>
          </w:tcPr>
          <w:p w14:paraId="5D1C97B0"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ewentualnej aktualizacji Wytycznych w trakcie realizacji projektu, za zgodą IP FEPZ 2021-2027, na wniosek Beneficjenta możliwe będzie przyjęcie założeń bardziej dla niego korzystnych. </w:t>
            </w:r>
          </w:p>
          <w:p w14:paraId="273CC044" w14:textId="2D3DABE7"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będzie weryfikowane na podstawie treści wniosku o dofinansowanie projektu.</w:t>
            </w:r>
          </w:p>
        </w:tc>
        <w:tc>
          <w:tcPr>
            <w:tcW w:w="3969" w:type="dxa"/>
          </w:tcPr>
          <w:p w14:paraId="26E2177D"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4AABE53C"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3BD37255"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 xml:space="preserve">Ocena spełniania kryterium polega na przypisaniu wartości logicznych „tak”, „nie”. </w:t>
            </w:r>
          </w:p>
          <w:p w14:paraId="6855929D" w14:textId="77777777" w:rsidR="00DB3033" w:rsidRDefault="00DB3033" w:rsidP="00A341DC">
            <w:pPr>
              <w:spacing w:line="271" w:lineRule="auto"/>
              <w:rPr>
                <w:rFonts w:ascii="Arial" w:eastAsia="MyriadPro-Regular" w:hAnsi="Arial" w:cs="Arial"/>
                <w:sz w:val="22"/>
                <w:szCs w:val="22"/>
              </w:rPr>
            </w:pPr>
          </w:p>
          <w:p w14:paraId="052A48E7"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9675C5B" w14:textId="77777777" w:rsidR="000C7AB6" w:rsidRDefault="003538C9" w:rsidP="003538C9">
            <w:pPr>
              <w:pStyle w:val="Default"/>
              <w:rPr>
                <w:rFonts w:ascii="Arial" w:eastAsia="MyriadPro-Regular" w:hAnsi="Arial" w:cs="Arial"/>
              </w:rPr>
            </w:pPr>
            <w:r w:rsidRPr="003538C9">
              <w:rPr>
                <w:rFonts w:ascii="Arial" w:eastAsia="MyriadPro-Regular" w:hAnsi="Arial" w:cs="Arial"/>
              </w:rPr>
              <w:t xml:space="preserve">Kryterium zostanie zweryfikowane na podstawie treści wniosku o dofinasowanie w szczególności w oparciu o sekcję: IV Zadania. </w:t>
            </w:r>
          </w:p>
          <w:p w14:paraId="7AD86953" w14:textId="4EF50901" w:rsidR="003538C9" w:rsidRPr="003538C9" w:rsidRDefault="003538C9" w:rsidP="003538C9">
            <w:pPr>
              <w:pStyle w:val="Default"/>
              <w:rPr>
                <w:rFonts w:ascii="Arial" w:eastAsia="MyriadPro-Regular" w:hAnsi="Arial" w:cs="Arial"/>
              </w:rPr>
            </w:pPr>
            <w:r w:rsidRPr="003538C9">
              <w:rPr>
                <w:rFonts w:ascii="Arial" w:eastAsia="MyriadPro-Regular" w:hAnsi="Arial" w:cs="Arial"/>
              </w:rPr>
              <w:t xml:space="preserve">Zakres wymaganych informacji został określony w Instrukcji wypełniania wniosku o dofinansowanie projektu. </w:t>
            </w:r>
          </w:p>
          <w:p w14:paraId="60A8B962" w14:textId="3F860BEF" w:rsidR="00DB3033" w:rsidRPr="00A341DC" w:rsidRDefault="00DB3033" w:rsidP="00A341DC">
            <w:pPr>
              <w:spacing w:line="271" w:lineRule="auto"/>
              <w:rPr>
                <w:rFonts w:ascii="Arial" w:hAnsi="Arial" w:cs="Arial"/>
                <w:bCs/>
                <w:sz w:val="22"/>
                <w:szCs w:val="22"/>
              </w:rPr>
            </w:pPr>
          </w:p>
        </w:tc>
      </w:tr>
      <w:tr w:rsidR="00A341DC" w:rsidRPr="00E37160" w14:paraId="2586DC73" w14:textId="77777777" w:rsidTr="00E87566">
        <w:tc>
          <w:tcPr>
            <w:tcW w:w="675" w:type="dxa"/>
          </w:tcPr>
          <w:p w14:paraId="079C7A0D"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1B37C678" w14:textId="77777777" w:rsidR="00A341DC" w:rsidRPr="00A341DC" w:rsidRDefault="00A341DC" w:rsidP="00A341DC">
            <w:pPr>
              <w:spacing w:line="271" w:lineRule="auto"/>
              <w:rPr>
                <w:rFonts w:ascii="Arial" w:hAnsi="Arial" w:cs="Arial"/>
                <w:sz w:val="22"/>
                <w:szCs w:val="22"/>
              </w:rPr>
            </w:pPr>
            <w:r w:rsidRPr="00A341DC">
              <w:rPr>
                <w:rFonts w:ascii="Arial" w:eastAsia="MyriadPro-Regular" w:hAnsi="Arial" w:cs="Arial"/>
                <w:sz w:val="22"/>
                <w:szCs w:val="22"/>
              </w:rPr>
              <w:t>Infrastruktura wytworzona w ramach projektu</w:t>
            </w:r>
          </w:p>
          <w:p w14:paraId="190309E2" w14:textId="77777777" w:rsidR="00A341DC" w:rsidRPr="00A341DC" w:rsidRDefault="00A341DC" w:rsidP="00A341DC">
            <w:pPr>
              <w:spacing w:line="271" w:lineRule="auto"/>
              <w:rPr>
                <w:rFonts w:ascii="Arial" w:hAnsi="Arial" w:cs="Arial"/>
                <w:color w:val="FF0000"/>
                <w:sz w:val="22"/>
                <w:szCs w:val="22"/>
              </w:rPr>
            </w:pPr>
          </w:p>
        </w:tc>
        <w:tc>
          <w:tcPr>
            <w:tcW w:w="2693" w:type="dxa"/>
          </w:tcPr>
          <w:p w14:paraId="4CEA81E3"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 xml:space="preserve">Infrastruktura wytworzona w ramach projektu może być wykorzystywana na rzecz udzielania świadczeń opieki zdrowotnej finansowanych ze </w:t>
            </w:r>
            <w:r w:rsidRPr="00A341DC">
              <w:rPr>
                <w:rFonts w:ascii="Arial" w:hAnsi="Arial" w:cs="Arial"/>
                <w:sz w:val="22"/>
                <w:szCs w:val="22"/>
              </w:rPr>
              <w:lastRenderedPageBreak/>
              <w:t xml:space="preserve">środków publicznych oraz </w:t>
            </w:r>
          </w:p>
          <w:p w14:paraId="5B85BB61"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 xml:space="preserve">jeśli to zasadne do działalności </w:t>
            </w:r>
            <w:proofErr w:type="spellStart"/>
            <w:r w:rsidRPr="00A341DC">
              <w:rPr>
                <w:rFonts w:ascii="Arial" w:hAnsi="Arial" w:cs="Arial"/>
                <w:sz w:val="22"/>
                <w:szCs w:val="22"/>
              </w:rPr>
              <w:t>pozaleczniczej</w:t>
            </w:r>
            <w:proofErr w:type="spellEnd"/>
            <w:r w:rsidRPr="00A341DC">
              <w:rPr>
                <w:rFonts w:ascii="Arial" w:hAnsi="Arial" w:cs="Arial"/>
                <w:sz w:val="22"/>
                <w:szCs w:val="22"/>
              </w:rPr>
              <w:t xml:space="preserve"> w ramach działalności statutowej danego podmiotu leczniczego, przy czym gospodarcze wykorzystanie infrastruktury nie może przekroczyć 20% zasobów/wydajności infrastruktury w ujęciu rocznym.</w:t>
            </w:r>
          </w:p>
          <w:p w14:paraId="7DEAEFC6" w14:textId="77777777" w:rsidR="00DB3033" w:rsidRDefault="00DB3033" w:rsidP="00A341DC">
            <w:pPr>
              <w:spacing w:line="271" w:lineRule="auto"/>
              <w:rPr>
                <w:rFonts w:ascii="Arial" w:hAnsi="Arial" w:cs="Arial"/>
                <w:sz w:val="22"/>
                <w:szCs w:val="22"/>
              </w:rPr>
            </w:pPr>
          </w:p>
          <w:p w14:paraId="249EEFAE" w14:textId="1DF93ECD" w:rsidR="00A341DC" w:rsidRPr="00A341DC" w:rsidRDefault="00A341DC" w:rsidP="00A341DC">
            <w:pPr>
              <w:spacing w:line="271" w:lineRule="auto"/>
              <w:rPr>
                <w:rFonts w:ascii="Arial" w:hAnsi="Arial" w:cs="Arial"/>
                <w:bCs/>
                <w:sz w:val="22"/>
                <w:szCs w:val="22"/>
              </w:rPr>
            </w:pPr>
            <w:r w:rsidRPr="00A341DC">
              <w:rPr>
                <w:rFonts w:ascii="Arial" w:hAnsi="Arial" w:cs="Arial"/>
                <w:sz w:val="22"/>
                <w:szCs w:val="22"/>
              </w:rPr>
              <w:t>Kryterium zostanie zweryfikowane na podstawie treści wniosku o dofinansowanie projektu.</w:t>
            </w:r>
          </w:p>
        </w:tc>
        <w:tc>
          <w:tcPr>
            <w:tcW w:w="3969" w:type="dxa"/>
          </w:tcPr>
          <w:p w14:paraId="0E3F72C0"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lastRenderedPageBreak/>
              <w:t>Spełnienie kryterium jest konieczne do przyznania dofinansowania.</w:t>
            </w:r>
          </w:p>
          <w:p w14:paraId="3321E720"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Projekty niespełniające kryterium są odrzucane.</w:t>
            </w:r>
          </w:p>
          <w:p w14:paraId="2023090A"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 „nie dotyczy”.</w:t>
            </w:r>
          </w:p>
          <w:p w14:paraId="2BB9F6EF"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lastRenderedPageBreak/>
              <w:t>Dodatkowe informacje:</w:t>
            </w:r>
          </w:p>
          <w:p w14:paraId="69E145A2" w14:textId="03B2DDEE" w:rsidR="000C7AB6" w:rsidRPr="00651FC9" w:rsidRDefault="000C7AB6" w:rsidP="000C7AB6">
            <w:pPr>
              <w:pStyle w:val="Default"/>
              <w:rPr>
                <w:rFonts w:ascii="Arial" w:hAnsi="Arial" w:cs="Arial"/>
              </w:rPr>
            </w:pPr>
            <w:r w:rsidRPr="000C7AB6">
              <w:rPr>
                <w:rFonts w:ascii="Arial" w:hAnsi="Arial" w:cs="Arial"/>
              </w:rPr>
              <w:t xml:space="preserve">Kryterium zostanie zweryfikowane na podstawie treści wniosku o dofinasowanie w szczególności w oparciu o </w:t>
            </w:r>
            <w:r w:rsidR="00651FC9">
              <w:rPr>
                <w:rFonts w:ascii="Arial" w:hAnsi="Arial" w:cs="Arial"/>
              </w:rPr>
              <w:t xml:space="preserve">komponent </w:t>
            </w:r>
            <w:r w:rsidR="00651FC9" w:rsidRPr="00651FC9">
              <w:rPr>
                <w:rFonts w:ascii="Arial" w:hAnsi="Arial" w:cs="Arial"/>
              </w:rPr>
              <w:t xml:space="preserve">Infrastruktura wytworzona w ramach projektu </w:t>
            </w:r>
            <w:r w:rsidR="00651FC9">
              <w:rPr>
                <w:rFonts w:ascii="Arial" w:hAnsi="Arial" w:cs="Arial"/>
              </w:rPr>
              <w:t xml:space="preserve">oraz </w:t>
            </w:r>
            <w:r w:rsidRPr="00651FC9">
              <w:rPr>
                <w:rFonts w:ascii="Arial" w:hAnsi="Arial" w:cs="Arial"/>
              </w:rPr>
              <w:t xml:space="preserve">sekcję: IV Zadania. </w:t>
            </w:r>
          </w:p>
          <w:p w14:paraId="23B14DE4" w14:textId="69AC8885" w:rsidR="000C7AB6" w:rsidRPr="000C7AB6" w:rsidRDefault="000C7AB6" w:rsidP="000C7AB6">
            <w:pPr>
              <w:spacing w:before="120" w:after="120" w:line="271" w:lineRule="auto"/>
              <w:rPr>
                <w:rFonts w:ascii="Arial" w:hAnsi="Arial" w:cs="Arial"/>
                <w:sz w:val="22"/>
                <w:szCs w:val="22"/>
              </w:rPr>
            </w:pPr>
            <w:r w:rsidRPr="000C7AB6">
              <w:rPr>
                <w:rFonts w:ascii="Arial" w:hAnsi="Arial" w:cs="Arial"/>
                <w:sz w:val="22"/>
                <w:szCs w:val="22"/>
              </w:rPr>
              <w:t xml:space="preserve">Zakres wymaganych informacji został określony w Instrukcji wypełniania wniosku o dofinansowanie projektu. </w:t>
            </w:r>
          </w:p>
          <w:p w14:paraId="005DB21E" w14:textId="36AC7305" w:rsidR="00DB3033" w:rsidRPr="00A341DC" w:rsidRDefault="00DB3033" w:rsidP="00A341DC">
            <w:pPr>
              <w:spacing w:line="271" w:lineRule="auto"/>
              <w:rPr>
                <w:rFonts w:ascii="Arial" w:hAnsi="Arial" w:cs="Arial"/>
                <w:bCs/>
                <w:sz w:val="22"/>
                <w:szCs w:val="22"/>
              </w:rPr>
            </w:pPr>
          </w:p>
        </w:tc>
      </w:tr>
      <w:tr w:rsidR="00A341DC" w:rsidRPr="00E37160" w14:paraId="0FEEE3B8" w14:textId="77777777" w:rsidTr="00E87566">
        <w:tc>
          <w:tcPr>
            <w:tcW w:w="675" w:type="dxa"/>
          </w:tcPr>
          <w:p w14:paraId="41C4006B"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1A36B925"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Wydatki infrastrukturalne</w:t>
            </w:r>
          </w:p>
          <w:p w14:paraId="1750EC87" w14:textId="77777777" w:rsidR="00A341DC" w:rsidRPr="00A341DC" w:rsidRDefault="00A341DC" w:rsidP="00A341DC">
            <w:pPr>
              <w:spacing w:line="271" w:lineRule="auto"/>
              <w:rPr>
                <w:rFonts w:ascii="Arial" w:hAnsi="Arial" w:cs="Arial"/>
                <w:color w:val="FF0000"/>
                <w:sz w:val="22"/>
                <w:szCs w:val="22"/>
              </w:rPr>
            </w:pPr>
          </w:p>
        </w:tc>
        <w:tc>
          <w:tcPr>
            <w:tcW w:w="2693" w:type="dxa"/>
          </w:tcPr>
          <w:p w14:paraId="27EA178C"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 xml:space="preserve">Wydatki przeznaczone na  inwestycje infrastrukturalne nie będą stanowić więcej niż 2 mln zł.  </w:t>
            </w:r>
          </w:p>
          <w:p w14:paraId="168EC0DA" w14:textId="4A32EB6E"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7DABB0FC"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3EB1C13D"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69ECBFA8"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p>
          <w:p w14:paraId="6499726F"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7CBD1F9" w14:textId="77777777" w:rsidR="000C7AB6" w:rsidRPr="00AA62C1" w:rsidRDefault="000C7AB6" w:rsidP="000C7AB6">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11BFBFE0" w14:textId="66B5B474" w:rsidR="000C7AB6" w:rsidRPr="00AA62C1" w:rsidRDefault="000C7AB6" w:rsidP="000C7AB6">
            <w:pPr>
              <w:spacing w:line="271" w:lineRule="auto"/>
              <w:rPr>
                <w:rFonts w:ascii="Arial" w:hAnsi="Arial" w:cs="Arial"/>
                <w:bCs/>
                <w:sz w:val="22"/>
                <w:szCs w:val="22"/>
              </w:rPr>
            </w:pPr>
            <w:r w:rsidRPr="00AA62C1">
              <w:rPr>
                <w:rFonts w:ascii="Arial" w:hAnsi="Arial" w:cs="Arial"/>
                <w:bCs/>
                <w:sz w:val="22"/>
                <w:szCs w:val="22"/>
              </w:rPr>
              <w:t xml:space="preserve">V Budżet projektu. Zakres wymaganych informacji został określony w Instrukcji wypełniania wniosku o dofinansowanie projektu. </w:t>
            </w:r>
          </w:p>
          <w:p w14:paraId="7D891B72" w14:textId="444F0738" w:rsidR="00DB3033" w:rsidRPr="00A341DC" w:rsidRDefault="00DB3033" w:rsidP="00A341DC">
            <w:pPr>
              <w:spacing w:line="271" w:lineRule="auto"/>
              <w:rPr>
                <w:rFonts w:ascii="Arial" w:hAnsi="Arial" w:cs="Arial"/>
                <w:bCs/>
                <w:sz w:val="22"/>
                <w:szCs w:val="22"/>
              </w:rPr>
            </w:pPr>
          </w:p>
        </w:tc>
      </w:tr>
      <w:tr w:rsidR="00A341DC" w:rsidRPr="00E37160" w14:paraId="30A357C5" w14:textId="77777777" w:rsidTr="00E87566">
        <w:tc>
          <w:tcPr>
            <w:tcW w:w="675" w:type="dxa"/>
          </w:tcPr>
          <w:p w14:paraId="5AA2D4B2"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07325F7"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Finansowanie leczenia</w:t>
            </w:r>
          </w:p>
          <w:p w14:paraId="33C69C1D" w14:textId="77777777" w:rsidR="00A341DC" w:rsidRPr="00A341DC" w:rsidRDefault="00A341DC" w:rsidP="00A341DC">
            <w:pPr>
              <w:spacing w:line="271" w:lineRule="auto"/>
              <w:rPr>
                <w:rFonts w:ascii="Arial" w:hAnsi="Arial" w:cs="Arial"/>
                <w:color w:val="FF0000"/>
                <w:sz w:val="22"/>
                <w:szCs w:val="22"/>
              </w:rPr>
            </w:pPr>
          </w:p>
        </w:tc>
        <w:tc>
          <w:tcPr>
            <w:tcW w:w="2693" w:type="dxa"/>
          </w:tcPr>
          <w:p w14:paraId="74D0AD61" w14:textId="77777777" w:rsidR="00A341DC" w:rsidRPr="00A341DC" w:rsidRDefault="00A341DC" w:rsidP="00A341DC">
            <w:pPr>
              <w:autoSpaceDE w:val="0"/>
              <w:autoSpaceDN w:val="0"/>
              <w:adjustRightInd w:val="0"/>
              <w:spacing w:line="271" w:lineRule="auto"/>
              <w:contextualSpacing/>
              <w:rPr>
                <w:rFonts w:ascii="Arial" w:eastAsiaTheme="minorHAnsi" w:hAnsi="Arial" w:cs="Arial"/>
                <w:sz w:val="22"/>
                <w:szCs w:val="22"/>
              </w:rPr>
            </w:pPr>
            <w:r w:rsidRPr="00A341DC">
              <w:rPr>
                <w:rFonts w:ascii="Arial" w:hAnsi="Arial" w:cs="Arial"/>
                <w:sz w:val="22"/>
                <w:szCs w:val="22"/>
              </w:rPr>
              <w:t xml:space="preserve">W ramach projektu można finansować leczenie wyłącznie w ramach opieki długoterminowej lub hospicyjno-paliatywnej świadczonej w formie </w:t>
            </w:r>
            <w:r w:rsidRPr="00A341DC">
              <w:rPr>
                <w:rFonts w:ascii="Arial" w:hAnsi="Arial" w:cs="Arial"/>
                <w:sz w:val="22"/>
                <w:szCs w:val="22"/>
              </w:rPr>
              <w:lastRenderedPageBreak/>
              <w:t>środowiskowej jako wsparcie tymczasowe.</w:t>
            </w:r>
          </w:p>
          <w:p w14:paraId="655FCA24" w14:textId="653358BA"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0C3DDCF2"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3C51EA22"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2CEE482F"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p>
          <w:p w14:paraId="4DBF5105" w14:textId="77777777" w:rsidR="00B04D21" w:rsidRDefault="00B04D21" w:rsidP="00B04D21">
            <w:pPr>
              <w:spacing w:before="120" w:after="120" w:line="271" w:lineRule="auto"/>
              <w:rPr>
                <w:rFonts w:ascii="Arial" w:hAnsi="Arial" w:cs="Arial"/>
                <w:b/>
                <w:sz w:val="22"/>
                <w:szCs w:val="22"/>
                <w:u w:val="single"/>
              </w:rPr>
            </w:pPr>
            <w:r w:rsidRPr="001E33BF">
              <w:rPr>
                <w:rFonts w:ascii="Arial" w:hAnsi="Arial" w:cs="Arial"/>
                <w:b/>
                <w:sz w:val="22"/>
                <w:szCs w:val="22"/>
                <w:u w:val="single"/>
              </w:rPr>
              <w:lastRenderedPageBreak/>
              <w:t>Dodatkowe informacje:</w:t>
            </w:r>
          </w:p>
          <w:p w14:paraId="3F940C5A" w14:textId="77777777" w:rsidR="00B04D21" w:rsidRPr="000C7AB6" w:rsidRDefault="00B04D21" w:rsidP="00B04D21">
            <w:pPr>
              <w:pStyle w:val="Default"/>
              <w:rPr>
                <w:rFonts w:ascii="Arial" w:hAnsi="Arial" w:cs="Arial"/>
              </w:rPr>
            </w:pPr>
            <w:r w:rsidRPr="000C7AB6">
              <w:rPr>
                <w:rFonts w:ascii="Arial" w:hAnsi="Arial" w:cs="Arial"/>
              </w:rPr>
              <w:t xml:space="preserve">Kryterium zostanie zweryfikowane na podstawie treści wniosku o dofinasowanie w szczególności w oparciu o sekcję: IV Zadania. </w:t>
            </w:r>
          </w:p>
          <w:p w14:paraId="26DABD77" w14:textId="360D5746" w:rsidR="00DB3033" w:rsidRPr="00B04D21" w:rsidRDefault="00B04D21" w:rsidP="00B04D21">
            <w:pPr>
              <w:spacing w:before="120" w:after="120" w:line="271" w:lineRule="auto"/>
              <w:rPr>
                <w:rFonts w:ascii="Arial" w:hAnsi="Arial" w:cs="Arial"/>
                <w:sz w:val="22"/>
                <w:szCs w:val="22"/>
              </w:rPr>
            </w:pPr>
            <w:r w:rsidRPr="000C7AB6">
              <w:rPr>
                <w:rFonts w:ascii="Arial" w:hAnsi="Arial" w:cs="Arial"/>
                <w:sz w:val="22"/>
                <w:szCs w:val="22"/>
              </w:rPr>
              <w:t xml:space="preserve">Zakres wymaganych informacji został określony w Instrukcji wypełniania wniosku o dofinansowanie projektu. </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1F10FB84" w14:textId="36E47202" w:rsidR="00B17B7D" w:rsidRPr="003F579B" w:rsidRDefault="00B17B7D" w:rsidP="00B17B7D">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844B90">
        <w:rPr>
          <w:rFonts w:ascii="Arial" w:hAnsi="Arial" w:cs="Arial"/>
          <w:b/>
          <w:color w:val="000000"/>
          <w:sz w:val="22"/>
          <w:szCs w:val="22"/>
          <w:lang w:val="pl-PL"/>
        </w:rPr>
        <w:t>minimis</w:t>
      </w:r>
      <w:proofErr w:type="spellEnd"/>
      <w:r w:rsidR="00F85490" w:rsidRPr="00844B90">
        <w:rPr>
          <w:rFonts w:ascii="Arial" w:hAnsi="Arial" w:cs="Arial"/>
          <w:color w:val="000000"/>
          <w:sz w:val="22"/>
          <w:szCs w:val="22"/>
          <w:lang w:val="pl-PL"/>
        </w:rPr>
        <w:t xml:space="preserve"> i/lub </w:t>
      </w:r>
      <w:r w:rsidR="006503CF" w:rsidRPr="00844B90">
        <w:rPr>
          <w:rFonts w:ascii="Arial" w:hAnsi="Arial" w:cs="Arial"/>
          <w:color w:val="000000"/>
          <w:sz w:val="22"/>
          <w:szCs w:val="22"/>
          <w:lang w:val="pl-PL"/>
        </w:rPr>
        <w:t>kryteriów</w:t>
      </w:r>
      <w:r w:rsidR="006503CF" w:rsidRPr="00844B90">
        <w:rPr>
          <w:rFonts w:ascii="Arial" w:hAnsi="Arial" w:cs="Arial"/>
          <w:sz w:val="22"/>
          <w:szCs w:val="22"/>
          <w:lang w:val="pl-PL"/>
        </w:rPr>
        <w:t xml:space="preserve"> specyficznych dopuszczalności, dla których</w:t>
      </w:r>
      <w:r w:rsidR="006503CF" w:rsidRPr="00833F0A">
        <w:rPr>
          <w:rFonts w:ascii="Arial" w:hAnsi="Arial" w:cs="Arial"/>
          <w:sz w:val="22"/>
          <w:szCs w:val="22"/>
          <w:lang w:val="pl-PL"/>
        </w:rPr>
        <w:t xml:space="preserve"> przewidziano taką możliwość na etapie nego</w:t>
      </w:r>
      <w:r w:rsidR="00D24397" w:rsidRPr="00833F0A">
        <w:rPr>
          <w:rFonts w:ascii="Arial" w:hAnsi="Arial" w:cs="Arial"/>
          <w:sz w:val="22"/>
          <w:szCs w:val="22"/>
          <w:lang w:val="pl-PL"/>
        </w:rPr>
        <w:t>c</w:t>
      </w:r>
      <w:r w:rsidR="006503CF" w:rsidRPr="00833F0A">
        <w:rPr>
          <w:rFonts w:ascii="Arial" w:hAnsi="Arial" w:cs="Arial"/>
          <w:sz w:val="22"/>
          <w:szCs w:val="22"/>
          <w:lang w:val="pl-PL"/>
        </w:rPr>
        <w:t>jacji,</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698DB3B8" w14:textId="1DAB1E09" w:rsidR="00B17B7D" w:rsidRPr="00E37160" w:rsidRDefault="00B17B7D" w:rsidP="00CC51A2">
      <w:pPr>
        <w:pStyle w:val="Styl6"/>
      </w:pPr>
      <w:bookmarkStart w:id="322" w:name="_Toc211412389"/>
      <w:r w:rsidRPr="00E37160">
        <w:t>II</w:t>
      </w:r>
      <w:r w:rsidR="00CB7FBC" w:rsidRPr="00E37160">
        <w:rPr>
          <w:lang w:val="pl-PL"/>
        </w:rPr>
        <w:t>I</w:t>
      </w:r>
      <w:r w:rsidRPr="00E37160">
        <w:t xml:space="preserve"> etap</w:t>
      </w:r>
      <w:r w:rsidR="009C7E72">
        <w:t xml:space="preserve"> </w:t>
      </w:r>
      <w:r w:rsidRPr="00E37160">
        <w:t>- ocena merytoryczna drugiego stopnia</w:t>
      </w:r>
      <w:bookmarkEnd w:id="322"/>
    </w:p>
    <w:p w14:paraId="7C347F98" w14:textId="317C8334" w:rsidR="000B546D" w:rsidRPr="002D3B7D" w:rsidRDefault="000B546D" w:rsidP="0055116A">
      <w:pPr>
        <w:pStyle w:val="Akapitzlist"/>
        <w:numPr>
          <w:ilvl w:val="0"/>
          <w:numId w:val="81"/>
        </w:numPr>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44B90">
        <w:rPr>
          <w:rFonts w:ascii="Arial" w:hAnsi="Arial" w:cs="Arial"/>
          <w:color w:val="000000"/>
          <w:sz w:val="22"/>
          <w:szCs w:val="22"/>
        </w:rPr>
        <w:t>zostały skierowane do uzupełnienia/poprawy zgodnie z</w:t>
      </w:r>
      <w:r w:rsidR="002D3B7D" w:rsidRPr="00844B90">
        <w:rPr>
          <w:rFonts w:ascii="Arial" w:hAnsi="Arial" w:cs="Arial"/>
          <w:color w:val="000000"/>
          <w:sz w:val="22"/>
          <w:szCs w:val="22"/>
          <w:lang w:val="pl-PL"/>
        </w:rPr>
        <w:t> </w:t>
      </w:r>
      <w:r w:rsidRPr="00844B90">
        <w:rPr>
          <w:rFonts w:ascii="Arial" w:hAnsi="Arial" w:cs="Arial"/>
          <w:color w:val="000000"/>
          <w:sz w:val="22"/>
          <w:szCs w:val="22"/>
        </w:rPr>
        <w:t xml:space="preserve">art. 55 ust.1 ustawy w zakresie </w:t>
      </w:r>
      <w:r w:rsidR="006404F2" w:rsidRPr="00844B90">
        <w:rPr>
          <w:rFonts w:ascii="Arial" w:hAnsi="Arial" w:cs="Arial"/>
          <w:color w:val="000000"/>
          <w:sz w:val="22"/>
          <w:szCs w:val="22"/>
        </w:rPr>
        <w:t xml:space="preserve">kryterium </w:t>
      </w:r>
      <w:r w:rsidR="000F2885" w:rsidRPr="00844B90">
        <w:rPr>
          <w:rFonts w:ascii="Arial" w:hAnsi="Arial" w:cs="Arial"/>
          <w:color w:val="000000"/>
          <w:sz w:val="22"/>
          <w:szCs w:val="22"/>
        </w:rPr>
        <w:t xml:space="preserve">wspólnego dopuszczalności </w:t>
      </w:r>
      <w:r w:rsidR="000F2885" w:rsidRPr="00844B90">
        <w:rPr>
          <w:rFonts w:ascii="Arial" w:hAnsi="Arial" w:cs="Arial"/>
          <w:b/>
          <w:bCs/>
          <w:sz w:val="22"/>
          <w:szCs w:val="22"/>
        </w:rPr>
        <w:t>Zgodność z</w:t>
      </w:r>
      <w:r w:rsidR="002D3B7D" w:rsidRPr="00844B90">
        <w:rPr>
          <w:rFonts w:ascii="Arial" w:hAnsi="Arial" w:cs="Arial"/>
          <w:b/>
          <w:bCs/>
          <w:sz w:val="22"/>
          <w:szCs w:val="22"/>
          <w:lang w:val="pl-PL"/>
        </w:rPr>
        <w:t> </w:t>
      </w:r>
      <w:r w:rsidR="000F2885" w:rsidRPr="00844B90">
        <w:rPr>
          <w:rFonts w:ascii="Arial" w:hAnsi="Arial" w:cs="Arial"/>
          <w:b/>
          <w:bCs/>
          <w:sz w:val="22"/>
          <w:szCs w:val="22"/>
        </w:rPr>
        <w:t xml:space="preserve">wymogami pomocy publicznej/de </w:t>
      </w:r>
      <w:proofErr w:type="spellStart"/>
      <w:r w:rsidR="000F2885" w:rsidRPr="00844B90">
        <w:rPr>
          <w:rFonts w:ascii="Arial" w:hAnsi="Arial" w:cs="Arial"/>
          <w:b/>
          <w:bCs/>
          <w:sz w:val="22"/>
          <w:szCs w:val="22"/>
        </w:rPr>
        <w:t>minimis</w:t>
      </w:r>
      <w:proofErr w:type="spellEnd"/>
      <w:r w:rsidR="000F2885" w:rsidRPr="00844B90">
        <w:rPr>
          <w:rFonts w:ascii="Arial" w:eastAsiaTheme="minorHAnsi" w:hAnsi="Arial" w:cs="Arial"/>
          <w:sz w:val="22"/>
          <w:szCs w:val="22"/>
        </w:rPr>
        <w:t xml:space="preserve"> </w:t>
      </w:r>
      <w:r w:rsidR="002D3B7D" w:rsidRPr="00844B90">
        <w:rPr>
          <w:rFonts w:ascii="Arial" w:eastAsiaTheme="minorHAnsi" w:hAnsi="Arial" w:cs="Arial"/>
          <w:sz w:val="22"/>
          <w:szCs w:val="22"/>
          <w:lang w:val="pl-PL"/>
        </w:rPr>
        <w:t>i/lub</w:t>
      </w:r>
      <w:r w:rsidR="002D3B7D" w:rsidRPr="00844B90">
        <w:rPr>
          <w:rFonts w:eastAsiaTheme="minorHAnsi"/>
          <w:lang w:val="pl-PL"/>
        </w:rPr>
        <w:t xml:space="preserve"> </w:t>
      </w:r>
      <w:r w:rsidRPr="00844B90">
        <w:rPr>
          <w:rFonts w:ascii="Arial" w:hAnsi="Arial" w:cs="Arial"/>
          <w:color w:val="000000"/>
          <w:sz w:val="22"/>
          <w:szCs w:val="22"/>
          <w:lang w:val="pl-PL"/>
        </w:rPr>
        <w:t>kryteriów</w:t>
      </w:r>
      <w:r w:rsidRPr="00844B90">
        <w:rPr>
          <w:rFonts w:ascii="Arial" w:hAnsi="Arial" w:cs="Arial"/>
          <w:sz w:val="22"/>
          <w:szCs w:val="22"/>
          <w:lang w:val="pl-PL"/>
        </w:rPr>
        <w:t xml:space="preserve"> specyficznych dopuszczalności, dla których przewidziano taką możliwość na etapie nego</w:t>
      </w:r>
      <w:r w:rsidR="00684C97" w:rsidRPr="00844B90">
        <w:rPr>
          <w:rFonts w:ascii="Arial" w:hAnsi="Arial" w:cs="Arial"/>
          <w:sz w:val="22"/>
          <w:szCs w:val="22"/>
          <w:lang w:val="pl-PL"/>
        </w:rPr>
        <w:t>c</w:t>
      </w:r>
      <w:r w:rsidRPr="00844B90">
        <w:rPr>
          <w:rFonts w:ascii="Arial" w:hAnsi="Arial" w:cs="Arial"/>
          <w:sz w:val="22"/>
          <w:szCs w:val="22"/>
          <w:lang w:val="pl-PL"/>
        </w:rPr>
        <w:t>jacji.</w:t>
      </w:r>
    </w:p>
    <w:p w14:paraId="050FDDB0" w14:textId="10C22F98" w:rsidR="00AF1017" w:rsidRPr="00E37160" w:rsidRDefault="00B17B7D"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20070597" w:rsidR="000B546D" w:rsidRPr="00E37160" w:rsidRDefault="00B17B7D"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844B90">
        <w:rPr>
          <w:rFonts w:ascii="Arial" w:hAnsi="Arial" w:cs="Arial"/>
          <w:sz w:val="22"/>
          <w:szCs w:val="22"/>
          <w:lang w:val="pl-PL"/>
        </w:rPr>
        <w:t>7.7</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w:t>
      </w:r>
      <w:r w:rsidR="00C91D12" w:rsidRPr="00E37160">
        <w:rPr>
          <w:rFonts w:ascii="Arial" w:hAnsi="Arial" w:cs="Arial"/>
          <w:sz w:val="22"/>
          <w:szCs w:val="22"/>
          <w:lang w:val="pl-PL"/>
        </w:rPr>
        <w:lastRenderedPageBreak/>
        <w:t xml:space="preserve">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486E3E48" w:rsidR="00DD6B75" w:rsidRPr="00E37160" w:rsidRDefault="008B2606" w:rsidP="00844B90">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0B546D">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701"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A341DC" w:rsidRPr="00E37160" w14:paraId="08232596" w14:textId="77777777" w:rsidTr="000B546D">
        <w:tc>
          <w:tcPr>
            <w:tcW w:w="817" w:type="dxa"/>
          </w:tcPr>
          <w:p w14:paraId="7814BF97"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4F06F3B9" w14:textId="2C043C0C" w:rsidR="00A341DC" w:rsidRPr="00E37160" w:rsidRDefault="00A341DC" w:rsidP="00B04D21">
            <w:pPr>
              <w:tabs>
                <w:tab w:val="left" w:pos="0"/>
              </w:tabs>
              <w:spacing w:before="120" w:after="120" w:line="271" w:lineRule="auto"/>
              <w:rPr>
                <w:rFonts w:ascii="Arial" w:hAnsi="Arial" w:cs="Arial"/>
                <w:color w:val="FF0000"/>
                <w:sz w:val="22"/>
                <w:szCs w:val="22"/>
              </w:rPr>
            </w:pPr>
            <w:r w:rsidRPr="000A1549">
              <w:rPr>
                <w:rFonts w:ascii="Arial" w:hAnsi="Arial" w:cs="Arial"/>
                <w:sz w:val="22"/>
                <w:szCs w:val="22"/>
              </w:rPr>
              <w:t>Uzasadnienie</w:t>
            </w:r>
            <w:r>
              <w:rPr>
                <w:rFonts w:ascii="Arial" w:hAnsi="Arial" w:cs="Arial"/>
                <w:sz w:val="22"/>
                <w:szCs w:val="22"/>
              </w:rPr>
              <w:t xml:space="preserve"> </w:t>
            </w:r>
            <w:r w:rsidRPr="000A1549">
              <w:rPr>
                <w:rFonts w:ascii="Arial" w:hAnsi="Arial" w:cs="Arial"/>
                <w:sz w:val="22"/>
                <w:szCs w:val="22"/>
              </w:rPr>
              <w:t>potrzeby realizacji projektu</w:t>
            </w:r>
          </w:p>
        </w:tc>
        <w:tc>
          <w:tcPr>
            <w:tcW w:w="2693" w:type="dxa"/>
          </w:tcPr>
          <w:p w14:paraId="6EA7D957"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3849CCD3"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diagnoza sytuacji zawierająca wskazanie problemu,  opis sytuacji problemowej wynikającej z przeprowadzonej analizy </w:t>
            </w:r>
          </w:p>
          <w:p w14:paraId="02439BFD"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cel projektu:   adekwatność do przedstawionego problemu i prawidłowość zdefiniowania i , spójność z przedstawioną diagnozą </w:t>
            </w:r>
            <w:r w:rsidRPr="00B90DC3">
              <w:rPr>
                <w:rFonts w:ascii="Arial" w:hAnsi="Arial" w:cs="Arial"/>
                <w:bCs/>
                <w:sz w:val="22"/>
                <w:szCs w:val="22"/>
              </w:rPr>
              <w:lastRenderedPageBreak/>
              <w:t>oraz zgodność z celami FEPZ 2021-2027.</w:t>
            </w:r>
          </w:p>
          <w:p w14:paraId="58C0E163" w14:textId="76C3EA82" w:rsidR="00A341DC" w:rsidRPr="00E37160"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Kryterium będzie weryfikowane na podstawie treści wniosku o dofinansowanie projektu.</w:t>
            </w:r>
          </w:p>
        </w:tc>
        <w:tc>
          <w:tcPr>
            <w:tcW w:w="3969" w:type="dxa"/>
          </w:tcPr>
          <w:p w14:paraId="550886DF"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Ocena spełniania kryterium dokonywana jest w ramach skali punktowej.</w:t>
            </w:r>
          </w:p>
          <w:p w14:paraId="432AFD57"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Skala punktów: 0-20.</w:t>
            </w:r>
          </w:p>
          <w:p w14:paraId="6345D4C2"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090014BC"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6328263E" w14:textId="77777777" w:rsidR="00A341DC" w:rsidRPr="00B90DC3" w:rsidRDefault="00A341DC" w:rsidP="00A341DC">
            <w:pPr>
              <w:spacing w:before="120" w:after="120" w:line="271" w:lineRule="auto"/>
              <w:rPr>
                <w:rFonts w:ascii="Arial" w:hAnsi="Arial" w:cs="Arial"/>
                <w:bCs/>
                <w:sz w:val="22"/>
                <w:szCs w:val="22"/>
                <w:u w:val="single"/>
              </w:rPr>
            </w:pPr>
          </w:p>
          <w:p w14:paraId="16501056" w14:textId="77777777" w:rsidR="00A341DC" w:rsidRPr="000A1549" w:rsidRDefault="00A341DC" w:rsidP="00A341DC">
            <w:pPr>
              <w:spacing w:before="120" w:after="120" w:line="271" w:lineRule="auto"/>
              <w:rPr>
                <w:rFonts w:ascii="Arial" w:hAnsi="Arial" w:cs="Arial"/>
                <w:b/>
                <w:sz w:val="22"/>
                <w:szCs w:val="22"/>
                <w:u w:val="single"/>
              </w:rPr>
            </w:pPr>
            <w:r w:rsidRPr="000A1549">
              <w:rPr>
                <w:rFonts w:ascii="Arial" w:hAnsi="Arial" w:cs="Arial"/>
                <w:b/>
                <w:sz w:val="22"/>
                <w:szCs w:val="22"/>
                <w:u w:val="single"/>
              </w:rPr>
              <w:t>Dodatkowe informacje:</w:t>
            </w:r>
          </w:p>
          <w:p w14:paraId="188F77BB" w14:textId="77777777" w:rsidR="00A341DC"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Kryterium zostanie zweryfikowane na</w:t>
            </w:r>
            <w:r>
              <w:rPr>
                <w:rFonts w:ascii="Arial" w:hAnsi="Arial" w:cs="Arial"/>
                <w:bCs/>
                <w:sz w:val="22"/>
                <w:szCs w:val="22"/>
              </w:rPr>
              <w:t xml:space="preserve"> </w:t>
            </w:r>
            <w:r w:rsidRPr="00B90DC3">
              <w:rPr>
                <w:rFonts w:ascii="Arial" w:hAnsi="Arial" w:cs="Arial"/>
                <w:bCs/>
                <w:sz w:val="22"/>
                <w:szCs w:val="22"/>
              </w:rPr>
              <w:t>podstawie treści wniosku o</w:t>
            </w:r>
            <w:r>
              <w:rPr>
                <w:rFonts w:ascii="Arial" w:hAnsi="Arial" w:cs="Arial"/>
                <w:bCs/>
                <w:sz w:val="22"/>
                <w:szCs w:val="22"/>
              </w:rPr>
              <w:t xml:space="preserve"> </w:t>
            </w:r>
            <w:r w:rsidRPr="00B90DC3">
              <w:rPr>
                <w:rFonts w:ascii="Arial" w:hAnsi="Arial" w:cs="Arial"/>
                <w:bCs/>
                <w:sz w:val="22"/>
                <w:szCs w:val="22"/>
              </w:rPr>
              <w:t>dofinasowanie w szczególności w</w:t>
            </w:r>
            <w:r>
              <w:rPr>
                <w:rFonts w:ascii="Arial" w:hAnsi="Arial" w:cs="Arial"/>
                <w:bCs/>
                <w:sz w:val="22"/>
                <w:szCs w:val="22"/>
              </w:rPr>
              <w:t xml:space="preserve"> </w:t>
            </w:r>
            <w:r w:rsidRPr="00B90DC3">
              <w:rPr>
                <w:rFonts w:ascii="Arial" w:hAnsi="Arial" w:cs="Arial"/>
                <w:bCs/>
                <w:sz w:val="22"/>
                <w:szCs w:val="22"/>
              </w:rPr>
              <w:t>oparciu o sekcję X Dodatkowe</w:t>
            </w:r>
            <w:r>
              <w:rPr>
                <w:rFonts w:ascii="Arial" w:hAnsi="Arial" w:cs="Arial"/>
                <w:bCs/>
                <w:sz w:val="22"/>
                <w:szCs w:val="22"/>
              </w:rPr>
              <w:t xml:space="preserve"> </w:t>
            </w:r>
            <w:r w:rsidRPr="00B90DC3">
              <w:rPr>
                <w:rFonts w:ascii="Arial" w:hAnsi="Arial" w:cs="Arial"/>
                <w:bCs/>
                <w:sz w:val="22"/>
                <w:szCs w:val="22"/>
              </w:rPr>
              <w:t>informacje, w komponencie Diagnoza</w:t>
            </w:r>
            <w:r>
              <w:rPr>
                <w:rFonts w:ascii="Arial" w:hAnsi="Arial" w:cs="Arial"/>
                <w:bCs/>
                <w:sz w:val="22"/>
                <w:szCs w:val="22"/>
              </w:rPr>
              <w:t xml:space="preserve"> </w:t>
            </w:r>
            <w:r w:rsidRPr="00B90DC3">
              <w:rPr>
                <w:rFonts w:ascii="Arial" w:hAnsi="Arial" w:cs="Arial"/>
                <w:bCs/>
                <w:sz w:val="22"/>
                <w:szCs w:val="22"/>
              </w:rPr>
              <w:t>i założenia realizacji projektu oraz w</w:t>
            </w:r>
            <w:r>
              <w:rPr>
                <w:rFonts w:ascii="Arial" w:hAnsi="Arial" w:cs="Arial"/>
                <w:bCs/>
                <w:sz w:val="22"/>
                <w:szCs w:val="22"/>
              </w:rPr>
              <w:t xml:space="preserve"> </w:t>
            </w:r>
            <w:r w:rsidRPr="00B90DC3">
              <w:rPr>
                <w:rFonts w:ascii="Arial" w:hAnsi="Arial" w:cs="Arial"/>
                <w:bCs/>
                <w:sz w:val="22"/>
                <w:szCs w:val="22"/>
              </w:rPr>
              <w:t>oparciu o sekcję I Informacje o</w:t>
            </w:r>
            <w:r>
              <w:rPr>
                <w:rFonts w:ascii="Arial" w:hAnsi="Arial" w:cs="Arial"/>
                <w:bCs/>
                <w:sz w:val="22"/>
                <w:szCs w:val="22"/>
              </w:rPr>
              <w:t xml:space="preserve"> </w:t>
            </w:r>
            <w:r w:rsidRPr="00B90DC3">
              <w:rPr>
                <w:rFonts w:ascii="Arial" w:hAnsi="Arial" w:cs="Arial"/>
                <w:bCs/>
                <w:sz w:val="22"/>
                <w:szCs w:val="22"/>
              </w:rPr>
              <w:t xml:space="preserve">projekcie – Opis projektu. </w:t>
            </w:r>
          </w:p>
          <w:p w14:paraId="7A93835B" w14:textId="52F0F528" w:rsidR="00A341DC" w:rsidRPr="00E37160"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Zakres</w:t>
            </w:r>
            <w:r>
              <w:rPr>
                <w:rFonts w:ascii="Arial" w:hAnsi="Arial" w:cs="Arial"/>
                <w:bCs/>
                <w:sz w:val="22"/>
                <w:szCs w:val="22"/>
              </w:rPr>
              <w:t xml:space="preserve"> </w:t>
            </w:r>
            <w:r w:rsidRPr="00B90DC3">
              <w:rPr>
                <w:rFonts w:ascii="Arial" w:hAnsi="Arial" w:cs="Arial"/>
                <w:bCs/>
                <w:sz w:val="22"/>
                <w:szCs w:val="22"/>
              </w:rPr>
              <w:t>wymaganych informacji został</w:t>
            </w:r>
            <w:r>
              <w:rPr>
                <w:rFonts w:ascii="Arial" w:hAnsi="Arial" w:cs="Arial"/>
                <w:bCs/>
                <w:sz w:val="22"/>
                <w:szCs w:val="22"/>
              </w:rPr>
              <w:t xml:space="preserve"> </w:t>
            </w:r>
            <w:r w:rsidRPr="00B90DC3">
              <w:rPr>
                <w:rFonts w:ascii="Arial" w:hAnsi="Arial" w:cs="Arial"/>
                <w:bCs/>
                <w:sz w:val="22"/>
                <w:szCs w:val="22"/>
              </w:rPr>
              <w:t>określony w Instrukcji wypełniania</w:t>
            </w:r>
            <w:r>
              <w:rPr>
                <w:rFonts w:ascii="Arial" w:hAnsi="Arial" w:cs="Arial"/>
                <w:bCs/>
                <w:sz w:val="22"/>
                <w:szCs w:val="22"/>
              </w:rPr>
              <w:t xml:space="preserve"> </w:t>
            </w:r>
            <w:r w:rsidRPr="00B90DC3">
              <w:rPr>
                <w:rFonts w:ascii="Arial" w:hAnsi="Arial" w:cs="Arial"/>
                <w:bCs/>
                <w:sz w:val="22"/>
                <w:szCs w:val="22"/>
              </w:rPr>
              <w:t>wniosku o dofinansowanie projektu.</w:t>
            </w:r>
          </w:p>
        </w:tc>
      </w:tr>
      <w:tr w:rsidR="00A341DC" w:rsidRPr="00E37160" w14:paraId="59ACCE39" w14:textId="77777777" w:rsidTr="000B546D">
        <w:tc>
          <w:tcPr>
            <w:tcW w:w="817" w:type="dxa"/>
          </w:tcPr>
          <w:p w14:paraId="476591C8"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1E967888" w14:textId="1B556C05" w:rsidR="00A341DC" w:rsidRPr="00E37160" w:rsidRDefault="00A341DC" w:rsidP="00A341DC">
            <w:pPr>
              <w:spacing w:before="120" w:after="120" w:line="271" w:lineRule="auto"/>
              <w:rPr>
                <w:rFonts w:ascii="Arial" w:hAnsi="Arial" w:cs="Arial"/>
                <w:color w:val="FF0000"/>
                <w:sz w:val="22"/>
                <w:szCs w:val="22"/>
              </w:rPr>
            </w:pPr>
            <w:r w:rsidRPr="000A1549">
              <w:rPr>
                <w:rFonts w:ascii="Arial" w:hAnsi="Arial" w:cs="Arial"/>
                <w:sz w:val="22"/>
                <w:szCs w:val="22"/>
              </w:rPr>
              <w:t>Adekwatność doboru grupy docelowej</w:t>
            </w:r>
          </w:p>
        </w:tc>
        <w:tc>
          <w:tcPr>
            <w:tcW w:w="2693" w:type="dxa"/>
          </w:tcPr>
          <w:p w14:paraId="371DB6C9" w14:textId="77777777" w:rsidR="00A341DC"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W ramach kryterium weryfikowana jest adekwatność doboru grupy docelowej do właściwego celu szczegółowego FEPZ i założeń naboru oraz specyfiki wskazanej grupy, w tym opis:</w:t>
            </w:r>
            <w:r>
              <w:rPr>
                <w:rFonts w:ascii="Arial" w:hAnsi="Arial" w:cs="Arial"/>
                <w:bCs/>
                <w:sz w:val="22"/>
                <w:szCs w:val="22"/>
              </w:rPr>
              <w:t xml:space="preserve"> </w:t>
            </w:r>
          </w:p>
          <w:p w14:paraId="09FA14FD"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istotnych cech uczestników (osób lub podmiotów), którzy zostaną objęci wsparciem oraz ich liczebności w odniesieniu do przedstawionej diagnozy,</w:t>
            </w:r>
          </w:p>
          <w:p w14:paraId="5A03EAD3"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barier, na które napotykają uczestnicy projektu, potrzeb i oczekiwań uczestników oraz wskazanie źródeł pozyskania danych,</w:t>
            </w:r>
          </w:p>
          <w:p w14:paraId="63549457"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sposobu rekrutacji uczestników projektu, w tym kryteriów rekrutacji wraz z uwzględnieniem dostępności dla osób ze szczególnymi potrzebami. </w:t>
            </w:r>
          </w:p>
          <w:p w14:paraId="3ECBB8D4"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Kryterium będzie weryfikowane na podstawie treści wniosku o dofinansowanie projektu.</w:t>
            </w:r>
          </w:p>
          <w:p w14:paraId="0D9AA8D7" w14:textId="77777777" w:rsidR="00A341DC" w:rsidRPr="00E37160" w:rsidRDefault="00A341DC" w:rsidP="00A341DC">
            <w:pPr>
              <w:spacing w:before="120" w:after="120" w:line="271" w:lineRule="auto"/>
              <w:rPr>
                <w:rFonts w:ascii="Arial" w:hAnsi="Arial" w:cs="Arial"/>
                <w:bCs/>
                <w:sz w:val="22"/>
                <w:szCs w:val="22"/>
              </w:rPr>
            </w:pPr>
          </w:p>
        </w:tc>
        <w:tc>
          <w:tcPr>
            <w:tcW w:w="3969" w:type="dxa"/>
          </w:tcPr>
          <w:p w14:paraId="287E7416" w14:textId="77777777" w:rsidR="00A341DC"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Ocena spełniania kryterium dokonywana jest w ramach skali punktowej.</w:t>
            </w:r>
          </w:p>
          <w:p w14:paraId="16382605"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0-20.</w:t>
            </w:r>
          </w:p>
          <w:p w14:paraId="03173FDF"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2DFA0E60"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6D0653D6" w14:textId="77777777" w:rsidR="00A341DC" w:rsidRDefault="00A341DC" w:rsidP="00A341DC">
            <w:pPr>
              <w:spacing w:before="120" w:after="120" w:line="271" w:lineRule="auto"/>
              <w:rPr>
                <w:rFonts w:ascii="Arial" w:hAnsi="Arial" w:cs="Arial"/>
                <w:bCs/>
                <w:sz w:val="22"/>
                <w:szCs w:val="22"/>
              </w:rPr>
            </w:pPr>
          </w:p>
          <w:p w14:paraId="26CB3D38" w14:textId="77777777" w:rsidR="00A341DC" w:rsidRPr="000A1549" w:rsidRDefault="00A341DC" w:rsidP="00A341DC">
            <w:pPr>
              <w:spacing w:before="120" w:after="120" w:line="271" w:lineRule="auto"/>
              <w:rPr>
                <w:rFonts w:ascii="Arial" w:hAnsi="Arial" w:cs="Arial"/>
                <w:b/>
                <w:sz w:val="22"/>
                <w:szCs w:val="22"/>
                <w:u w:val="single"/>
              </w:rPr>
            </w:pPr>
            <w:r w:rsidRPr="000A1549">
              <w:rPr>
                <w:rFonts w:ascii="Arial" w:hAnsi="Arial" w:cs="Arial"/>
                <w:b/>
                <w:sz w:val="22"/>
                <w:szCs w:val="22"/>
                <w:u w:val="single"/>
              </w:rPr>
              <w:t>Dodatkowe informacje:</w:t>
            </w:r>
          </w:p>
          <w:p w14:paraId="5DF84636" w14:textId="4858347C"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 Informacje o</w:t>
            </w:r>
            <w:r>
              <w:rPr>
                <w:rFonts w:ascii="Arial" w:hAnsi="Arial" w:cs="Arial"/>
                <w:bCs/>
                <w:sz w:val="22"/>
                <w:szCs w:val="22"/>
              </w:rPr>
              <w:t xml:space="preserve"> </w:t>
            </w:r>
            <w:r w:rsidRPr="008A7293">
              <w:rPr>
                <w:rFonts w:ascii="Arial" w:hAnsi="Arial" w:cs="Arial"/>
                <w:bCs/>
                <w:sz w:val="22"/>
                <w:szCs w:val="22"/>
              </w:rPr>
              <w:t>projekcie-</w:t>
            </w:r>
            <w:r w:rsidR="00546E36">
              <w:rPr>
                <w:rFonts w:ascii="Arial" w:hAnsi="Arial" w:cs="Arial"/>
                <w:bCs/>
                <w:sz w:val="22"/>
                <w:szCs w:val="22"/>
              </w:rPr>
              <w:t xml:space="preserve"> </w:t>
            </w:r>
            <w:r w:rsidRPr="008A7293">
              <w:rPr>
                <w:rFonts w:ascii="Arial" w:hAnsi="Arial" w:cs="Arial"/>
                <w:bCs/>
                <w:sz w:val="22"/>
                <w:szCs w:val="22"/>
              </w:rPr>
              <w:t>Grupy docelowe oraz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 – Opis rekrutacji.</w:t>
            </w:r>
          </w:p>
          <w:p w14:paraId="014BF2C3" w14:textId="18AA80A7"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Zakres 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p>
        </w:tc>
      </w:tr>
      <w:tr w:rsidR="00A341DC" w:rsidRPr="00E37160" w14:paraId="51FE673C" w14:textId="77777777" w:rsidTr="000B546D">
        <w:tc>
          <w:tcPr>
            <w:tcW w:w="817" w:type="dxa"/>
          </w:tcPr>
          <w:p w14:paraId="707A72B1"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248EDB86" w14:textId="017B979E" w:rsidR="00A341DC" w:rsidRPr="00E37160" w:rsidRDefault="00A341DC" w:rsidP="00A341DC">
            <w:pPr>
              <w:spacing w:before="120" w:after="120" w:line="271" w:lineRule="auto"/>
              <w:rPr>
                <w:rFonts w:ascii="Arial" w:hAnsi="Arial" w:cs="Arial"/>
                <w:color w:val="FF0000"/>
                <w:sz w:val="22"/>
                <w:szCs w:val="22"/>
              </w:rPr>
            </w:pPr>
            <w:r w:rsidRPr="000A1549">
              <w:rPr>
                <w:rFonts w:ascii="Arial" w:hAnsi="Arial" w:cs="Arial"/>
                <w:sz w:val="22"/>
                <w:szCs w:val="22"/>
              </w:rPr>
              <w:t>Trafność doboru i spójność zadań</w:t>
            </w:r>
          </w:p>
        </w:tc>
        <w:tc>
          <w:tcPr>
            <w:tcW w:w="2693" w:type="dxa"/>
          </w:tcPr>
          <w:p w14:paraId="7D74478F"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W ramach kryterium weryfikowane jest :</w:t>
            </w:r>
          </w:p>
          <w:p w14:paraId="70EA3DDF" w14:textId="77777777" w:rsidR="00A341DC"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uzasadnienie potrzeby realizacji zadań w odniesieniu do celu projektu i możliwych do dofinansowania w ramach naboru typów projektu,</w:t>
            </w:r>
          </w:p>
          <w:p w14:paraId="6554823B"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planowany sposób realizacji zadań (w tym planowany harmonogram zadań)  wraz ze wskazaniem odpowiedzialności poszczególnych partnerów (jeśli dotyczy),</w:t>
            </w:r>
          </w:p>
          <w:p w14:paraId="7614F2C3"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wartości wskaźników zaplanowanych do osiągnięcia w ramach realizacji zadań, ich adekwatność oraz sposób pomiaru,  </w:t>
            </w:r>
          </w:p>
          <w:p w14:paraId="1CB2212C"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sposób, w jaki zostanie zachowana trwałość rezultatów projektu  lub skuteczność  zaproponowanych w projekcie</w:t>
            </w:r>
            <w:r>
              <w:rPr>
                <w:rFonts w:ascii="Arial" w:hAnsi="Arial" w:cs="Arial"/>
                <w:bCs/>
                <w:sz w:val="22"/>
                <w:szCs w:val="22"/>
              </w:rPr>
              <w:t xml:space="preserve"> </w:t>
            </w:r>
            <w:r w:rsidRPr="008A7293">
              <w:rPr>
                <w:rFonts w:ascii="Arial" w:hAnsi="Arial" w:cs="Arial"/>
                <w:bCs/>
                <w:sz w:val="22"/>
                <w:szCs w:val="22"/>
              </w:rPr>
              <w:t>instrumentów wsparcia na uzyskanie trwałej zmiany w sytuacji grup docelowych,</w:t>
            </w:r>
          </w:p>
          <w:p w14:paraId="78AF520C"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trafność doboru wskaźników dla </w:t>
            </w:r>
            <w:r w:rsidRPr="008A7293">
              <w:rPr>
                <w:rFonts w:ascii="Arial" w:hAnsi="Arial" w:cs="Arial"/>
                <w:bCs/>
                <w:sz w:val="22"/>
                <w:szCs w:val="22"/>
              </w:rPr>
              <w:lastRenderedPageBreak/>
              <w:t>rozliczenia kwot ryczałtowych i dokumentów potwierdzających ich wykonanie (jeśli dotyczy).</w:t>
            </w:r>
          </w:p>
          <w:p w14:paraId="17887AD3" w14:textId="78EB97FB"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tc>
        <w:tc>
          <w:tcPr>
            <w:tcW w:w="3969" w:type="dxa"/>
          </w:tcPr>
          <w:p w14:paraId="013281A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09A5AFA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0-20.</w:t>
            </w:r>
          </w:p>
          <w:p w14:paraId="345153EB"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2F0D3C12"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29C64AA1"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729DAA4"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sekcje: I Informacje o</w:t>
            </w:r>
            <w:r>
              <w:rPr>
                <w:rFonts w:ascii="Arial" w:hAnsi="Arial" w:cs="Arial"/>
                <w:bCs/>
                <w:sz w:val="22"/>
                <w:szCs w:val="22"/>
              </w:rPr>
              <w:t xml:space="preserve"> </w:t>
            </w:r>
            <w:r w:rsidRPr="008A7293">
              <w:rPr>
                <w:rFonts w:ascii="Arial" w:hAnsi="Arial" w:cs="Arial"/>
                <w:bCs/>
                <w:sz w:val="22"/>
                <w:szCs w:val="22"/>
              </w:rPr>
              <w:t>projekcie, III Wskaźniki projektu, IV</w:t>
            </w:r>
            <w:r>
              <w:rPr>
                <w:rFonts w:ascii="Arial" w:hAnsi="Arial" w:cs="Arial"/>
                <w:bCs/>
                <w:sz w:val="22"/>
                <w:szCs w:val="22"/>
              </w:rPr>
              <w:t xml:space="preserve"> </w:t>
            </w:r>
            <w:r w:rsidRPr="008A7293">
              <w:rPr>
                <w:rFonts w:ascii="Arial" w:hAnsi="Arial" w:cs="Arial"/>
                <w:bCs/>
                <w:sz w:val="22"/>
                <w:szCs w:val="22"/>
              </w:rPr>
              <w:t>Zadania, X Dodatkowe informacje,</w:t>
            </w:r>
            <w:r>
              <w:rPr>
                <w:rFonts w:ascii="Arial" w:hAnsi="Arial" w:cs="Arial"/>
                <w:bCs/>
                <w:sz w:val="22"/>
                <w:szCs w:val="22"/>
              </w:rPr>
              <w:t xml:space="preserve"> </w:t>
            </w:r>
            <w:r w:rsidRPr="008A7293">
              <w:rPr>
                <w:rFonts w:ascii="Arial" w:hAnsi="Arial" w:cs="Arial"/>
                <w:bCs/>
                <w:sz w:val="22"/>
                <w:szCs w:val="22"/>
              </w:rPr>
              <w:t>komponent Trwałość projektu,</w:t>
            </w:r>
            <w:r>
              <w:rPr>
                <w:rFonts w:ascii="Arial" w:hAnsi="Arial" w:cs="Arial"/>
                <w:bCs/>
                <w:sz w:val="22"/>
                <w:szCs w:val="22"/>
              </w:rPr>
              <w:t xml:space="preserve"> </w:t>
            </w:r>
            <w:r w:rsidRPr="008A7293">
              <w:rPr>
                <w:rFonts w:ascii="Arial" w:hAnsi="Arial" w:cs="Arial"/>
                <w:bCs/>
                <w:sz w:val="22"/>
                <w:szCs w:val="22"/>
              </w:rPr>
              <w:t>rezultatów oraz zmiana sytuacji grupy</w:t>
            </w:r>
            <w:r>
              <w:rPr>
                <w:rFonts w:ascii="Arial" w:hAnsi="Arial" w:cs="Arial"/>
                <w:bCs/>
                <w:sz w:val="22"/>
                <w:szCs w:val="22"/>
              </w:rPr>
              <w:t xml:space="preserve"> </w:t>
            </w:r>
            <w:r w:rsidRPr="008A7293">
              <w:rPr>
                <w:rFonts w:ascii="Arial" w:hAnsi="Arial" w:cs="Arial"/>
                <w:bCs/>
                <w:sz w:val="22"/>
                <w:szCs w:val="22"/>
              </w:rPr>
              <w:t xml:space="preserve">docelowej. </w:t>
            </w:r>
          </w:p>
          <w:p w14:paraId="69DCADA4" w14:textId="5BB5A719"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Zakres wymaganych</w:t>
            </w:r>
            <w:r>
              <w:rPr>
                <w:rFonts w:ascii="Arial" w:hAnsi="Arial" w:cs="Arial"/>
                <w:bCs/>
                <w:sz w:val="22"/>
                <w:szCs w:val="22"/>
              </w:rPr>
              <w:t xml:space="preserve"> </w:t>
            </w:r>
            <w:r w:rsidRPr="008A7293">
              <w:rPr>
                <w:rFonts w:ascii="Arial" w:hAnsi="Arial" w:cs="Arial"/>
                <w:bCs/>
                <w:sz w:val="22"/>
                <w:szCs w:val="22"/>
              </w:rPr>
              <w:t>informacji został określony w Instrukcji</w:t>
            </w:r>
            <w:r>
              <w:rPr>
                <w:rFonts w:ascii="Arial" w:hAnsi="Arial" w:cs="Arial"/>
                <w:bCs/>
                <w:sz w:val="22"/>
                <w:szCs w:val="22"/>
              </w:rPr>
              <w:t xml:space="preserve"> </w:t>
            </w:r>
            <w:r w:rsidRPr="008A7293">
              <w:rPr>
                <w:rFonts w:ascii="Arial" w:hAnsi="Arial" w:cs="Arial"/>
                <w:bCs/>
                <w:sz w:val="22"/>
                <w:szCs w:val="22"/>
              </w:rPr>
              <w:t>wypełniania wniosku o</w:t>
            </w:r>
            <w:r>
              <w:rPr>
                <w:rFonts w:ascii="Arial" w:hAnsi="Arial" w:cs="Arial"/>
                <w:bCs/>
                <w:sz w:val="22"/>
                <w:szCs w:val="22"/>
              </w:rPr>
              <w:t xml:space="preserve"> </w:t>
            </w:r>
            <w:r w:rsidRPr="008A7293">
              <w:rPr>
                <w:rFonts w:ascii="Arial" w:hAnsi="Arial" w:cs="Arial"/>
                <w:bCs/>
                <w:sz w:val="22"/>
                <w:szCs w:val="22"/>
              </w:rPr>
              <w:t>dofinansowanie projektu.</w:t>
            </w:r>
          </w:p>
        </w:tc>
      </w:tr>
      <w:tr w:rsidR="00A341DC" w:rsidRPr="00E37160" w14:paraId="682A3315" w14:textId="77777777" w:rsidTr="000B546D">
        <w:tc>
          <w:tcPr>
            <w:tcW w:w="817" w:type="dxa"/>
          </w:tcPr>
          <w:p w14:paraId="27CB4FE6"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3DC501FF" w14:textId="5EF4B09C" w:rsidR="00A341DC" w:rsidRPr="00E37160" w:rsidRDefault="00A341DC" w:rsidP="00A341DC">
            <w:pPr>
              <w:spacing w:before="120" w:after="120" w:line="271" w:lineRule="auto"/>
              <w:rPr>
                <w:rFonts w:ascii="Arial" w:hAnsi="Arial" w:cs="Arial"/>
                <w:color w:val="FF0000"/>
                <w:sz w:val="22"/>
                <w:szCs w:val="22"/>
              </w:rPr>
            </w:pPr>
            <w:r w:rsidRPr="001E33BF">
              <w:rPr>
                <w:rFonts w:ascii="Arial" w:hAnsi="Arial" w:cs="Arial"/>
                <w:sz w:val="22"/>
                <w:szCs w:val="22"/>
              </w:rPr>
              <w:t>Zaplecze realizacji projektu</w:t>
            </w:r>
          </w:p>
        </w:tc>
        <w:tc>
          <w:tcPr>
            <w:tcW w:w="2693" w:type="dxa"/>
          </w:tcPr>
          <w:p w14:paraId="6C282F74"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W ramach kryterium przeprowadzona jest ocena:</w:t>
            </w:r>
          </w:p>
          <w:p w14:paraId="5CB16CBA"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potencjału kluczowych osób, które zostaną zaangażowane do realizacji zadań merytorycznych w ramach projektu oraz ich planowanej funkcji w projekcie,</w:t>
            </w:r>
          </w:p>
          <w:p w14:paraId="1DA4F184"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sposobu zarządzania oraz opisu sposobu podejmowania decyzji w projekcie (z uwzględnieniem partnera jeśli dotyczy),</w:t>
            </w:r>
          </w:p>
          <w:p w14:paraId="5BD2158A" w14:textId="77777777" w:rsidR="00A341DC" w:rsidRDefault="00A341DC" w:rsidP="00A341DC">
            <w:pPr>
              <w:spacing w:before="120" w:after="120" w:line="271" w:lineRule="auto"/>
            </w:pPr>
            <w:r>
              <w:rPr>
                <w:rFonts w:ascii="Arial" w:hAnsi="Arial" w:cs="Arial"/>
                <w:bCs/>
                <w:sz w:val="22"/>
                <w:szCs w:val="22"/>
              </w:rPr>
              <w:t xml:space="preserve">- </w:t>
            </w:r>
            <w:r w:rsidRPr="008A7293">
              <w:rPr>
                <w:rFonts w:ascii="Arial" w:hAnsi="Arial" w:cs="Arial"/>
                <w:bCs/>
                <w:sz w:val="22"/>
                <w:szCs w:val="22"/>
              </w:rPr>
              <w:t>potencjału technicznego, w tym sprzętowego i warunków lokalowych wnioskodawcy planowanego do wykorzystania w ramach projektu,</w:t>
            </w:r>
            <w:r>
              <w:t xml:space="preserve"> </w:t>
            </w:r>
          </w:p>
          <w:p w14:paraId="25913F01" w14:textId="77777777" w:rsidR="00A341DC" w:rsidRPr="008A7293" w:rsidRDefault="00A341DC" w:rsidP="00A341DC">
            <w:pPr>
              <w:spacing w:before="120" w:after="120" w:line="271" w:lineRule="auto"/>
            </w:pPr>
            <w:r>
              <w:rPr>
                <w:rFonts w:ascii="Arial" w:hAnsi="Arial" w:cs="Arial"/>
                <w:bCs/>
                <w:sz w:val="22"/>
                <w:szCs w:val="22"/>
              </w:rPr>
              <w:t xml:space="preserve">- </w:t>
            </w:r>
            <w:r w:rsidRPr="008A7293">
              <w:rPr>
                <w:rFonts w:ascii="Arial" w:hAnsi="Arial" w:cs="Arial"/>
                <w:bCs/>
                <w:sz w:val="22"/>
                <w:szCs w:val="22"/>
              </w:rPr>
              <w:t xml:space="preserve">wspólnej realizacji projektu (jeśli dotyczy). </w:t>
            </w:r>
          </w:p>
          <w:p w14:paraId="502AC41B"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Kryterium będzie weryfikowane na </w:t>
            </w:r>
            <w:r w:rsidRPr="008A7293">
              <w:rPr>
                <w:rFonts w:ascii="Arial" w:hAnsi="Arial" w:cs="Arial"/>
                <w:bCs/>
                <w:sz w:val="22"/>
                <w:szCs w:val="22"/>
              </w:rPr>
              <w:lastRenderedPageBreak/>
              <w:t>podstawie treści wniosku o dofinansowanie projektu.</w:t>
            </w:r>
          </w:p>
          <w:p w14:paraId="49EA6C80" w14:textId="13B2293C"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nie dotyczy projektów PUP realizowanych w trybie niekonkurencyjnym.</w:t>
            </w:r>
          </w:p>
        </w:tc>
        <w:tc>
          <w:tcPr>
            <w:tcW w:w="3969" w:type="dxa"/>
          </w:tcPr>
          <w:p w14:paraId="34E4AC14"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43AA4778"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0-15.</w:t>
            </w:r>
          </w:p>
          <w:p w14:paraId="76849604"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577C05F9"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4BFDF84C" w14:textId="77777777" w:rsidR="00A341DC" w:rsidRPr="008A7293" w:rsidRDefault="00A341DC" w:rsidP="00A341DC">
            <w:pPr>
              <w:spacing w:before="120" w:after="120" w:line="271" w:lineRule="auto"/>
              <w:rPr>
                <w:rFonts w:ascii="Arial" w:hAnsi="Arial" w:cs="Arial"/>
                <w:bCs/>
                <w:sz w:val="22"/>
                <w:szCs w:val="22"/>
                <w:u w:val="single"/>
              </w:rPr>
            </w:pPr>
          </w:p>
          <w:p w14:paraId="692B6974"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41796BEB"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w:t>
            </w:r>
            <w:r>
              <w:rPr>
                <w:rFonts w:ascii="Arial" w:hAnsi="Arial" w:cs="Arial"/>
                <w:bCs/>
                <w:sz w:val="22"/>
                <w:szCs w:val="22"/>
              </w:rPr>
              <w:t xml:space="preserve">, </w:t>
            </w:r>
            <w:r w:rsidRPr="00B86544">
              <w:rPr>
                <w:rFonts w:ascii="Arial" w:hAnsi="Arial" w:cs="Arial"/>
                <w:bCs/>
                <w:sz w:val="22"/>
                <w:szCs w:val="22"/>
              </w:rPr>
              <w:t>X Dodatkowe informacje komponent Opis potencjału technicznego oraz komponent Projekt partnerski</w:t>
            </w:r>
            <w:r>
              <w:rPr>
                <w:rFonts w:ascii="Arial" w:hAnsi="Arial" w:cs="Arial"/>
                <w:bCs/>
                <w:sz w:val="22"/>
                <w:szCs w:val="22"/>
              </w:rPr>
              <w:t>.</w:t>
            </w:r>
          </w:p>
          <w:p w14:paraId="415154AC" w14:textId="6A2DFBF9"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Zakres</w:t>
            </w:r>
            <w:r>
              <w:rPr>
                <w:rFonts w:ascii="Arial" w:hAnsi="Arial" w:cs="Arial"/>
                <w:bCs/>
                <w:sz w:val="22"/>
                <w:szCs w:val="22"/>
              </w:rPr>
              <w:t xml:space="preserve"> </w:t>
            </w:r>
            <w:r w:rsidRPr="008A7293">
              <w:rPr>
                <w:rFonts w:ascii="Arial" w:hAnsi="Arial" w:cs="Arial"/>
                <w:bCs/>
                <w:sz w:val="22"/>
                <w:szCs w:val="22"/>
              </w:rPr>
              <w:t>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r>
              <w:rPr>
                <w:rFonts w:ascii="Arial" w:hAnsi="Arial" w:cs="Arial"/>
                <w:bCs/>
                <w:sz w:val="22"/>
                <w:szCs w:val="22"/>
              </w:rPr>
              <w:t>.</w:t>
            </w:r>
          </w:p>
        </w:tc>
      </w:tr>
      <w:tr w:rsidR="00A341DC" w:rsidRPr="00E37160" w14:paraId="329CFBB5" w14:textId="77777777" w:rsidTr="000B546D">
        <w:tc>
          <w:tcPr>
            <w:tcW w:w="817" w:type="dxa"/>
          </w:tcPr>
          <w:p w14:paraId="3AB62C2C"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79C96F05" w14:textId="08E14A42" w:rsidR="00A341DC" w:rsidRPr="00E37160" w:rsidRDefault="00A341DC" w:rsidP="00A341DC">
            <w:pPr>
              <w:spacing w:before="120" w:after="120" w:line="271" w:lineRule="auto"/>
              <w:rPr>
                <w:rFonts w:ascii="Arial" w:hAnsi="Arial" w:cs="Arial"/>
                <w:color w:val="FF0000"/>
                <w:sz w:val="22"/>
                <w:szCs w:val="22"/>
              </w:rPr>
            </w:pPr>
            <w:r w:rsidRPr="001E33BF">
              <w:rPr>
                <w:rFonts w:ascii="Arial" w:hAnsi="Arial" w:cs="Arial"/>
                <w:sz w:val="22"/>
                <w:szCs w:val="22"/>
              </w:rPr>
              <w:t>Doświadczenie wnioskodawcy i partnerów (jeśli dotyczy)</w:t>
            </w:r>
          </w:p>
        </w:tc>
        <w:tc>
          <w:tcPr>
            <w:tcW w:w="2693" w:type="dxa"/>
          </w:tcPr>
          <w:p w14:paraId="45EA8272"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509B194B"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w obszarze wsparcia projektu,</w:t>
            </w:r>
          </w:p>
          <w:p w14:paraId="69262FD4"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na rzecz grupy docelowej, do której skierowany będzie projekt, </w:t>
            </w:r>
          </w:p>
          <w:p w14:paraId="7905D332"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na terytorium, którego będzie dotyczyć realizacja projektu.</w:t>
            </w:r>
          </w:p>
          <w:p w14:paraId="6F8416A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p w14:paraId="3FB50741" w14:textId="3966F23E"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nie dotyczy projektów PUP realizowanych w trybie niekonkurencyjnym.</w:t>
            </w:r>
          </w:p>
        </w:tc>
        <w:tc>
          <w:tcPr>
            <w:tcW w:w="3969" w:type="dxa"/>
          </w:tcPr>
          <w:p w14:paraId="3D68170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Ocena spełniania kryterium dokonywana jest w ramach skali punktowej.</w:t>
            </w:r>
          </w:p>
          <w:p w14:paraId="5D494874"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0-10.</w:t>
            </w:r>
          </w:p>
          <w:p w14:paraId="5F6D7835"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05A982F1"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53110A6D" w14:textId="77777777" w:rsidR="00A341DC" w:rsidRDefault="00A341DC" w:rsidP="00A341DC">
            <w:pPr>
              <w:spacing w:before="120" w:after="120" w:line="271" w:lineRule="auto"/>
              <w:rPr>
                <w:rFonts w:ascii="Arial" w:hAnsi="Arial" w:cs="Arial"/>
                <w:bCs/>
                <w:sz w:val="22"/>
                <w:szCs w:val="22"/>
              </w:rPr>
            </w:pPr>
          </w:p>
          <w:p w14:paraId="4FC9DE40"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E60113F"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 xml:space="preserve">realizacji projektu. </w:t>
            </w:r>
          </w:p>
          <w:p w14:paraId="1EE42CF2" w14:textId="1682691E"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Zakres</w:t>
            </w:r>
            <w:r>
              <w:rPr>
                <w:rFonts w:ascii="Arial" w:hAnsi="Arial" w:cs="Arial"/>
                <w:bCs/>
                <w:sz w:val="22"/>
                <w:szCs w:val="22"/>
              </w:rPr>
              <w:t xml:space="preserve"> </w:t>
            </w:r>
            <w:r w:rsidRPr="008A7293">
              <w:rPr>
                <w:rFonts w:ascii="Arial" w:hAnsi="Arial" w:cs="Arial"/>
                <w:bCs/>
                <w:sz w:val="22"/>
                <w:szCs w:val="22"/>
              </w:rPr>
              <w:t>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r>
              <w:rPr>
                <w:rFonts w:ascii="Arial" w:hAnsi="Arial" w:cs="Arial"/>
                <w:bCs/>
                <w:sz w:val="22"/>
                <w:szCs w:val="22"/>
              </w:rPr>
              <w:t>.</w:t>
            </w:r>
          </w:p>
        </w:tc>
      </w:tr>
      <w:tr w:rsidR="00A341DC" w:rsidRPr="00E37160" w14:paraId="31B5BB33" w14:textId="77777777" w:rsidTr="000B546D">
        <w:tc>
          <w:tcPr>
            <w:tcW w:w="817" w:type="dxa"/>
          </w:tcPr>
          <w:p w14:paraId="4B7126A5"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4EE46441" w14:textId="43877C6F" w:rsidR="00A341DC" w:rsidRPr="00E37160" w:rsidRDefault="00A341DC" w:rsidP="00A341DC">
            <w:pPr>
              <w:spacing w:before="120" w:after="120" w:line="271" w:lineRule="auto"/>
              <w:rPr>
                <w:rFonts w:ascii="Arial" w:hAnsi="Arial" w:cs="Arial"/>
                <w:color w:val="FF0000"/>
                <w:sz w:val="22"/>
                <w:szCs w:val="22"/>
              </w:rPr>
            </w:pPr>
            <w:r w:rsidRPr="001E33BF">
              <w:rPr>
                <w:rFonts w:ascii="Arial" w:hAnsi="Arial" w:cs="Arial"/>
                <w:sz w:val="22"/>
                <w:szCs w:val="22"/>
              </w:rPr>
              <w:t>Budżet projektu</w:t>
            </w:r>
          </w:p>
        </w:tc>
        <w:tc>
          <w:tcPr>
            <w:tcW w:w="2693" w:type="dxa"/>
          </w:tcPr>
          <w:p w14:paraId="3FBD8CF6"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W ramach kryterium weryfikowana jest: </w:t>
            </w:r>
          </w:p>
          <w:p w14:paraId="65D57CA7"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wydatków z Wytycznymi dotyczącymi kwalifikowalności wydatków na lata 2021-2027, w szczególności niezbędność wydatków do osiągania celów projektu,</w:t>
            </w:r>
          </w:p>
          <w:p w14:paraId="4A1BF0DA"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z SZOP w zakresie wymaganego poziomu cross-</w:t>
            </w:r>
            <w:proofErr w:type="spellStart"/>
            <w:r w:rsidRPr="008A7293">
              <w:rPr>
                <w:rFonts w:ascii="Arial" w:hAnsi="Arial" w:cs="Arial"/>
                <w:bCs/>
                <w:sz w:val="22"/>
                <w:szCs w:val="22"/>
              </w:rPr>
              <w:t>financingu</w:t>
            </w:r>
            <w:proofErr w:type="spellEnd"/>
            <w:r w:rsidRPr="008A7293">
              <w:rPr>
                <w:rFonts w:ascii="Arial" w:hAnsi="Arial" w:cs="Arial"/>
                <w:bCs/>
                <w:sz w:val="22"/>
                <w:szCs w:val="22"/>
              </w:rPr>
              <w:t>, (jeśli dotyczy),</w:t>
            </w:r>
          </w:p>
          <w:p w14:paraId="2CF3C166"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ze stawkami jednostkowymi (jeśli dotyczy) oraz standardem i cenami rynkowymi określonymi w regulaminie wyboru,</w:t>
            </w:r>
          </w:p>
          <w:p w14:paraId="1E4F369B"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w ramach kwot ryczałtowych (jeśli dotyczy) - wykazanie uzasadnienia racjonalności i niezbędności każdego wydatku w budżecie projektu.</w:t>
            </w:r>
          </w:p>
          <w:p w14:paraId="5FEE95E6"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budżetu z treścią wniosku oraz montażu finansowego z regulaminem wyboru.</w:t>
            </w:r>
          </w:p>
          <w:p w14:paraId="2AE6E310" w14:textId="5EF97E3B"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tc>
        <w:tc>
          <w:tcPr>
            <w:tcW w:w="3969" w:type="dxa"/>
          </w:tcPr>
          <w:p w14:paraId="246C89EF"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72F449E6"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0-15.</w:t>
            </w:r>
          </w:p>
          <w:p w14:paraId="20C3DF9D"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1566429C"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0F161379"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5CF5B04B" w14:textId="77777777" w:rsidR="00A341DC" w:rsidRPr="00DD6454" w:rsidRDefault="00A341DC" w:rsidP="00A341DC">
            <w:pPr>
              <w:spacing w:before="120" w:after="120" w:line="271" w:lineRule="auto"/>
              <w:rPr>
                <w:rFonts w:ascii="Arial" w:hAnsi="Arial" w:cs="Arial"/>
                <w:bCs/>
                <w:sz w:val="22"/>
                <w:szCs w:val="22"/>
              </w:rPr>
            </w:pPr>
            <w:r w:rsidRPr="00DD6454">
              <w:rPr>
                <w:rFonts w:ascii="Arial" w:hAnsi="Arial" w:cs="Arial"/>
                <w:bCs/>
                <w:sz w:val="22"/>
                <w:szCs w:val="22"/>
              </w:rPr>
              <w:t>Kryterium zostanie zweryfikowane na</w:t>
            </w:r>
            <w:r>
              <w:rPr>
                <w:rFonts w:ascii="Arial" w:hAnsi="Arial" w:cs="Arial"/>
                <w:bCs/>
                <w:sz w:val="22"/>
                <w:szCs w:val="22"/>
              </w:rPr>
              <w:t xml:space="preserve"> </w:t>
            </w:r>
            <w:r w:rsidRPr="00DD6454">
              <w:rPr>
                <w:rFonts w:ascii="Arial" w:hAnsi="Arial" w:cs="Arial"/>
                <w:bCs/>
                <w:sz w:val="22"/>
                <w:szCs w:val="22"/>
              </w:rPr>
              <w:t>podstawie treści wniosku o</w:t>
            </w:r>
            <w:r>
              <w:rPr>
                <w:rFonts w:ascii="Arial" w:hAnsi="Arial" w:cs="Arial"/>
                <w:bCs/>
                <w:sz w:val="22"/>
                <w:szCs w:val="22"/>
              </w:rPr>
              <w:t xml:space="preserve"> </w:t>
            </w:r>
            <w:r w:rsidRPr="00DD6454">
              <w:rPr>
                <w:rFonts w:ascii="Arial" w:hAnsi="Arial" w:cs="Arial"/>
                <w:bCs/>
                <w:sz w:val="22"/>
                <w:szCs w:val="22"/>
              </w:rPr>
              <w:t>dofinasowanie w szczególności w</w:t>
            </w:r>
            <w:r>
              <w:rPr>
                <w:rFonts w:ascii="Arial" w:hAnsi="Arial" w:cs="Arial"/>
                <w:bCs/>
                <w:sz w:val="22"/>
                <w:szCs w:val="22"/>
              </w:rPr>
              <w:t xml:space="preserve"> </w:t>
            </w:r>
            <w:r w:rsidRPr="00DD6454">
              <w:rPr>
                <w:rFonts w:ascii="Arial" w:hAnsi="Arial" w:cs="Arial"/>
                <w:bCs/>
                <w:sz w:val="22"/>
                <w:szCs w:val="22"/>
              </w:rPr>
              <w:t>oparciu o sekcję V Budżet projektu</w:t>
            </w:r>
            <w:r>
              <w:rPr>
                <w:rFonts w:ascii="Arial" w:hAnsi="Arial" w:cs="Arial"/>
                <w:bCs/>
                <w:sz w:val="22"/>
                <w:szCs w:val="22"/>
              </w:rPr>
              <w:t xml:space="preserve">, </w:t>
            </w:r>
            <w:r w:rsidRPr="00B86544">
              <w:rPr>
                <w:rFonts w:ascii="Arial" w:hAnsi="Arial" w:cs="Arial"/>
                <w:bCs/>
                <w:sz w:val="22"/>
                <w:szCs w:val="22"/>
              </w:rPr>
              <w:t xml:space="preserve">VIII Uzasadnienie wydatków i VII </w:t>
            </w:r>
            <w:proofErr w:type="spellStart"/>
            <w:r w:rsidRPr="00B86544">
              <w:rPr>
                <w:rFonts w:ascii="Arial" w:hAnsi="Arial" w:cs="Arial"/>
                <w:bCs/>
                <w:sz w:val="22"/>
                <w:szCs w:val="22"/>
              </w:rPr>
              <w:t>Żródła</w:t>
            </w:r>
            <w:proofErr w:type="spellEnd"/>
            <w:r w:rsidRPr="00B86544">
              <w:rPr>
                <w:rFonts w:ascii="Arial" w:hAnsi="Arial" w:cs="Arial"/>
                <w:bCs/>
                <w:sz w:val="22"/>
                <w:szCs w:val="22"/>
              </w:rPr>
              <w:t xml:space="preserve"> finansowania</w:t>
            </w:r>
            <w:r>
              <w:rPr>
                <w:rFonts w:ascii="Arial" w:hAnsi="Arial" w:cs="Arial"/>
                <w:bCs/>
                <w:sz w:val="22"/>
                <w:szCs w:val="22"/>
              </w:rPr>
              <w:t>.</w:t>
            </w:r>
          </w:p>
          <w:p w14:paraId="76A1A14B" w14:textId="587914F2" w:rsidR="00A341DC" w:rsidRPr="00E37160" w:rsidRDefault="00A341DC" w:rsidP="00A341DC">
            <w:pPr>
              <w:spacing w:before="120" w:after="120" w:line="271" w:lineRule="auto"/>
              <w:rPr>
                <w:rFonts w:ascii="Arial" w:hAnsi="Arial" w:cs="Arial"/>
                <w:bCs/>
                <w:sz w:val="22"/>
                <w:szCs w:val="22"/>
              </w:rPr>
            </w:pPr>
            <w:r w:rsidRPr="00DD6454">
              <w:rPr>
                <w:rFonts w:ascii="Arial" w:hAnsi="Arial" w:cs="Arial"/>
                <w:bCs/>
                <w:sz w:val="22"/>
                <w:szCs w:val="22"/>
              </w:rPr>
              <w:t>Zakres wymaganych informacji został</w:t>
            </w:r>
            <w:r>
              <w:rPr>
                <w:rFonts w:ascii="Arial" w:hAnsi="Arial" w:cs="Arial"/>
                <w:bCs/>
                <w:sz w:val="22"/>
                <w:szCs w:val="22"/>
              </w:rPr>
              <w:t xml:space="preserve"> </w:t>
            </w:r>
            <w:r w:rsidRPr="00DD6454">
              <w:rPr>
                <w:rFonts w:ascii="Arial" w:hAnsi="Arial" w:cs="Arial"/>
                <w:bCs/>
                <w:sz w:val="22"/>
                <w:szCs w:val="22"/>
              </w:rPr>
              <w:t>określony w Instrukcji wypełniania</w:t>
            </w:r>
            <w:r>
              <w:rPr>
                <w:rFonts w:ascii="Arial" w:hAnsi="Arial" w:cs="Arial"/>
                <w:bCs/>
                <w:sz w:val="22"/>
                <w:szCs w:val="22"/>
              </w:rPr>
              <w:t xml:space="preserve"> </w:t>
            </w:r>
            <w:r w:rsidRPr="00DD6454">
              <w:rPr>
                <w:rFonts w:ascii="Arial" w:hAnsi="Arial" w:cs="Arial"/>
                <w:bCs/>
                <w:sz w:val="22"/>
                <w:szCs w:val="22"/>
              </w:rPr>
              <w:t>wniosku o dofinansowanie projektu</w:t>
            </w:r>
            <w:r>
              <w:rPr>
                <w:rFonts w:ascii="Arial" w:hAnsi="Arial" w:cs="Arial"/>
                <w:bCs/>
                <w:sz w:val="22"/>
                <w:szCs w:val="22"/>
              </w:rPr>
              <w:t>.</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66571ADF" w:rsidR="00B17B7D" w:rsidRPr="00E37160" w:rsidRDefault="008875A4" w:rsidP="0055116A">
      <w:pPr>
        <w:pStyle w:val="Akapitzlist"/>
        <w:numPr>
          <w:ilvl w:val="0"/>
          <w:numId w:val="81"/>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lastRenderedPageBreak/>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w:t>
      </w:r>
      <w:proofErr w:type="spellStart"/>
      <w:r w:rsidR="00BA5514" w:rsidRPr="00E37160">
        <w:rPr>
          <w:rFonts w:ascii="Arial" w:hAnsi="Arial" w:cs="Arial"/>
          <w:sz w:val="22"/>
          <w:szCs w:val="22"/>
          <w:lang w:val="pl-PL"/>
        </w:rPr>
        <w:t>kryterium.</w:t>
      </w:r>
      <w:r w:rsidRPr="00E37160">
        <w:rPr>
          <w:rFonts w:ascii="Arial" w:hAnsi="Arial" w:cs="Arial"/>
          <w:sz w:val="22"/>
          <w:szCs w:val="22"/>
          <w:lang w:val="pl-PL"/>
        </w:rPr>
        <w:t>W</w:t>
      </w:r>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0” za kryteri</w:t>
      </w:r>
      <w:r w:rsidR="009E26D2">
        <w:rPr>
          <w:rFonts w:ascii="Arial" w:hAnsi="Arial" w:cs="Arial"/>
          <w:sz w:val="22"/>
          <w:szCs w:val="22"/>
          <w:lang w:val="pl-PL"/>
        </w:rPr>
        <w:t>a</w:t>
      </w:r>
      <w:r w:rsidR="009E5419" w:rsidRPr="00E37160">
        <w:rPr>
          <w:rFonts w:ascii="Arial" w:hAnsi="Arial" w:cs="Arial"/>
          <w:sz w:val="22"/>
          <w:szCs w:val="22"/>
          <w:lang w:val="pl-PL"/>
        </w:rPr>
        <w:t xml:space="preserve"> specyficzne jakościowe. </w:t>
      </w:r>
      <w:r w:rsidRPr="00E37160">
        <w:rPr>
          <w:rFonts w:ascii="Arial" w:hAnsi="Arial" w:cs="Arial"/>
          <w:sz w:val="22"/>
          <w:szCs w:val="22"/>
          <w:lang w:val="pl-PL"/>
        </w:rPr>
        <w:t xml:space="preserve">Niespełnienie kryteriów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36AEB80D"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6D37F5A2"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Komplementarność</w:t>
            </w:r>
            <w:r>
              <w:rPr>
                <w:rFonts w:ascii="Arial" w:hAnsi="Arial" w:cs="Arial"/>
                <w:bCs/>
                <w:sz w:val="22"/>
                <w:szCs w:val="22"/>
              </w:rPr>
              <w:t xml:space="preserve">/ </w:t>
            </w:r>
          </w:p>
          <w:p w14:paraId="68DC8C2F" w14:textId="36F196EE"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Projekt zakłada komplementarność wsparcia poprzez związek z innym projektem zrealizowanym/realizowanym ze środków UE w tym w szczególności Krajowego Planu Odbudowy i Zwiększania Odporności, ze środków krajowych lub innych źródeł.</w:t>
            </w:r>
          </w:p>
          <w:p w14:paraId="6FFAE27A"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Ocenie podlega związek (dopełnienie się) projektu z innymi projektami prowadzącymi do realizacji określonego celu. Warunkiem koniecznym do uznania projektów jako komplementarnych jest ich uzupełniający się charakter i przyczynianie się do osiągnięcia dodatkowych korzyści, takich jak:  </w:t>
            </w:r>
          </w:p>
          <w:p w14:paraId="06CF68BF"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oszczędność środków,</w:t>
            </w:r>
          </w:p>
          <w:p w14:paraId="5DF215C4"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oszczędność czasu (uzyskiwanie określonych rezultatów w krótszym okresie czasu),</w:t>
            </w:r>
          </w:p>
          <w:p w14:paraId="2B39EAC1"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ułatwienie realizacji kolejnego (komplementarnego) przedsięwzięcia;</w:t>
            </w:r>
          </w:p>
          <w:p w14:paraId="67EFACD3"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dodatkowe/ lepsze/ trwalsze produkty i rezultaty;</w:t>
            </w:r>
          </w:p>
          <w:p w14:paraId="70C61C20"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wyższa użyteczność usług;</w:t>
            </w:r>
          </w:p>
          <w:p w14:paraId="7B31F307"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 skuteczniejsze zaspokojenie potrzeb (rozwiązanie problemów/odpowiedź na wyzwania rozwojowe). </w:t>
            </w:r>
          </w:p>
          <w:p w14:paraId="67827FDE" w14:textId="6D9C0D45" w:rsidR="008B2606"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Kryterium zostanie zweryfikowane na podstawie treści wniosku o dofinansowanie projektu.</w:t>
            </w:r>
          </w:p>
        </w:tc>
        <w:tc>
          <w:tcPr>
            <w:tcW w:w="3969" w:type="dxa"/>
          </w:tcPr>
          <w:p w14:paraId="1A49B060"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 xml:space="preserve">Kryterium punktowe: </w:t>
            </w:r>
          </w:p>
          <w:p w14:paraId="18001244" w14:textId="77777777" w:rsidR="0055116A" w:rsidRPr="0055116A" w:rsidRDefault="0055116A" w:rsidP="00DF757F">
            <w:pPr>
              <w:numPr>
                <w:ilvl w:val="0"/>
                <w:numId w:val="108"/>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55C987CE" w14:textId="77777777" w:rsidR="0055116A" w:rsidRPr="0055116A" w:rsidRDefault="0055116A" w:rsidP="00DF757F">
            <w:pPr>
              <w:numPr>
                <w:ilvl w:val="0"/>
                <w:numId w:val="108"/>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5FFFB0B6" w14:textId="77777777" w:rsidR="008B2606"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64D6E7D9"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5BBE34DF" w14:textId="77777777" w:rsidR="00E31818"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3D611AA7" w14:textId="71CEBF8A" w:rsidR="00E31818" w:rsidRPr="00E31818" w:rsidRDefault="00E31818" w:rsidP="00E31818">
            <w:pPr>
              <w:spacing w:line="271" w:lineRule="auto"/>
              <w:rPr>
                <w:rFonts w:ascii="Arial" w:eastAsia="MyriadPro-Regular" w:hAnsi="Arial" w:cs="Arial"/>
                <w:sz w:val="22"/>
                <w:szCs w:val="22"/>
              </w:rPr>
            </w:pPr>
            <w:r>
              <w:rPr>
                <w:rFonts w:ascii="Arial" w:hAnsi="Arial" w:cs="Arial"/>
                <w:bCs/>
                <w:sz w:val="22"/>
                <w:szCs w:val="22"/>
              </w:rPr>
              <w:t>k</w:t>
            </w:r>
            <w:r w:rsidRPr="00E31818">
              <w:rPr>
                <w:rFonts w:ascii="Arial" w:hAnsi="Arial" w:cs="Arial"/>
                <w:bCs/>
                <w:sz w:val="22"/>
                <w:szCs w:val="22"/>
              </w:rPr>
              <w:t>omponent Komplementarność wsparcia.</w:t>
            </w:r>
          </w:p>
          <w:p w14:paraId="14705546" w14:textId="015F3AD8" w:rsidR="00534DC1" w:rsidRPr="00E37160"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8B2606" w:rsidRPr="00E37160" w14:paraId="22CB6108" w14:textId="77777777" w:rsidTr="00325CD6">
        <w:tc>
          <w:tcPr>
            <w:tcW w:w="675" w:type="dxa"/>
          </w:tcPr>
          <w:p w14:paraId="48317427"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6C4ED7FF"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Wsparcie psychologiczne</w:t>
            </w:r>
            <w:r>
              <w:rPr>
                <w:rFonts w:ascii="Arial" w:hAnsi="Arial" w:cs="Arial"/>
                <w:bCs/>
                <w:sz w:val="22"/>
                <w:szCs w:val="22"/>
              </w:rPr>
              <w:t xml:space="preserve">/ </w:t>
            </w:r>
          </w:p>
          <w:p w14:paraId="5F8D8B3D" w14:textId="2A99E0B9"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Projekt przewiduje realizację wsparcia psychologicznego lub wsparcia </w:t>
            </w:r>
            <w:proofErr w:type="spellStart"/>
            <w:r w:rsidRPr="0055116A">
              <w:rPr>
                <w:rFonts w:ascii="Arial" w:hAnsi="Arial" w:cs="Arial"/>
                <w:bCs/>
                <w:sz w:val="22"/>
                <w:szCs w:val="22"/>
              </w:rPr>
              <w:t>wytchnieniowego</w:t>
            </w:r>
            <w:proofErr w:type="spellEnd"/>
            <w:r w:rsidRPr="0055116A">
              <w:rPr>
                <w:rFonts w:ascii="Arial" w:hAnsi="Arial" w:cs="Arial"/>
                <w:bCs/>
                <w:sz w:val="22"/>
                <w:szCs w:val="22"/>
              </w:rPr>
              <w:t xml:space="preserve"> dla opiekunów faktycznych osób potrzebujących wsparcia w codziennym funkcjonowaniu.</w:t>
            </w:r>
          </w:p>
          <w:p w14:paraId="2C41E093" w14:textId="7017BF53" w:rsidR="008B2606"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6EAFC6B9"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68679F17"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10 pkt - spełnia kryterium,</w:t>
            </w:r>
          </w:p>
          <w:p w14:paraId="6A4F272B"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3F6E7475" w14:textId="77777777" w:rsidR="008B2606"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02AE1B6B"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76FF216"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58FB1444" w14:textId="76370B73" w:rsidR="00E31818" w:rsidRDefault="00E31818" w:rsidP="00E31818">
            <w:pPr>
              <w:spacing w:line="271" w:lineRule="auto"/>
              <w:rPr>
                <w:rFonts w:ascii="Arial" w:hAnsi="Arial" w:cs="Arial"/>
                <w:bCs/>
                <w:sz w:val="22"/>
                <w:szCs w:val="22"/>
              </w:rPr>
            </w:pPr>
            <w:r w:rsidRPr="00AA62C1">
              <w:rPr>
                <w:rFonts w:ascii="Arial" w:hAnsi="Arial" w:cs="Arial"/>
                <w:bCs/>
                <w:sz w:val="22"/>
                <w:szCs w:val="22"/>
              </w:rPr>
              <w:t>Opis projektu</w:t>
            </w:r>
            <w:r>
              <w:rPr>
                <w:rFonts w:ascii="Arial" w:hAnsi="Arial" w:cs="Arial"/>
                <w:bCs/>
                <w:sz w:val="22"/>
                <w:szCs w:val="22"/>
              </w:rPr>
              <w:t xml:space="preserve">, </w:t>
            </w:r>
            <w:r w:rsidRPr="00AA62C1">
              <w:rPr>
                <w:rFonts w:ascii="Arial" w:hAnsi="Arial" w:cs="Arial"/>
                <w:bCs/>
                <w:sz w:val="22"/>
                <w:szCs w:val="22"/>
              </w:rPr>
              <w:t xml:space="preserve">IV </w:t>
            </w:r>
            <w:r>
              <w:rPr>
                <w:rFonts w:ascii="Arial" w:hAnsi="Arial" w:cs="Arial"/>
                <w:bCs/>
                <w:sz w:val="22"/>
                <w:szCs w:val="22"/>
              </w:rPr>
              <w:t xml:space="preserve">Zadania oraz </w:t>
            </w:r>
            <w:r w:rsidRPr="00AA62C1">
              <w:rPr>
                <w:rFonts w:ascii="Arial" w:hAnsi="Arial" w:cs="Arial"/>
                <w:bCs/>
                <w:sz w:val="22"/>
                <w:szCs w:val="22"/>
              </w:rPr>
              <w:t>V Budżet projektu</w:t>
            </w:r>
            <w:r>
              <w:rPr>
                <w:rFonts w:ascii="Arial" w:hAnsi="Arial" w:cs="Arial"/>
                <w:bCs/>
                <w:sz w:val="22"/>
                <w:szCs w:val="22"/>
              </w:rPr>
              <w:t>.</w:t>
            </w:r>
          </w:p>
          <w:p w14:paraId="76512A29" w14:textId="6E0BE272" w:rsidR="00534DC1" w:rsidRPr="00E37160" w:rsidRDefault="00E31818" w:rsidP="00E31818">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3A46D4" w:rsidRPr="00E37160" w14:paraId="75B0F0CD" w14:textId="77777777" w:rsidTr="00325CD6">
        <w:tc>
          <w:tcPr>
            <w:tcW w:w="675" w:type="dxa"/>
          </w:tcPr>
          <w:p w14:paraId="778866B7"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64450993"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Szkolenia personelu medycznego</w:t>
            </w:r>
            <w:r>
              <w:rPr>
                <w:rFonts w:ascii="Arial" w:hAnsi="Arial" w:cs="Arial"/>
                <w:bCs/>
                <w:sz w:val="22"/>
                <w:szCs w:val="22"/>
              </w:rPr>
              <w:t xml:space="preserve">/ </w:t>
            </w:r>
          </w:p>
          <w:p w14:paraId="74E5C4C9" w14:textId="53439F59"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Projekt zakłada działania podnoszące kwalifikacje/kompetencje/ kadr opieki długoterminowej, paliatywnej lub hospicyjnej. Wydatki na podnoszenie kwalifikacji/ kompetencji nie mogą stanowić więcej niż 20% wydatków kwalifikowalnych projektu.</w:t>
            </w:r>
          </w:p>
          <w:p w14:paraId="46D97F07" w14:textId="03E24126"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1EE07346"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23B2F450"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2353572A"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16320B38"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55B68BB9"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9FB62D8"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6C0BEC15" w14:textId="35F40D0C" w:rsidR="00E31818" w:rsidRDefault="00E31818" w:rsidP="00E31818">
            <w:pPr>
              <w:spacing w:line="271" w:lineRule="auto"/>
              <w:rPr>
                <w:rFonts w:ascii="Arial" w:hAnsi="Arial" w:cs="Arial"/>
                <w:bCs/>
                <w:sz w:val="22"/>
                <w:szCs w:val="22"/>
              </w:rPr>
            </w:pPr>
            <w:r>
              <w:rPr>
                <w:rFonts w:ascii="Arial" w:hAnsi="Arial" w:cs="Arial"/>
                <w:bCs/>
                <w:sz w:val="22"/>
                <w:szCs w:val="22"/>
              </w:rPr>
              <w:t xml:space="preserve">III </w:t>
            </w:r>
            <w:proofErr w:type="spellStart"/>
            <w:r>
              <w:rPr>
                <w:rFonts w:ascii="Arial" w:hAnsi="Arial" w:cs="Arial"/>
                <w:bCs/>
                <w:sz w:val="22"/>
                <w:szCs w:val="22"/>
              </w:rPr>
              <w:t>Wskażniki</w:t>
            </w:r>
            <w:proofErr w:type="spellEnd"/>
            <w:r>
              <w:rPr>
                <w:rFonts w:ascii="Arial" w:hAnsi="Arial" w:cs="Arial"/>
                <w:bCs/>
                <w:sz w:val="22"/>
                <w:szCs w:val="22"/>
              </w:rPr>
              <w:t xml:space="preserve">, </w:t>
            </w:r>
            <w:r w:rsidRPr="00AA62C1">
              <w:rPr>
                <w:rFonts w:ascii="Arial" w:hAnsi="Arial" w:cs="Arial"/>
                <w:bCs/>
                <w:sz w:val="22"/>
                <w:szCs w:val="22"/>
              </w:rPr>
              <w:t xml:space="preserve">IV </w:t>
            </w:r>
            <w:r>
              <w:rPr>
                <w:rFonts w:ascii="Arial" w:hAnsi="Arial" w:cs="Arial"/>
                <w:bCs/>
                <w:sz w:val="22"/>
                <w:szCs w:val="22"/>
              </w:rPr>
              <w:t xml:space="preserve">Zadania oraz </w:t>
            </w:r>
            <w:r w:rsidRPr="00AA62C1">
              <w:rPr>
                <w:rFonts w:ascii="Arial" w:hAnsi="Arial" w:cs="Arial"/>
                <w:bCs/>
                <w:sz w:val="22"/>
                <w:szCs w:val="22"/>
              </w:rPr>
              <w:t xml:space="preserve">V Budżet projektu. </w:t>
            </w:r>
          </w:p>
          <w:p w14:paraId="20EB15D3" w14:textId="6DA285C7" w:rsidR="00534DC1" w:rsidRPr="00E37160" w:rsidRDefault="00E31818" w:rsidP="00E31818">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3A46D4" w:rsidRPr="00E37160" w14:paraId="15096918" w14:textId="77777777" w:rsidTr="00325CD6">
        <w:tc>
          <w:tcPr>
            <w:tcW w:w="675" w:type="dxa"/>
          </w:tcPr>
          <w:p w14:paraId="2012EEAC"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3A36CEB9"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Świadczenie usług w godzinach wieczornych i nocnych</w:t>
            </w:r>
            <w:r>
              <w:rPr>
                <w:rFonts w:ascii="Arial" w:hAnsi="Arial" w:cs="Arial"/>
                <w:bCs/>
                <w:sz w:val="22"/>
                <w:szCs w:val="22"/>
              </w:rPr>
              <w:t xml:space="preserve">/ </w:t>
            </w:r>
          </w:p>
          <w:p w14:paraId="2DC8AAE2" w14:textId="4FCE58F0"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Projekt przewiduje realizację wsparcia w ramach opieki długoterminowej również w </w:t>
            </w:r>
            <w:r w:rsidRPr="0055116A">
              <w:rPr>
                <w:rFonts w:ascii="Arial" w:hAnsi="Arial" w:cs="Arial"/>
                <w:bCs/>
                <w:sz w:val="22"/>
                <w:szCs w:val="22"/>
              </w:rPr>
              <w:lastRenderedPageBreak/>
              <w:t>godzinach popołudniowych i wieczornych oraz w soboty.</w:t>
            </w:r>
          </w:p>
          <w:p w14:paraId="115AFC40" w14:textId="57A24CE3"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4E2FB568"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 xml:space="preserve">Kryterium punktowe: </w:t>
            </w:r>
          </w:p>
          <w:p w14:paraId="174F2935"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52EC823C"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0DF6D14D"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Spełnienie kryterium nie  jest konieczne do przyznania dofinansowania.</w:t>
            </w:r>
          </w:p>
          <w:p w14:paraId="6BD3EEF8"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0F4C2E3"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113F6373" w14:textId="35C02A6B" w:rsidR="00E31818"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Opis projektu</w:t>
            </w:r>
            <w:r>
              <w:rPr>
                <w:rFonts w:ascii="Arial" w:hAnsi="Arial" w:cs="Arial"/>
                <w:bCs/>
                <w:sz w:val="22"/>
                <w:szCs w:val="22"/>
              </w:rPr>
              <w:t xml:space="preserve">, </w:t>
            </w:r>
            <w:r w:rsidRPr="00AA62C1">
              <w:rPr>
                <w:rFonts w:ascii="Arial" w:hAnsi="Arial" w:cs="Arial"/>
                <w:bCs/>
                <w:sz w:val="22"/>
                <w:szCs w:val="22"/>
              </w:rPr>
              <w:t xml:space="preserve">IV </w:t>
            </w:r>
            <w:r>
              <w:rPr>
                <w:rFonts w:ascii="Arial" w:hAnsi="Arial" w:cs="Arial"/>
                <w:bCs/>
                <w:sz w:val="22"/>
                <w:szCs w:val="22"/>
              </w:rPr>
              <w:t xml:space="preserve">Zadania oraz </w:t>
            </w:r>
            <w:r w:rsidRPr="00AA62C1">
              <w:rPr>
                <w:rFonts w:ascii="Arial" w:hAnsi="Arial" w:cs="Arial"/>
                <w:bCs/>
                <w:sz w:val="22"/>
                <w:szCs w:val="22"/>
              </w:rPr>
              <w:t>V Budżet projektu</w:t>
            </w:r>
            <w:r>
              <w:rPr>
                <w:rFonts w:ascii="Arial" w:hAnsi="Arial" w:cs="Arial"/>
                <w:bCs/>
                <w:sz w:val="22"/>
                <w:szCs w:val="22"/>
              </w:rPr>
              <w:t>.</w:t>
            </w:r>
          </w:p>
          <w:p w14:paraId="6A8BECD4" w14:textId="16FD5F58" w:rsidR="00534DC1" w:rsidRPr="00E37160"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3A46D4" w:rsidRPr="00E37160" w14:paraId="211AFB5C" w14:textId="77777777" w:rsidTr="00325CD6">
        <w:tc>
          <w:tcPr>
            <w:tcW w:w="675" w:type="dxa"/>
          </w:tcPr>
          <w:p w14:paraId="17570FC9"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14D4B989"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Partnerstwo</w:t>
            </w:r>
            <w:r>
              <w:rPr>
                <w:rFonts w:ascii="Arial" w:hAnsi="Arial" w:cs="Arial"/>
                <w:bCs/>
                <w:sz w:val="22"/>
                <w:szCs w:val="22"/>
              </w:rPr>
              <w:t xml:space="preserve">/ </w:t>
            </w:r>
          </w:p>
          <w:p w14:paraId="7780A07B" w14:textId="4B4AEF8C"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Projekt przewiduje partnerstwo z placówką podstawowej opieki zdrowotnej lub z co najmniej jedną organizacją pozarządową repezentującą interesy pacjentów, posiadającą co najmniej 2-letnie doświadczenie w zakresie działań ukierunkowanych na wsparcie osób potrzebujących wsparcia w codziennym funkcjonowaniu.</w:t>
            </w:r>
          </w:p>
          <w:p w14:paraId="020544FA" w14:textId="4A7007C3"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6045B8B2"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6DCB646C"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2ED86252"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6DC4AD48"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7435EAE2"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4719DE55"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491D6572" w14:textId="77777777" w:rsidR="00D4131D"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Opis projektu</w:t>
            </w:r>
            <w:r>
              <w:rPr>
                <w:rFonts w:ascii="Arial" w:hAnsi="Arial" w:cs="Arial"/>
                <w:bCs/>
                <w:sz w:val="22"/>
                <w:szCs w:val="22"/>
              </w:rPr>
              <w:t>,</w:t>
            </w:r>
            <w:r w:rsidRPr="00AA62C1">
              <w:rPr>
                <w:rFonts w:ascii="Arial" w:hAnsi="Arial" w:cs="Arial"/>
                <w:bCs/>
                <w:sz w:val="22"/>
                <w:szCs w:val="22"/>
              </w:rPr>
              <w:t xml:space="preserve"> IV </w:t>
            </w:r>
            <w:r>
              <w:rPr>
                <w:rFonts w:ascii="Arial" w:hAnsi="Arial" w:cs="Arial"/>
                <w:bCs/>
                <w:sz w:val="22"/>
                <w:szCs w:val="22"/>
              </w:rPr>
              <w:t>Zadania oraz komponent</w:t>
            </w:r>
            <w:r w:rsidR="00D4131D">
              <w:rPr>
                <w:rFonts w:ascii="Arial" w:hAnsi="Arial" w:cs="Arial"/>
                <w:bCs/>
                <w:sz w:val="22"/>
                <w:szCs w:val="22"/>
              </w:rPr>
              <w:t xml:space="preserve"> </w:t>
            </w:r>
            <w:r w:rsidR="00D4131D" w:rsidRPr="00D4131D">
              <w:rPr>
                <w:rFonts w:ascii="Arial" w:hAnsi="Arial" w:cs="Arial"/>
                <w:bCs/>
                <w:sz w:val="22"/>
                <w:szCs w:val="22"/>
              </w:rPr>
              <w:t>Projekt partnerski</w:t>
            </w:r>
            <w:r w:rsidR="00D4131D">
              <w:rPr>
                <w:rFonts w:ascii="Arial" w:hAnsi="Arial" w:cs="Arial"/>
                <w:bCs/>
                <w:sz w:val="22"/>
                <w:szCs w:val="22"/>
              </w:rPr>
              <w:t>.</w:t>
            </w:r>
          </w:p>
          <w:p w14:paraId="1F33CBB7" w14:textId="7BF3395D" w:rsidR="00534DC1" w:rsidRPr="00E37160" w:rsidRDefault="00E31818" w:rsidP="00E31818">
            <w:pPr>
              <w:spacing w:before="120" w:after="120" w:line="271" w:lineRule="auto"/>
              <w:rPr>
                <w:rFonts w:ascii="Arial" w:hAnsi="Arial" w:cs="Arial"/>
                <w:bCs/>
                <w:sz w:val="22"/>
                <w:szCs w:val="22"/>
              </w:rPr>
            </w:pPr>
            <w:r>
              <w:rPr>
                <w:rFonts w:ascii="Arial" w:hAnsi="Arial" w:cs="Arial"/>
                <w:bCs/>
                <w:sz w:val="22"/>
                <w:szCs w:val="22"/>
              </w:rPr>
              <w:t xml:space="preserve"> </w:t>
            </w:r>
            <w:r w:rsidRPr="00AA62C1">
              <w:rPr>
                <w:rFonts w:ascii="Arial" w:hAnsi="Arial" w:cs="Arial"/>
                <w:bCs/>
                <w:sz w:val="22"/>
                <w:szCs w:val="22"/>
              </w:rPr>
              <w:t>Zakres wymaganych informacji został określony w Instrukcji wypełniania wniosku o dofinansowanie projektu</w:t>
            </w:r>
            <w:r w:rsidR="00D4131D">
              <w:rPr>
                <w:rFonts w:ascii="Arial" w:hAnsi="Arial" w:cs="Arial"/>
                <w:bCs/>
                <w:sz w:val="22"/>
                <w:szCs w:val="22"/>
              </w:rPr>
              <w:t>.</w:t>
            </w:r>
          </w:p>
        </w:tc>
      </w:tr>
      <w:tr w:rsidR="003A46D4" w:rsidRPr="00E37160" w14:paraId="0CBBEED2" w14:textId="77777777" w:rsidTr="00325CD6">
        <w:tc>
          <w:tcPr>
            <w:tcW w:w="675" w:type="dxa"/>
          </w:tcPr>
          <w:p w14:paraId="2329B4AB"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251549EE"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Beneficjent</w:t>
            </w:r>
            <w:r>
              <w:rPr>
                <w:rFonts w:ascii="Arial" w:hAnsi="Arial" w:cs="Arial"/>
                <w:bCs/>
                <w:sz w:val="22"/>
                <w:szCs w:val="22"/>
              </w:rPr>
              <w:t xml:space="preserve">/ </w:t>
            </w:r>
          </w:p>
          <w:p w14:paraId="7248CF92" w14:textId="19F9F413"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Podmiot realizujący wsparcie w zakresie tworzenia i rozwoju opieki  paliatywnej i hospicyjnej posiada umowę zawartą z Narodowym Funduszem Zdrowia (NFZ). </w:t>
            </w:r>
          </w:p>
          <w:p w14:paraId="1204B919" w14:textId="102B4B73"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listy „Poradnie paliatywne i hospicja” prowadzonej przez Zachodniopomorski Oddział Wojewódzki w Szczecinie NFZ.</w:t>
            </w:r>
          </w:p>
        </w:tc>
        <w:tc>
          <w:tcPr>
            <w:tcW w:w="3969" w:type="dxa"/>
          </w:tcPr>
          <w:p w14:paraId="4D493307"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0C3762E5"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43D9AC61"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7AAB3F12"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6B90263C"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703A1741" w14:textId="6C2EC018" w:rsidR="00D4131D" w:rsidRDefault="00D4131D" w:rsidP="00D4131D">
            <w:pPr>
              <w:spacing w:line="271" w:lineRule="auto"/>
              <w:rPr>
                <w:rFonts w:ascii="Arial" w:eastAsia="MyriadPro-Regular" w:hAnsi="Arial" w:cs="Arial"/>
                <w:sz w:val="22"/>
                <w:szCs w:val="22"/>
              </w:rPr>
            </w:pPr>
            <w:r w:rsidRPr="00AA62C1">
              <w:rPr>
                <w:rFonts w:ascii="Arial" w:eastAsia="MyriadPro-Regular" w:hAnsi="Arial" w:cs="Arial"/>
                <w:sz w:val="22"/>
                <w:szCs w:val="22"/>
              </w:rPr>
              <w:t>Kryterium zostanie zweryfikowane na podstawie</w:t>
            </w:r>
            <w:r w:rsidR="000D2AA8">
              <w:rPr>
                <w:rFonts w:ascii="Arial" w:eastAsia="MyriadPro-Regular" w:hAnsi="Arial" w:cs="Arial"/>
                <w:sz w:val="22"/>
                <w:szCs w:val="22"/>
              </w:rPr>
              <w:t xml:space="preserve"> listy</w:t>
            </w:r>
            <w:r>
              <w:rPr>
                <w:rFonts w:ascii="Arial" w:eastAsia="MyriadPro-Regular" w:hAnsi="Arial" w:cs="Arial"/>
                <w:sz w:val="22"/>
                <w:szCs w:val="22"/>
              </w:rPr>
              <w:t xml:space="preserve"> </w:t>
            </w:r>
            <w:r w:rsidRPr="0055116A">
              <w:rPr>
                <w:rFonts w:ascii="Arial" w:hAnsi="Arial" w:cs="Arial"/>
                <w:bCs/>
                <w:sz w:val="22"/>
                <w:szCs w:val="22"/>
              </w:rPr>
              <w:t xml:space="preserve">„Poradnie paliatywne i </w:t>
            </w:r>
            <w:r w:rsidRPr="0055116A">
              <w:rPr>
                <w:rFonts w:ascii="Arial" w:hAnsi="Arial" w:cs="Arial"/>
                <w:bCs/>
                <w:sz w:val="22"/>
                <w:szCs w:val="22"/>
              </w:rPr>
              <w:lastRenderedPageBreak/>
              <w:t>hospicja” prowadzonej przez Zachodniopomorski Oddział Wojewódzki w Szczecinie NFZ</w:t>
            </w:r>
            <w:r>
              <w:rPr>
                <w:rFonts w:ascii="Arial" w:hAnsi="Arial" w:cs="Arial"/>
                <w:bCs/>
                <w:sz w:val="22"/>
                <w:szCs w:val="22"/>
              </w:rPr>
              <w:t xml:space="preserve"> </w:t>
            </w:r>
            <w:r w:rsidR="000D2AA8">
              <w:rPr>
                <w:rFonts w:ascii="Arial" w:hAnsi="Arial" w:cs="Arial"/>
                <w:bCs/>
                <w:sz w:val="22"/>
                <w:szCs w:val="22"/>
              </w:rPr>
              <w:t xml:space="preserve">dostępnej na stronie </w:t>
            </w:r>
            <w:hyperlink r:id="rId97" w:history="1">
              <w:r w:rsidR="000D2AA8" w:rsidRPr="000D2AA8">
                <w:rPr>
                  <w:rStyle w:val="Hipercze"/>
                  <w:rFonts w:ascii="Arial" w:hAnsi="Arial" w:cs="Arial"/>
                  <w:bCs/>
                  <w:sz w:val="22"/>
                  <w:szCs w:val="22"/>
                </w:rPr>
                <w:t>Poradnie paliatywne i hospicja - NFZ</w:t>
              </w:r>
            </w:hyperlink>
            <w:r w:rsidR="000D2AA8" w:rsidRPr="000D2AA8">
              <w:rPr>
                <w:rFonts w:ascii="Arial" w:hAnsi="Arial" w:cs="Arial"/>
                <w:bCs/>
                <w:sz w:val="22"/>
                <w:szCs w:val="22"/>
              </w:rPr>
              <w:t xml:space="preserve"> </w:t>
            </w:r>
            <w:r>
              <w:rPr>
                <w:rFonts w:ascii="Arial" w:hAnsi="Arial" w:cs="Arial"/>
                <w:bCs/>
                <w:sz w:val="22"/>
                <w:szCs w:val="22"/>
              </w:rPr>
              <w:t xml:space="preserve">oraz </w:t>
            </w:r>
            <w:r w:rsidRPr="00AA62C1">
              <w:rPr>
                <w:rFonts w:ascii="Arial" w:eastAsia="MyriadPro-Regular" w:hAnsi="Arial" w:cs="Arial"/>
                <w:sz w:val="22"/>
                <w:szCs w:val="22"/>
              </w:rPr>
              <w:t xml:space="preserv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437C2508" w14:textId="377DCD4F" w:rsidR="00D4131D" w:rsidRPr="00D4131D" w:rsidRDefault="00D4131D" w:rsidP="00D4131D">
            <w:pPr>
              <w:spacing w:line="271" w:lineRule="auto"/>
              <w:rPr>
                <w:rFonts w:ascii="Arial" w:eastAsia="MyriadPro-Regular" w:hAnsi="Arial" w:cs="Arial"/>
                <w:sz w:val="22"/>
                <w:szCs w:val="22"/>
              </w:rPr>
            </w:pPr>
            <w:r w:rsidRPr="00AA62C1">
              <w:rPr>
                <w:rFonts w:ascii="Arial" w:hAnsi="Arial" w:cs="Arial"/>
                <w:bCs/>
                <w:sz w:val="22"/>
                <w:szCs w:val="22"/>
              </w:rPr>
              <w:t>Opis projektu</w:t>
            </w:r>
            <w:r>
              <w:rPr>
                <w:rFonts w:ascii="Arial" w:hAnsi="Arial" w:cs="Arial"/>
                <w:bCs/>
                <w:sz w:val="22"/>
                <w:szCs w:val="22"/>
              </w:rPr>
              <w:t xml:space="preserve"> oraz komponent Doświadczenie.</w:t>
            </w:r>
          </w:p>
          <w:p w14:paraId="5A3DB7AB" w14:textId="1C13B415" w:rsidR="00534DC1" w:rsidRPr="00E37160" w:rsidRDefault="00D4131D" w:rsidP="00D4131D">
            <w:pPr>
              <w:spacing w:before="120" w:after="120"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r>
              <w:rPr>
                <w:rFonts w:ascii="Arial" w:hAnsi="Arial" w:cs="Arial"/>
                <w:bCs/>
                <w:sz w:val="22"/>
                <w:szCs w:val="22"/>
              </w:rPr>
              <w:t>.</w:t>
            </w:r>
          </w:p>
        </w:tc>
      </w:tr>
    </w:tbl>
    <w:p w14:paraId="6F562660" w14:textId="77777777" w:rsidR="00B17B7D" w:rsidRPr="00E37160" w:rsidRDefault="00B17B7D" w:rsidP="000B546D"/>
    <w:p w14:paraId="570B3319" w14:textId="77777777" w:rsidR="00A14CE4" w:rsidRPr="00E37160" w:rsidRDefault="00A14CE4" w:rsidP="0055116A">
      <w:pPr>
        <w:pStyle w:val="Akapitzlist"/>
        <w:numPr>
          <w:ilvl w:val="0"/>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55116A">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55116A">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08E4211B" w:rsidR="006D2AC4" w:rsidRPr="00E37160" w:rsidRDefault="00B17B7D" w:rsidP="0055116A">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9E26D2" w:rsidRPr="009E26D2">
        <w:rPr>
          <w:rFonts w:ascii="Arial" w:hAnsi="Arial" w:cs="Arial"/>
          <w:sz w:val="22"/>
          <w:szCs w:val="22"/>
        </w:rPr>
        <w:t>35</w:t>
      </w:r>
      <w:r w:rsidRPr="00E37160">
        <w:rPr>
          <w:rFonts w:ascii="Arial" w:hAnsi="Arial" w:cs="Arial"/>
          <w:sz w:val="22"/>
          <w:szCs w:val="22"/>
        </w:rPr>
        <w:t xml:space="preserve"> punktów), może uzyskać maksymalnie </w:t>
      </w:r>
      <w:r w:rsidR="009E26D2">
        <w:rPr>
          <w:rFonts w:ascii="Arial" w:hAnsi="Arial" w:cs="Arial"/>
          <w:sz w:val="22"/>
          <w:szCs w:val="22"/>
        </w:rPr>
        <w:t xml:space="preserve">135 </w:t>
      </w:r>
      <w:r w:rsidRPr="00E37160">
        <w:rPr>
          <w:rFonts w:ascii="Arial" w:hAnsi="Arial" w:cs="Arial"/>
          <w:sz w:val="22"/>
          <w:szCs w:val="22"/>
        </w:rPr>
        <w:t>punktów.</w:t>
      </w:r>
    </w:p>
    <w:p w14:paraId="6D300E24" w14:textId="4A6016C9" w:rsidR="00B17B7D" w:rsidRPr="00E37160" w:rsidRDefault="006D2AC4" w:rsidP="009E26D2">
      <w:pPr>
        <w:pStyle w:val="Akapitzlist"/>
        <w:numPr>
          <w:ilvl w:val="2"/>
          <w:numId w:val="82"/>
        </w:numPr>
        <w:autoSpaceDE w:val="0"/>
        <w:autoSpaceDN w:val="0"/>
        <w:adjustRightInd w:val="0"/>
        <w:spacing w:before="120" w:after="120" w:line="271" w:lineRule="auto"/>
        <w:ind w:left="0" w:firstLine="0"/>
        <w:contextualSpacing w:val="0"/>
      </w:pPr>
      <w:r w:rsidRPr="007D44AD">
        <w:rPr>
          <w:rFonts w:ascii="Arial" w:hAnsi="Arial" w:cs="Arial"/>
          <w:sz w:val="22"/>
          <w:szCs w:val="22"/>
        </w:rPr>
        <w:t xml:space="preserve">Projekty, które </w:t>
      </w:r>
      <w:r w:rsidRPr="007D44AD">
        <w:rPr>
          <w:rFonts w:ascii="Arial" w:hAnsi="Arial" w:cs="Arial"/>
          <w:sz w:val="22"/>
          <w:szCs w:val="22"/>
          <w:u w:val="single"/>
        </w:rPr>
        <w:t xml:space="preserve"> wymagają</w:t>
      </w:r>
      <w:r w:rsidRPr="007D44AD">
        <w:rPr>
          <w:rFonts w:ascii="Arial" w:hAnsi="Arial" w:cs="Arial"/>
          <w:sz w:val="22"/>
          <w:szCs w:val="22"/>
        </w:rPr>
        <w:t xml:space="preserve"> negocjacji zostaną zakwalifikowane po etapie III </w:t>
      </w:r>
      <w:r w:rsidR="009E2B2C" w:rsidRPr="007D44AD">
        <w:rPr>
          <w:rFonts w:ascii="Arial" w:hAnsi="Arial" w:cs="Arial"/>
          <w:sz w:val="22"/>
          <w:szCs w:val="22"/>
          <w:lang w:val="pl-PL"/>
        </w:rPr>
        <w:t>do</w:t>
      </w:r>
      <w:r w:rsidRPr="007D44AD">
        <w:rPr>
          <w:rFonts w:ascii="Arial" w:hAnsi="Arial" w:cs="Arial"/>
          <w:sz w:val="22"/>
          <w:szCs w:val="22"/>
        </w:rPr>
        <w:t xml:space="preserve"> etap</w:t>
      </w:r>
      <w:r w:rsidR="009E2B2C" w:rsidRPr="007D44AD">
        <w:rPr>
          <w:rFonts w:ascii="Arial" w:hAnsi="Arial" w:cs="Arial"/>
          <w:sz w:val="22"/>
          <w:szCs w:val="22"/>
          <w:lang w:val="pl-PL"/>
        </w:rPr>
        <w:t>u</w:t>
      </w:r>
      <w:r w:rsidRPr="007D44AD">
        <w:rPr>
          <w:rFonts w:ascii="Arial" w:hAnsi="Arial" w:cs="Arial"/>
          <w:sz w:val="22"/>
          <w:szCs w:val="22"/>
        </w:rPr>
        <w:t xml:space="preserve"> IV </w:t>
      </w:r>
      <w:r w:rsidR="009E2B2C" w:rsidRPr="007D44AD">
        <w:rPr>
          <w:rFonts w:ascii="Arial" w:hAnsi="Arial" w:cs="Arial"/>
          <w:sz w:val="22"/>
          <w:szCs w:val="22"/>
          <w:lang w:val="pl-PL"/>
        </w:rPr>
        <w:t xml:space="preserve">tj. </w:t>
      </w:r>
      <w:r w:rsidRPr="007D44AD">
        <w:rPr>
          <w:rFonts w:ascii="Arial" w:hAnsi="Arial" w:cs="Arial"/>
          <w:sz w:val="22"/>
          <w:szCs w:val="22"/>
        </w:rPr>
        <w:t xml:space="preserve"> </w:t>
      </w:r>
      <w:r w:rsidR="009E2B2C" w:rsidRPr="007D44AD">
        <w:rPr>
          <w:rFonts w:ascii="Arial" w:hAnsi="Arial" w:cs="Arial"/>
          <w:sz w:val="22"/>
          <w:szCs w:val="22"/>
          <w:lang w:val="pl-PL"/>
        </w:rPr>
        <w:t xml:space="preserve">etapu </w:t>
      </w:r>
      <w:r w:rsidRPr="007D44AD">
        <w:rPr>
          <w:rFonts w:ascii="Arial" w:hAnsi="Arial" w:cs="Arial"/>
          <w:sz w:val="22"/>
          <w:szCs w:val="22"/>
        </w:rPr>
        <w:t xml:space="preserve">negocjacji. Projekty, które </w:t>
      </w:r>
      <w:r w:rsidRPr="007D44AD">
        <w:rPr>
          <w:rFonts w:ascii="Arial" w:hAnsi="Arial" w:cs="Arial"/>
          <w:sz w:val="22"/>
          <w:szCs w:val="22"/>
          <w:u w:val="single"/>
        </w:rPr>
        <w:t>nie wymagają skierowania do etapu n</w:t>
      </w:r>
      <w:r w:rsidRPr="007D44AD">
        <w:rPr>
          <w:rFonts w:ascii="Arial" w:hAnsi="Arial" w:cs="Arial"/>
          <w:sz w:val="22"/>
          <w:szCs w:val="22"/>
        </w:rPr>
        <w:t xml:space="preserve">egocjacji zostaną zakwalifikowane po etapie III bezpośrednio </w:t>
      </w:r>
      <w:r w:rsidR="009E2B2C" w:rsidRPr="007D44AD">
        <w:rPr>
          <w:rFonts w:ascii="Arial" w:hAnsi="Arial" w:cs="Arial"/>
          <w:sz w:val="22"/>
          <w:szCs w:val="22"/>
          <w:lang w:val="pl-PL"/>
        </w:rPr>
        <w:t>do</w:t>
      </w:r>
      <w:r w:rsidRPr="007D44AD">
        <w:rPr>
          <w:rFonts w:ascii="Arial" w:hAnsi="Arial" w:cs="Arial"/>
          <w:sz w:val="22"/>
          <w:szCs w:val="22"/>
        </w:rPr>
        <w:t xml:space="preserve"> etap</w:t>
      </w:r>
      <w:r w:rsidR="009E2B2C" w:rsidRPr="007D44AD">
        <w:rPr>
          <w:rFonts w:ascii="Arial" w:hAnsi="Arial" w:cs="Arial"/>
          <w:sz w:val="22"/>
          <w:szCs w:val="22"/>
          <w:lang w:val="pl-PL"/>
        </w:rPr>
        <w:t>u</w:t>
      </w:r>
      <w:r w:rsidRPr="007D44AD">
        <w:rPr>
          <w:rFonts w:ascii="Arial" w:hAnsi="Arial" w:cs="Arial"/>
          <w:sz w:val="22"/>
          <w:szCs w:val="22"/>
        </w:rPr>
        <w:t xml:space="preserve"> V</w:t>
      </w:r>
      <w:r w:rsidR="00AF524C" w:rsidRPr="007D44AD">
        <w:rPr>
          <w:rFonts w:ascii="Arial" w:hAnsi="Arial" w:cs="Arial"/>
          <w:sz w:val="22"/>
          <w:szCs w:val="22"/>
          <w:lang w:val="pl-PL"/>
        </w:rPr>
        <w:t>, przy czym ocena na etapie V rozpocznie się po zakończeniu etapu IV</w:t>
      </w:r>
      <w:r w:rsidRPr="007D44AD">
        <w:rPr>
          <w:rFonts w:ascii="Arial" w:hAnsi="Arial" w:cs="Arial"/>
          <w:sz w:val="22"/>
          <w:szCs w:val="22"/>
        </w:rPr>
        <w:t>.</w:t>
      </w: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23" w:name="_Toc211412390"/>
      <w:r w:rsidRPr="00E37160">
        <w:t>I</w:t>
      </w:r>
      <w:r w:rsidR="00F735AD" w:rsidRPr="00E37160">
        <w:rPr>
          <w:lang w:val="pl-PL"/>
        </w:rPr>
        <w:t>V</w:t>
      </w:r>
      <w:r w:rsidRPr="00E37160">
        <w:t xml:space="preserve"> etap – negocjacje</w:t>
      </w:r>
      <w:bookmarkEnd w:id="323"/>
    </w:p>
    <w:p w14:paraId="4F06D6AB" w14:textId="77777777" w:rsidR="005E4940" w:rsidRPr="00E37160" w:rsidRDefault="00B17B7D"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C9FFF97" w14:textId="77777777" w:rsidR="00383CDC" w:rsidRPr="00E37160" w:rsidRDefault="00383CDC" w:rsidP="00383CD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Jeśli projekt został skierowany do etapu negocjacji, to w</w:t>
      </w:r>
      <w:r w:rsidRPr="00E37160">
        <w:rPr>
          <w:rFonts w:ascii="Arial" w:hAnsi="Arial" w:cs="Arial"/>
          <w:sz w:val="22"/>
          <w:szCs w:val="22"/>
          <w:lang w:val="pl-PL"/>
        </w:rPr>
        <w:t xml:space="preserve"> ramach etapu negocjacji </w:t>
      </w:r>
      <w:r>
        <w:rPr>
          <w:rFonts w:ascii="Arial" w:hAnsi="Arial" w:cs="Arial"/>
          <w:sz w:val="22"/>
          <w:szCs w:val="22"/>
          <w:lang w:val="pl-PL"/>
        </w:rPr>
        <w:t xml:space="preserve">zostanie </w:t>
      </w:r>
      <w:r w:rsidRPr="00E37160">
        <w:rPr>
          <w:rFonts w:ascii="Arial" w:hAnsi="Arial" w:cs="Arial"/>
          <w:sz w:val="22"/>
          <w:szCs w:val="22"/>
          <w:lang w:val="pl-PL"/>
        </w:rPr>
        <w:t>oceni</w:t>
      </w:r>
      <w:r>
        <w:rPr>
          <w:rFonts w:ascii="Arial" w:hAnsi="Arial" w:cs="Arial"/>
          <w:sz w:val="22"/>
          <w:szCs w:val="22"/>
          <w:lang w:val="pl-PL"/>
        </w:rPr>
        <w:t>o</w:t>
      </w:r>
      <w:r w:rsidRPr="00E37160">
        <w:rPr>
          <w:rFonts w:ascii="Arial" w:hAnsi="Arial" w:cs="Arial"/>
          <w:sz w:val="22"/>
          <w:szCs w:val="22"/>
          <w:lang w:val="pl-PL"/>
        </w:rPr>
        <w:t xml:space="preserve">ne jest kryterium specyficzne dopuszczalności </w:t>
      </w:r>
      <w:proofErr w:type="spellStart"/>
      <w:r w:rsidRPr="00E37160">
        <w:rPr>
          <w:rFonts w:ascii="Arial" w:hAnsi="Arial" w:cs="Arial"/>
          <w:sz w:val="22"/>
          <w:szCs w:val="22"/>
          <w:lang w:val="pl-PL"/>
        </w:rPr>
        <w:t>negocjacjacyjne</w:t>
      </w:r>
      <w:proofErr w:type="spellEnd"/>
      <w:r w:rsidRPr="00E37160">
        <w:rPr>
          <w:rFonts w:ascii="Arial" w:hAnsi="Arial" w:cs="Arial"/>
          <w:sz w:val="22"/>
          <w:szCs w:val="22"/>
          <w:lang w:val="pl-PL"/>
        </w:rPr>
        <w:t xml:space="preserve">. Ocena spełniania kryterium specyficznego negocjacyjnego będzie dokonywana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r>
        <w:rPr>
          <w:rFonts w:ascii="Arial" w:hAnsi="Arial" w:cs="Arial"/>
          <w:sz w:val="22"/>
          <w:szCs w:val="22"/>
          <w:lang w:val="pl-PL"/>
        </w:rPr>
        <w:t xml:space="preserve"> Projektu, którego nie skierowano do etapu negocjacji (ponieważ nie wymagał negocjacji), nie dotyczy wymóg spełniania kryterium specyficznego negocjacyjnego</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lastRenderedPageBreak/>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263518" w:rsidRPr="00E37160" w14:paraId="240FB537" w14:textId="77777777" w:rsidTr="00E87566">
        <w:trPr>
          <w:jc w:val="right"/>
        </w:trPr>
        <w:tc>
          <w:tcPr>
            <w:tcW w:w="675" w:type="dxa"/>
          </w:tcPr>
          <w:p w14:paraId="332F5649" w14:textId="77777777" w:rsidR="00263518" w:rsidRPr="00E37160" w:rsidRDefault="00263518" w:rsidP="00263518">
            <w:pPr>
              <w:pStyle w:val="Akapitzlist"/>
              <w:numPr>
                <w:ilvl w:val="0"/>
                <w:numId w:val="58"/>
              </w:numPr>
              <w:spacing w:before="120" w:after="120" w:line="271" w:lineRule="auto"/>
              <w:ind w:left="0" w:firstLine="0"/>
              <w:contextualSpacing w:val="0"/>
              <w:rPr>
                <w:rFonts w:ascii="Arial" w:hAnsi="Arial"/>
                <w:sz w:val="22"/>
                <w:lang w:val="pl-PL"/>
              </w:rPr>
            </w:pPr>
          </w:p>
        </w:tc>
        <w:tc>
          <w:tcPr>
            <w:tcW w:w="1843" w:type="dxa"/>
          </w:tcPr>
          <w:p w14:paraId="3A0E0E34" w14:textId="7F32579C" w:rsidR="00263518" w:rsidRPr="00263518" w:rsidRDefault="00263518" w:rsidP="00263518">
            <w:pPr>
              <w:spacing w:line="271" w:lineRule="auto"/>
              <w:rPr>
                <w:rFonts w:ascii="Arial" w:hAnsi="Arial" w:cs="Arial"/>
                <w:color w:val="FF0000"/>
                <w:sz w:val="22"/>
                <w:szCs w:val="22"/>
              </w:rPr>
            </w:pPr>
            <w:r w:rsidRPr="00263518">
              <w:rPr>
                <w:rFonts w:ascii="Arial" w:eastAsia="MyriadPro-Regular" w:hAnsi="Arial" w:cs="Arial"/>
                <w:sz w:val="22"/>
                <w:szCs w:val="22"/>
              </w:rPr>
              <w:t>Negocjacje</w:t>
            </w:r>
          </w:p>
        </w:tc>
        <w:tc>
          <w:tcPr>
            <w:tcW w:w="2693" w:type="dxa"/>
          </w:tcPr>
          <w:p w14:paraId="51355D3A"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07464826"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Ocena spełnienia kryterium obejmuje weryfikację:</w:t>
            </w:r>
          </w:p>
          <w:p w14:paraId="2E4A979F"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negocjacje podjęto w wyznaczonym przez instytucję terminie?</w:t>
            </w:r>
          </w:p>
          <w:p w14:paraId="7EA782FA"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do wniosku o dofinansowanie projektu zostały wprowadzone korekty wskazane przez oceniających w kartach oceny projektu lub przez przewodniczącego KOP lub inne zmiany wynikające z ustaleń dokonanych podczas negocjacji?</w:t>
            </w:r>
          </w:p>
          <w:p w14:paraId="7B58B750"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 xml:space="preserve">Czy KOP uzyskał od wnioskodawcy </w:t>
            </w:r>
            <w:r w:rsidRPr="00263518">
              <w:rPr>
                <w:rFonts w:ascii="Arial" w:eastAsia="MyriadPro-Regular" w:hAnsi="Arial" w:cs="Arial"/>
                <w:sz w:val="22"/>
                <w:szCs w:val="22"/>
              </w:rPr>
              <w:lastRenderedPageBreak/>
              <w:t>informacje i wyjaśnienia dotyczące określonych zapisów we wniosku, wskazanych przez oceniających w kartach oceny projektu lub przewodniczącego KOP?</w:t>
            </w:r>
          </w:p>
          <w:p w14:paraId="157D7A11"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do wniosku zostały wprowadzone inne zmiany niż wynikające z kart oceny projektu lub uwag przewodniczącego KOP lub ustaleń wynikających z procesu negocjacji?</w:t>
            </w:r>
          </w:p>
          <w:p w14:paraId="09C0975A"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wniosek nadal spełnia wszystkie obligatoryjne kryteria?</w:t>
            </w:r>
          </w:p>
          <w:p w14:paraId="3C7AFB83" w14:textId="77777777" w:rsidR="00263518" w:rsidRPr="00263518" w:rsidRDefault="00263518" w:rsidP="00263518">
            <w:pPr>
              <w:spacing w:line="271" w:lineRule="auto"/>
              <w:rPr>
                <w:rFonts w:ascii="Arial" w:eastAsia="MyriadPro-Regular" w:hAnsi="Arial" w:cs="Arial"/>
                <w:sz w:val="22"/>
                <w:szCs w:val="22"/>
              </w:rPr>
            </w:pPr>
            <w:r w:rsidRPr="00263518">
              <w:rPr>
                <w:rFonts w:ascii="Arial" w:eastAsia="MyriadPro-Regular" w:hAnsi="Arial" w:cs="Arial"/>
                <w:sz w:val="22"/>
                <w:szCs w:val="22"/>
              </w:rPr>
              <w:t xml:space="preserve">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w:t>
            </w:r>
            <w:r w:rsidRPr="00263518">
              <w:rPr>
                <w:rFonts w:ascii="Arial" w:eastAsia="MyriadPro-Regular" w:hAnsi="Arial" w:cs="Arial"/>
                <w:sz w:val="22"/>
                <w:szCs w:val="22"/>
              </w:rPr>
              <w:lastRenderedPageBreak/>
              <w:t>„Tak”, w punktach 2 i 3 odpowiedź będzie „Tak” lub „Nie dotyczy”, a na pytanie z punktu 4 odpowiedź będzie „Nie” lub „Nie dotyczy”.</w:t>
            </w:r>
          </w:p>
          <w:p w14:paraId="550FA3AF"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Niespełnienie któregokolwiek z elementów kryterium wskazanych w punktach 1-5 powoduje uznanie kryterium za niespełnione.</w:t>
            </w:r>
          </w:p>
          <w:p w14:paraId="4843B902" w14:textId="39455915" w:rsidR="00263518" w:rsidRPr="00263518" w:rsidRDefault="00263518" w:rsidP="00263518">
            <w:pPr>
              <w:spacing w:line="271" w:lineRule="auto"/>
              <w:rPr>
                <w:rFonts w:ascii="Arial" w:hAnsi="Arial" w:cs="Arial"/>
                <w:bCs/>
                <w:sz w:val="22"/>
                <w:szCs w:val="22"/>
              </w:rPr>
            </w:pPr>
            <w:r w:rsidRPr="00263518">
              <w:rPr>
                <w:rFonts w:ascii="Arial" w:eastAsia="MyriadPro-Regular" w:hAnsi="Arial" w:cs="Arial"/>
                <w:sz w:val="22"/>
                <w:szCs w:val="22"/>
              </w:rPr>
              <w:t>Kryterium będzie weryfikowane na podstawie treści wniosku o dofinansowanie projektu i/lub udzielonych informacji i wyjaśnień przez Wnioskodawcę, złożonych w wyniku skierowania projektu do negocjacji.</w:t>
            </w:r>
          </w:p>
        </w:tc>
        <w:tc>
          <w:tcPr>
            <w:tcW w:w="3969" w:type="dxa"/>
          </w:tcPr>
          <w:p w14:paraId="5FE4FD4B"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lastRenderedPageBreak/>
              <w:t>Spełnienie kryterium jest konieczne do przyznania dofinansowania.</w:t>
            </w:r>
          </w:p>
          <w:p w14:paraId="6ED5FF42"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Projekty niespełniające kryterium są odrzucane.</w:t>
            </w:r>
          </w:p>
          <w:p w14:paraId="22AE7F17" w14:textId="77777777" w:rsidR="00263518" w:rsidRDefault="00263518" w:rsidP="00263518">
            <w:pPr>
              <w:spacing w:line="271" w:lineRule="auto"/>
              <w:contextualSpacing/>
              <w:rPr>
                <w:rFonts w:ascii="Arial" w:hAnsi="Arial" w:cs="Arial"/>
                <w:sz w:val="22"/>
                <w:szCs w:val="22"/>
              </w:rPr>
            </w:pPr>
            <w:r w:rsidRPr="00263518">
              <w:rPr>
                <w:rFonts w:ascii="Arial" w:hAnsi="Arial" w:cs="Arial"/>
                <w:sz w:val="22"/>
                <w:szCs w:val="22"/>
              </w:rPr>
              <w:t>Ocena spełniania kryterium polega na przypisaniu wartości logicznych „tak”, „nie”, „nie dotyczy”.</w:t>
            </w:r>
          </w:p>
          <w:p w14:paraId="08528241" w14:textId="77777777" w:rsidR="008C5FA7" w:rsidRPr="00263518" w:rsidRDefault="008C5FA7" w:rsidP="00263518">
            <w:pPr>
              <w:spacing w:line="271" w:lineRule="auto"/>
              <w:contextualSpacing/>
              <w:rPr>
                <w:rFonts w:ascii="Arial" w:eastAsiaTheme="minorHAnsi" w:hAnsi="Arial" w:cs="Arial"/>
                <w:sz w:val="22"/>
                <w:szCs w:val="22"/>
              </w:rPr>
            </w:pPr>
          </w:p>
          <w:p w14:paraId="691D4C94" w14:textId="77777777" w:rsidR="00263518" w:rsidRPr="00263518" w:rsidRDefault="00263518" w:rsidP="00263518">
            <w:pPr>
              <w:spacing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5E39777A" w:rsidR="00B935E4" w:rsidRPr="00E37160" w:rsidRDefault="004C7F1F"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w:t>
      </w:r>
      <w:r w:rsidR="00220E4F">
        <w:rPr>
          <w:rFonts w:ascii="Arial" w:hAnsi="Arial" w:cs="Arial"/>
          <w:sz w:val="22"/>
          <w:szCs w:val="22"/>
          <w:lang w:val="pl-PL"/>
        </w:rPr>
        <w:t>ów</w:t>
      </w:r>
      <w:r w:rsidRPr="00E37160">
        <w:rPr>
          <w:rFonts w:ascii="Arial" w:hAnsi="Arial" w:cs="Arial"/>
          <w:sz w:val="22"/>
          <w:szCs w:val="22"/>
          <w:lang w:val="pl-PL"/>
        </w:rPr>
        <w:t xml:space="preserve"> przewidując</w:t>
      </w:r>
      <w:r w:rsidR="00220E4F">
        <w:rPr>
          <w:rFonts w:ascii="Arial" w:hAnsi="Arial" w:cs="Arial"/>
          <w:sz w:val="22"/>
          <w:szCs w:val="22"/>
          <w:lang w:val="pl-PL"/>
        </w:rPr>
        <w:t xml:space="preserve">ych </w:t>
      </w:r>
      <w:r w:rsidRPr="00E37160">
        <w:rPr>
          <w:rFonts w:ascii="Arial" w:hAnsi="Arial" w:cs="Arial"/>
          <w:sz w:val="22"/>
          <w:szCs w:val="22"/>
          <w:lang w:val="pl-PL"/>
        </w:rPr>
        <w:t>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55116A">
      <w:pPr>
        <w:pStyle w:val="Akapitzlist"/>
        <w:numPr>
          <w:ilvl w:val="0"/>
          <w:numId w:val="6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55116A">
      <w:pPr>
        <w:pStyle w:val="Akapitzlist"/>
        <w:numPr>
          <w:ilvl w:val="0"/>
          <w:numId w:val="6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w:t>
      </w:r>
      <w:r w:rsidRPr="00E37160">
        <w:rPr>
          <w:rFonts w:ascii="Arial" w:hAnsi="Arial" w:cs="Arial"/>
          <w:bCs/>
          <w:sz w:val="22"/>
          <w:szCs w:val="22"/>
        </w:rPr>
        <w:lastRenderedPageBreak/>
        <w:t>(jest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55116A">
      <w:pPr>
        <w:pStyle w:val="Akapitzlist"/>
        <w:numPr>
          <w:ilvl w:val="0"/>
          <w:numId w:val="78"/>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5DA96D58" w:rsidR="00A447B3" w:rsidRPr="00E37160" w:rsidRDefault="00BB22F6" w:rsidP="0055116A">
      <w:pPr>
        <w:pStyle w:val="Akapitzlist"/>
        <w:numPr>
          <w:ilvl w:val="0"/>
          <w:numId w:val="78"/>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 xml:space="preserve">Kartę oceny spełnienia  kryterium specyficznego dopuszczalności </w:t>
      </w:r>
      <w:proofErr w:type="spellStart"/>
      <w:r w:rsidR="00A447B3" w:rsidRPr="00E37160">
        <w:rPr>
          <w:rFonts w:ascii="Arial" w:hAnsi="Arial" w:cs="Arial"/>
          <w:i/>
          <w:sz w:val="22"/>
          <w:szCs w:val="22"/>
        </w:rPr>
        <w:t>negocjacjcyjnego</w:t>
      </w:r>
      <w:proofErr w:type="spellEnd"/>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r w:rsidR="00396975">
        <w:rPr>
          <w:rFonts w:ascii="Arial" w:hAnsi="Arial" w:cs="Arial"/>
          <w:sz w:val="22"/>
          <w:szCs w:val="22"/>
        </w:rPr>
        <w:t xml:space="preserve">7.9 </w:t>
      </w:r>
      <w:r w:rsidR="00A447B3" w:rsidRPr="00E37160">
        <w:rPr>
          <w:rFonts w:ascii="Arial" w:hAnsi="Arial" w:cs="Arial"/>
          <w:sz w:val="22"/>
          <w:szCs w:val="22"/>
        </w:rPr>
        <w:t>do niniejszego Regulaminu.</w:t>
      </w:r>
    </w:p>
    <w:p w14:paraId="02831FCF" w14:textId="77777777" w:rsidR="00A447B3" w:rsidRPr="00E37160" w:rsidRDefault="00A447B3"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55116A">
      <w:pPr>
        <w:pStyle w:val="Akapitzlist"/>
        <w:numPr>
          <w:ilvl w:val="0"/>
          <w:numId w:val="78"/>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59641F8F" w:rsidR="00D2010F" w:rsidRPr="00E37160" w:rsidRDefault="003D7294"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396975">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w:t>
      </w:r>
      <w:r w:rsidR="004D0158" w:rsidRPr="00E37160">
        <w:rPr>
          <w:rFonts w:ascii="Arial" w:hAnsi="Arial" w:cs="Arial"/>
          <w:sz w:val="22"/>
          <w:szCs w:val="22"/>
          <w:lang w:val="pl-PL"/>
        </w:rPr>
        <w:lastRenderedPageBreak/>
        <w:t>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711B8E28" w:rsidR="00B17B7D" w:rsidRPr="00E37160" w:rsidRDefault="0024494F"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Kryterium specyficzne negocjacyjne ma charakter obligatoryjny dla projektów skierowanych na ten etap oceny tj. jego spełnianie jest obowiązkowe dla udziału projektu w dalszym postępowaniu (etap V)</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24" w:name="_Toc211412391"/>
      <w:r w:rsidRPr="00E37160">
        <w:t>V etap – Ocena strategiczna</w:t>
      </w:r>
      <w:bookmarkEnd w:id="324"/>
      <w:r w:rsidRPr="00E37160" w:rsidDel="001C6581">
        <w:t xml:space="preserve"> </w:t>
      </w:r>
      <w:r w:rsidR="00180EA5" w:rsidRPr="00E37160">
        <w:rPr>
          <w:lang w:val="pl-PL"/>
        </w:rPr>
        <w:t xml:space="preserve"> </w:t>
      </w:r>
    </w:p>
    <w:p w14:paraId="0BB209E8" w14:textId="77777777" w:rsidR="00CC7BE2"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w:t>
      </w:r>
      <w:r w:rsidRPr="00E37160">
        <w:rPr>
          <w:rFonts w:ascii="Arial" w:hAnsi="Arial" w:cs="Arial"/>
          <w:sz w:val="22"/>
          <w:szCs w:val="22"/>
        </w:rPr>
        <w:t xml:space="preserve"> strategiczna polega na ocenie wpływu projektu na realizację</w:t>
      </w:r>
      <w:r w:rsidRPr="00E37160">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Pr="00E37160">
        <w:rPr>
          <w:rFonts w:ascii="Arial" w:hAnsi="Arial" w:cs="Arial"/>
          <w:sz w:val="22"/>
          <w:szCs w:val="22"/>
        </w:rPr>
        <w:t xml:space="preserve"> W uzasadnionych przypadkach IZ </w:t>
      </w:r>
      <w:r w:rsidRPr="00E37160">
        <w:rPr>
          <w:rFonts w:ascii="Arial" w:hAnsi="Arial" w:cs="Arial"/>
          <w:sz w:val="22"/>
          <w:szCs w:val="22"/>
          <w:lang w:val="pl-PL"/>
        </w:rPr>
        <w:t>FEPZ</w:t>
      </w:r>
      <w:r w:rsidRPr="00E37160">
        <w:rPr>
          <w:rFonts w:ascii="Arial" w:hAnsi="Arial" w:cs="Arial"/>
          <w:sz w:val="22"/>
          <w:szCs w:val="22"/>
        </w:rPr>
        <w:t xml:space="preserve"> może zrezygnować z przeprowadzania oceny strategicznej</w:t>
      </w:r>
      <w:r w:rsidR="00110857" w:rsidRPr="00E37160">
        <w:rPr>
          <w:rFonts w:ascii="Arial" w:hAnsi="Arial" w:cs="Arial"/>
          <w:sz w:val="22"/>
          <w:szCs w:val="22"/>
          <w:lang w:val="pl-PL"/>
        </w:rPr>
        <w:t>.</w:t>
      </w:r>
      <w:r w:rsidR="003F5802" w:rsidRPr="00E37160">
        <w:rPr>
          <w:rFonts w:ascii="Arial" w:hAnsi="Arial" w:cs="Arial"/>
          <w:sz w:val="22"/>
          <w:szCs w:val="22"/>
          <w:lang w:val="pl-PL"/>
        </w:rPr>
        <w:t xml:space="preserve"> </w:t>
      </w:r>
      <w:r w:rsidR="00BC6D64" w:rsidRPr="00E37160">
        <w:rPr>
          <w:rFonts w:ascii="Arial" w:hAnsi="Arial" w:cs="Arial"/>
          <w:sz w:val="22"/>
          <w:szCs w:val="22"/>
          <w:lang w:val="pl-PL"/>
        </w:rPr>
        <w:t xml:space="preserve">Wnioskodawcy </w:t>
      </w:r>
      <w:r w:rsidR="00512D24" w:rsidRPr="00E37160">
        <w:rPr>
          <w:rFonts w:ascii="Arial" w:hAnsi="Arial" w:cs="Arial"/>
          <w:sz w:val="22"/>
          <w:szCs w:val="22"/>
          <w:lang w:val="pl-PL"/>
        </w:rPr>
        <w:t xml:space="preserve">są </w:t>
      </w:r>
      <w:r w:rsidR="003F5802" w:rsidRPr="00E37160">
        <w:rPr>
          <w:rFonts w:ascii="Arial" w:hAnsi="Arial" w:cs="Arial"/>
          <w:sz w:val="22"/>
          <w:szCs w:val="22"/>
          <w:lang w:val="pl-PL"/>
        </w:rPr>
        <w:t>o takim</w:t>
      </w:r>
      <w:r w:rsidR="004417F7" w:rsidRPr="00E37160">
        <w:rPr>
          <w:rFonts w:ascii="Arial" w:hAnsi="Arial" w:cs="Arial"/>
          <w:sz w:val="22"/>
          <w:szCs w:val="22"/>
          <w:lang w:val="pl-PL"/>
        </w:rPr>
        <w:t xml:space="preserve"> przypadku </w:t>
      </w:r>
      <w:r w:rsidR="00BC6D64" w:rsidRPr="00E37160">
        <w:rPr>
          <w:rFonts w:ascii="Arial" w:hAnsi="Arial" w:cs="Arial"/>
          <w:sz w:val="22"/>
          <w:szCs w:val="22"/>
          <w:lang w:val="pl-PL"/>
        </w:rPr>
        <w:t xml:space="preserve">informowani na stronie internetowej </w:t>
      </w:r>
      <w:r w:rsidR="00BA51BD" w:rsidRPr="00E37160">
        <w:rPr>
          <w:rFonts w:ascii="Arial" w:hAnsi="Arial" w:cs="Arial"/>
          <w:sz w:val="22"/>
          <w:szCs w:val="22"/>
        </w:rPr>
        <w:t xml:space="preserve">programu: </w:t>
      </w:r>
      <w:hyperlink r:id="rId98" w:history="1">
        <w:r w:rsidR="00BA51BD" w:rsidRPr="00E37160">
          <w:rPr>
            <w:rStyle w:val="Hipercze"/>
            <w:rFonts w:ascii="Arial" w:hAnsi="Arial" w:cs="Arial"/>
            <w:sz w:val="22"/>
            <w:szCs w:val="22"/>
          </w:rPr>
          <w:t>https://funduszeue.wzp.pl</w:t>
        </w:r>
      </w:hyperlink>
      <w:r w:rsidR="00B47113" w:rsidRPr="00E37160">
        <w:rPr>
          <w:rStyle w:val="Hipercze"/>
          <w:rFonts w:ascii="Arial" w:hAnsi="Arial" w:cs="Arial"/>
          <w:sz w:val="22"/>
          <w:szCs w:val="22"/>
          <w:lang w:val="pl-PL"/>
        </w:rPr>
        <w:t xml:space="preserve"> </w:t>
      </w:r>
      <w:r w:rsidRPr="00E37160">
        <w:rPr>
          <w:rFonts w:ascii="Arial" w:hAnsi="Arial" w:cs="Arial"/>
          <w:sz w:val="22"/>
          <w:szCs w:val="22"/>
        </w:rPr>
        <w:t>.</w:t>
      </w:r>
    </w:p>
    <w:p w14:paraId="4832B15E" w14:textId="77777777" w:rsidR="005A2108"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w:t>
      </w:r>
      <w:r w:rsidRPr="00E37160">
        <w:rPr>
          <w:rFonts w:ascii="Arial" w:hAnsi="Arial" w:cs="Arial"/>
          <w:sz w:val="22"/>
          <w:szCs w:val="22"/>
        </w:rPr>
        <w:t>cena strategiczna dokonywan</w:t>
      </w:r>
      <w:r w:rsidRPr="00E37160">
        <w:rPr>
          <w:rFonts w:ascii="Arial" w:hAnsi="Arial" w:cs="Arial"/>
          <w:sz w:val="22"/>
          <w:szCs w:val="22"/>
          <w:lang w:val="pl-PL"/>
        </w:rPr>
        <w:t>a jest</w:t>
      </w:r>
      <w:r w:rsidRPr="00E37160">
        <w:rPr>
          <w:rFonts w:ascii="Arial" w:hAnsi="Arial" w:cs="Arial"/>
          <w:sz w:val="22"/>
          <w:szCs w:val="22"/>
        </w:rPr>
        <w:t xml:space="preserve"> przez pracowników IZ </w:t>
      </w:r>
      <w:r w:rsidRPr="00E37160">
        <w:rPr>
          <w:rFonts w:ascii="Arial" w:hAnsi="Arial" w:cs="Arial"/>
          <w:sz w:val="22"/>
          <w:szCs w:val="22"/>
          <w:lang w:val="pl-PL"/>
        </w:rPr>
        <w:t>FEPZ</w:t>
      </w:r>
      <w:r w:rsidR="00090410" w:rsidRPr="00E37160">
        <w:rPr>
          <w:rFonts w:ascii="Arial" w:hAnsi="Arial" w:cs="Arial"/>
          <w:sz w:val="22"/>
          <w:szCs w:val="22"/>
        </w:rPr>
        <w:t xml:space="preserve"> wchodzących w skład KOP</w:t>
      </w:r>
      <w:r w:rsidR="005A2108" w:rsidRPr="00E37160">
        <w:rPr>
          <w:rFonts w:ascii="Arial" w:hAnsi="Arial" w:cs="Arial"/>
          <w:sz w:val="22"/>
          <w:szCs w:val="22"/>
          <w:lang w:val="pl-PL"/>
        </w:rPr>
        <w:t xml:space="preserve">. </w:t>
      </w:r>
    </w:p>
    <w:p w14:paraId="5BCB43CE" w14:textId="4929933C" w:rsidR="00CC7BE2" w:rsidRPr="00E37160" w:rsidRDefault="005A2108" w:rsidP="0055116A">
      <w:pPr>
        <w:pStyle w:val="Akapitzlist"/>
        <w:numPr>
          <w:ilvl w:val="2"/>
          <w:numId w:val="72"/>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Ocena dokonywana jest</w:t>
      </w:r>
      <w:r w:rsidR="00090410" w:rsidRPr="00E37160">
        <w:rPr>
          <w:rFonts w:ascii="Arial" w:hAnsi="Arial" w:cs="Arial"/>
          <w:sz w:val="22"/>
          <w:szCs w:val="22"/>
        </w:rPr>
        <w:t xml:space="preserve"> </w:t>
      </w:r>
      <w:r w:rsidR="00CC7BE2" w:rsidRPr="00E37160">
        <w:rPr>
          <w:rFonts w:ascii="Arial" w:hAnsi="Arial" w:cs="Arial"/>
          <w:sz w:val="22"/>
          <w:szCs w:val="22"/>
        </w:rPr>
        <w:t xml:space="preserve">w oparciu o </w:t>
      </w:r>
      <w:r w:rsidR="00CC7BE2" w:rsidRPr="00E37160">
        <w:rPr>
          <w:rFonts w:ascii="Arial" w:hAnsi="Arial" w:cs="Arial"/>
          <w:i/>
          <w:sz w:val="22"/>
          <w:szCs w:val="22"/>
        </w:rPr>
        <w:t xml:space="preserve">Kartę oceny strategicznej wniosku o dofinansowanie projektu w ramach </w:t>
      </w:r>
      <w:r w:rsidR="00CC7BE2" w:rsidRPr="00E37160">
        <w:rPr>
          <w:rFonts w:ascii="Arial" w:hAnsi="Arial" w:cs="Arial"/>
          <w:i/>
          <w:sz w:val="22"/>
          <w:szCs w:val="22"/>
          <w:lang w:val="pl-PL"/>
        </w:rPr>
        <w:t>FEPZ</w:t>
      </w:r>
      <w:r w:rsidRPr="00E37160">
        <w:rPr>
          <w:rFonts w:ascii="Arial" w:hAnsi="Arial" w:cs="Arial"/>
          <w:i/>
          <w:sz w:val="22"/>
          <w:szCs w:val="22"/>
          <w:lang w:val="pl-PL"/>
        </w:rPr>
        <w:t xml:space="preserve"> 2021-2027</w:t>
      </w:r>
      <w:r w:rsidR="00CC7BE2" w:rsidRPr="00E37160">
        <w:rPr>
          <w:rFonts w:ascii="Arial" w:hAnsi="Arial" w:cs="Arial"/>
          <w:sz w:val="22"/>
          <w:szCs w:val="22"/>
        </w:rPr>
        <w:t xml:space="preserve">, z zachowaniem zasady dwóch par oczu. Wzór ww. karty stanowi załącznik nr </w:t>
      </w:r>
      <w:r w:rsidR="00396975">
        <w:rPr>
          <w:rFonts w:ascii="Arial" w:hAnsi="Arial" w:cs="Arial"/>
          <w:sz w:val="22"/>
          <w:szCs w:val="22"/>
        </w:rPr>
        <w:t>7.17</w:t>
      </w:r>
      <w:r w:rsidR="00CC7BE2" w:rsidRPr="00E37160">
        <w:rPr>
          <w:rFonts w:ascii="Arial" w:hAnsi="Arial" w:cs="Arial"/>
          <w:sz w:val="22"/>
          <w:szCs w:val="22"/>
        </w:rPr>
        <w:t xml:space="preserve"> do niniejszego Regulaminu.</w:t>
      </w:r>
    </w:p>
    <w:p w14:paraId="1FF51BD1" w14:textId="77777777" w:rsidR="00CC7BE2"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Projekty, które zostaną pozytywnie ocenione w ramach kryterium strategicznego,</w:t>
      </w:r>
      <w:r w:rsidRPr="00E37160">
        <w:rPr>
          <w:rFonts w:ascii="Arial" w:hAnsi="Arial" w:cs="Arial"/>
          <w:sz w:val="22"/>
          <w:szCs w:val="22"/>
          <w:lang w:val="pl-PL"/>
        </w:rPr>
        <w:t xml:space="preserve"> </w:t>
      </w:r>
      <w:r w:rsidRPr="00E37160">
        <w:rPr>
          <w:rFonts w:ascii="Arial" w:hAnsi="Arial" w:cs="Arial"/>
          <w:sz w:val="22"/>
          <w:szCs w:val="22"/>
        </w:rPr>
        <w:t>uzyskują</w:t>
      </w:r>
      <w:r w:rsidRPr="00E37160">
        <w:rPr>
          <w:rFonts w:ascii="Arial" w:hAnsi="Arial" w:cs="Arial"/>
          <w:sz w:val="22"/>
          <w:szCs w:val="22"/>
          <w:lang w:val="pl-PL"/>
        </w:rPr>
        <w:t xml:space="preserve"> maksymalnie 30 dodatkowych punktów.</w:t>
      </w:r>
      <w:r w:rsidRPr="00E37160">
        <w:rPr>
          <w:rFonts w:ascii="Arial" w:hAnsi="Arial" w:cs="Arial"/>
          <w:sz w:val="22"/>
          <w:szCs w:val="22"/>
        </w:rPr>
        <w:t xml:space="preserve"> Oznacza to, że do punktacji, którą uzyskały te projekty na </w:t>
      </w:r>
      <w:r w:rsidRPr="00E37160">
        <w:rPr>
          <w:rFonts w:ascii="Arial" w:hAnsi="Arial" w:cs="Arial"/>
          <w:sz w:val="22"/>
          <w:szCs w:val="22"/>
          <w:lang w:val="pl-PL"/>
        </w:rPr>
        <w:t>wcześniejszych etapach</w:t>
      </w:r>
      <w:r w:rsidRPr="00E37160">
        <w:rPr>
          <w:rFonts w:ascii="Arial" w:hAnsi="Arial" w:cs="Arial"/>
          <w:sz w:val="22"/>
          <w:szCs w:val="22"/>
        </w:rPr>
        <w:t>, zostanie dodan</w:t>
      </w:r>
      <w:r w:rsidRPr="00E37160">
        <w:rPr>
          <w:rFonts w:ascii="Arial" w:hAnsi="Arial"/>
          <w:sz w:val="22"/>
        </w:rPr>
        <w:t>a</w:t>
      </w:r>
      <w:r w:rsidRPr="00E37160">
        <w:rPr>
          <w:rFonts w:ascii="Arial" w:hAnsi="Arial" w:cs="Arial"/>
          <w:sz w:val="22"/>
          <w:szCs w:val="22"/>
        </w:rPr>
        <w:t xml:space="preserve"> </w:t>
      </w:r>
      <w:r w:rsidRPr="00E37160">
        <w:rPr>
          <w:rFonts w:ascii="Arial" w:hAnsi="Arial" w:cs="Arial"/>
          <w:sz w:val="22"/>
          <w:szCs w:val="22"/>
          <w:lang w:val="pl-PL"/>
        </w:rPr>
        <w:t>odpowiednia</w:t>
      </w:r>
      <w:r w:rsidRPr="00E37160" w:rsidDel="003E24C1">
        <w:rPr>
          <w:rFonts w:ascii="Arial" w:hAnsi="Arial" w:cs="Arial"/>
          <w:sz w:val="22"/>
          <w:szCs w:val="22"/>
        </w:rPr>
        <w:t xml:space="preserve"> </w:t>
      </w:r>
      <w:r w:rsidRPr="00E37160">
        <w:rPr>
          <w:rFonts w:ascii="Arial" w:hAnsi="Arial" w:cs="Arial"/>
          <w:sz w:val="22"/>
          <w:szCs w:val="22"/>
        </w:rPr>
        <w:t>liczba punktów</w:t>
      </w:r>
      <w:r w:rsidRPr="00E37160">
        <w:rPr>
          <w:rFonts w:ascii="Arial" w:hAnsi="Arial" w:cs="Arial"/>
          <w:sz w:val="22"/>
          <w:szCs w:val="22"/>
          <w:lang w:val="pl-PL"/>
        </w:rPr>
        <w:t xml:space="preserve"> uzyskanych na etapie oceny strategicznej</w:t>
      </w:r>
      <w:r w:rsidRPr="00E37160">
        <w:rPr>
          <w:rFonts w:ascii="Arial" w:hAnsi="Arial" w:cs="Arial"/>
          <w:sz w:val="22"/>
          <w:szCs w:val="22"/>
        </w:rPr>
        <w:t>.</w:t>
      </w:r>
    </w:p>
    <w:p w14:paraId="1938DC92" w14:textId="5B0244A1" w:rsidR="00CC7BE2"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Kryterium weryfikowane w ramach </w:t>
      </w:r>
      <w:r w:rsidRPr="00E37160">
        <w:rPr>
          <w:rFonts w:ascii="Arial" w:hAnsi="Arial" w:cs="Arial"/>
          <w:sz w:val="22"/>
          <w:szCs w:val="22"/>
          <w:lang w:val="pl-PL"/>
        </w:rPr>
        <w:t>V etapu oceny</w:t>
      </w:r>
      <w:r w:rsidRPr="00E37160">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C7BE2" w:rsidRPr="00E37160" w14:paraId="081772D5" w14:textId="77777777" w:rsidTr="006B4FF7">
        <w:trPr>
          <w:tblHeader/>
        </w:trPr>
        <w:tc>
          <w:tcPr>
            <w:tcW w:w="9180" w:type="dxa"/>
            <w:gridSpan w:val="4"/>
          </w:tcPr>
          <w:p w14:paraId="357296FF" w14:textId="010FBA8B"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Kryteri</w:t>
            </w:r>
            <w:r w:rsidR="00D4776D" w:rsidRPr="00E37160">
              <w:rPr>
                <w:rFonts w:ascii="Arial" w:hAnsi="Arial" w:cs="Arial"/>
                <w:sz w:val="22"/>
                <w:szCs w:val="22"/>
              </w:rPr>
              <w:t>um specyficzne</w:t>
            </w:r>
            <w:r w:rsidRPr="00E37160">
              <w:rPr>
                <w:rFonts w:ascii="Arial" w:hAnsi="Arial" w:cs="Arial"/>
                <w:sz w:val="22"/>
                <w:szCs w:val="22"/>
              </w:rPr>
              <w:t xml:space="preserve"> strategiczne</w:t>
            </w:r>
          </w:p>
        </w:tc>
      </w:tr>
      <w:tr w:rsidR="00CC7BE2" w:rsidRPr="00E37160" w14:paraId="1D52037A" w14:textId="77777777" w:rsidTr="006B4FF7">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263518" w:rsidRPr="00E37160" w14:paraId="463DA780" w14:textId="77777777" w:rsidTr="006B4FF7">
        <w:tc>
          <w:tcPr>
            <w:tcW w:w="675" w:type="dxa"/>
          </w:tcPr>
          <w:p w14:paraId="6E5C192A" w14:textId="77777777" w:rsidR="00263518" w:rsidRPr="00E37160" w:rsidRDefault="00263518" w:rsidP="00263518">
            <w:pPr>
              <w:pStyle w:val="Akapitzlist"/>
              <w:numPr>
                <w:ilvl w:val="0"/>
                <w:numId w:val="89"/>
              </w:numPr>
              <w:spacing w:before="120" w:after="120" w:line="271" w:lineRule="auto"/>
              <w:ind w:left="0" w:firstLine="0"/>
              <w:contextualSpacing w:val="0"/>
              <w:rPr>
                <w:rFonts w:ascii="Arial" w:hAnsi="Arial"/>
                <w:sz w:val="22"/>
                <w:lang w:val="pl-PL"/>
              </w:rPr>
            </w:pPr>
          </w:p>
        </w:tc>
        <w:tc>
          <w:tcPr>
            <w:tcW w:w="1843" w:type="dxa"/>
          </w:tcPr>
          <w:p w14:paraId="7DBCAC09" w14:textId="77777777" w:rsidR="00263518" w:rsidRPr="00263518" w:rsidRDefault="00263518" w:rsidP="00263518">
            <w:pPr>
              <w:autoSpaceDE w:val="0"/>
              <w:autoSpaceDN w:val="0"/>
              <w:spacing w:line="271" w:lineRule="auto"/>
              <w:contextualSpacing/>
              <w:jc w:val="both"/>
              <w:rPr>
                <w:rFonts w:ascii="Arial" w:hAnsi="Arial" w:cs="Arial"/>
                <w:sz w:val="22"/>
                <w:szCs w:val="22"/>
              </w:rPr>
            </w:pPr>
            <w:r w:rsidRPr="00263518">
              <w:rPr>
                <w:rFonts w:ascii="Arial" w:hAnsi="Arial" w:cs="Arial"/>
                <w:sz w:val="22"/>
                <w:szCs w:val="22"/>
              </w:rPr>
              <w:t xml:space="preserve">Zrównoważony rozwój województwa </w:t>
            </w:r>
          </w:p>
          <w:p w14:paraId="5E3E42C9" w14:textId="77777777" w:rsidR="00263518" w:rsidRPr="00263518" w:rsidRDefault="00263518" w:rsidP="00263518">
            <w:pPr>
              <w:spacing w:line="271" w:lineRule="auto"/>
              <w:rPr>
                <w:rFonts w:ascii="Arial" w:hAnsi="Arial" w:cs="Arial"/>
                <w:sz w:val="22"/>
                <w:szCs w:val="22"/>
              </w:rPr>
            </w:pPr>
          </w:p>
        </w:tc>
        <w:tc>
          <w:tcPr>
            <w:tcW w:w="2693" w:type="dxa"/>
          </w:tcPr>
          <w:p w14:paraId="658578EA"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Ocenie podlega wpływ projektu na realizację Strategii Rozwoju Województwa</w:t>
            </w:r>
          </w:p>
          <w:p w14:paraId="4C7C8C5D"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xml:space="preserve">Zachodniopomorskiego do roku 2030, Planu Zagospodarowania Przestrzennego WZ, </w:t>
            </w:r>
            <w:r w:rsidRPr="00263518">
              <w:rPr>
                <w:rFonts w:ascii="Arial" w:hAnsi="Arial" w:cs="Arial"/>
                <w:sz w:val="22"/>
                <w:szCs w:val="22"/>
              </w:rPr>
              <w:lastRenderedPageBreak/>
              <w:t>Polityki ochrony zdrowia województwa zachodniopomorskiego wdrażanej w ramach Zachodniopomorskiego Modelu Programowania Rozwoju.</w:t>
            </w:r>
          </w:p>
          <w:p w14:paraId="6121A014"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Przy ocenie brane będzie pod uwagę oddziaływanie projektów na realizację ww. dokumentów pozwalające na wzmocnienie spójności przestrzennej, społecznej i infrastrukturalnej.</w:t>
            </w:r>
          </w:p>
          <w:p w14:paraId="776EC0D1" w14:textId="77777777" w:rsidR="00263518" w:rsidRDefault="00263518" w:rsidP="00517CEB">
            <w:pPr>
              <w:spacing w:line="271" w:lineRule="auto"/>
              <w:contextualSpacing/>
              <w:rPr>
                <w:rFonts w:ascii="Arial" w:hAnsi="Arial" w:cs="Arial"/>
                <w:b/>
                <w:sz w:val="22"/>
                <w:szCs w:val="22"/>
              </w:rPr>
            </w:pPr>
          </w:p>
          <w:p w14:paraId="428C1B97" w14:textId="5FB6808E" w:rsidR="00263518" w:rsidRPr="00263518" w:rsidRDefault="00263518" w:rsidP="00517CEB">
            <w:pPr>
              <w:spacing w:line="271" w:lineRule="auto"/>
              <w:contextualSpacing/>
              <w:rPr>
                <w:rFonts w:ascii="Arial" w:hAnsi="Arial" w:cs="Arial"/>
                <w:sz w:val="22"/>
                <w:szCs w:val="22"/>
              </w:rPr>
            </w:pPr>
            <w:r w:rsidRPr="00263518">
              <w:rPr>
                <w:rFonts w:ascii="Arial" w:hAnsi="Arial" w:cs="Arial"/>
                <w:sz w:val="22"/>
                <w:szCs w:val="22"/>
              </w:rPr>
              <w:t>Kryterium będzie weryfikowane na podstawie treści wniosku o dofinansowanie projektu.</w:t>
            </w:r>
          </w:p>
          <w:p w14:paraId="140B48B9" w14:textId="77777777" w:rsidR="00263518" w:rsidRPr="00263518" w:rsidRDefault="00263518" w:rsidP="00517CEB">
            <w:pPr>
              <w:spacing w:line="271" w:lineRule="auto"/>
              <w:contextualSpacing/>
              <w:rPr>
                <w:rFonts w:ascii="Arial" w:hAnsi="Arial" w:cs="Arial"/>
                <w:sz w:val="22"/>
                <w:szCs w:val="22"/>
              </w:rPr>
            </w:pPr>
          </w:p>
          <w:p w14:paraId="159513D4" w14:textId="77777777" w:rsidR="00263518" w:rsidRPr="00263518" w:rsidRDefault="00263518" w:rsidP="00517CEB">
            <w:pPr>
              <w:spacing w:line="271" w:lineRule="auto"/>
              <w:rPr>
                <w:rFonts w:ascii="Arial" w:hAnsi="Arial" w:cs="Arial"/>
                <w:sz w:val="22"/>
                <w:szCs w:val="22"/>
              </w:rPr>
            </w:pPr>
          </w:p>
        </w:tc>
        <w:tc>
          <w:tcPr>
            <w:tcW w:w="3969" w:type="dxa"/>
          </w:tcPr>
          <w:p w14:paraId="4454730E"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lastRenderedPageBreak/>
              <w:t>Spełnienie kryterium pozwala na zwiększenie punktacji projektów, których ocena zakończyła się wynikiem pozytywnym.</w:t>
            </w:r>
          </w:p>
          <w:p w14:paraId="76CEA970"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Kryterium oceniane jest przez panel strategiczny.</w:t>
            </w:r>
          </w:p>
          <w:p w14:paraId="71472738"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lastRenderedPageBreak/>
              <w:t>Spełnienie kryterium przez projekt powoduje zwiększenie punktacji projektu o maksymalnie 30  pkt.</w:t>
            </w:r>
          </w:p>
          <w:p w14:paraId="51B88129" w14:textId="77777777" w:rsidR="00263518" w:rsidRPr="00263518" w:rsidRDefault="00263518" w:rsidP="00517CEB">
            <w:pPr>
              <w:autoSpaceDE w:val="0"/>
              <w:autoSpaceDN w:val="0"/>
              <w:spacing w:line="271" w:lineRule="auto"/>
              <w:contextualSpacing/>
              <w:rPr>
                <w:rFonts w:ascii="Arial" w:hAnsi="Arial" w:cs="Arial"/>
                <w:sz w:val="22"/>
                <w:szCs w:val="22"/>
              </w:rPr>
            </w:pPr>
          </w:p>
          <w:p w14:paraId="2E3FD870"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xml:space="preserve">Kryterium punktowe: </w:t>
            </w:r>
          </w:p>
          <w:p w14:paraId="625F12A8"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w:t>
            </w:r>
            <w:r w:rsidRPr="00263518">
              <w:rPr>
                <w:rFonts w:ascii="Arial" w:hAnsi="Arial" w:cs="Arial"/>
                <w:sz w:val="22"/>
                <w:szCs w:val="22"/>
              </w:rPr>
              <w:tab/>
              <w:t>30 pkt: spełnia kryterium (wysoki wpływ na realizację Strategii Rozwoju Województwa</w:t>
            </w:r>
          </w:p>
          <w:p w14:paraId="745BAC4B"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7BED9D59"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w:t>
            </w:r>
            <w:r w:rsidRPr="00263518">
              <w:rPr>
                <w:rFonts w:ascii="Arial" w:hAnsi="Arial" w:cs="Arial"/>
                <w:sz w:val="22"/>
                <w:szCs w:val="22"/>
              </w:rPr>
              <w:tab/>
              <w:t>20 pkt: spełnia kryterium (średni wpływ na realizację Strategii Rozwoju Województwa</w:t>
            </w:r>
          </w:p>
          <w:p w14:paraId="65BA52F2"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xml:space="preserve">Zachodniopomorskiego do roku 2030, Planu Zagospodarowania Przestrzennego WZ, Polityki ochrony zdrowia województwa zachodniopomorskiego wdrażanej w ramach Zachodniopomorskiego Modelu Programowania Rozwoju </w:t>
            </w:r>
          </w:p>
          <w:p w14:paraId="380CF23E"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w:t>
            </w:r>
            <w:r w:rsidRPr="00263518">
              <w:rPr>
                <w:rFonts w:ascii="Arial" w:hAnsi="Arial" w:cs="Arial"/>
                <w:sz w:val="22"/>
                <w:szCs w:val="22"/>
              </w:rPr>
              <w:tab/>
              <w:t>10 pkt spełnia kryterium (niski wpływ na realizację Strategii Rozwoju Województwa</w:t>
            </w:r>
          </w:p>
          <w:p w14:paraId="63B616AD"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5B90E91A"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0 pkt nie spełnia kryterium (brak wpływu na realizację Strategii Rozwoju Województwa</w:t>
            </w:r>
          </w:p>
          <w:p w14:paraId="614B66C1" w14:textId="77777777" w:rsidR="00263518" w:rsidRPr="00263518" w:rsidRDefault="00263518" w:rsidP="00517CEB">
            <w:pPr>
              <w:spacing w:line="271" w:lineRule="auto"/>
              <w:contextualSpacing/>
              <w:rPr>
                <w:rFonts w:ascii="Arial" w:hAnsi="Arial" w:cs="Arial"/>
                <w:sz w:val="22"/>
                <w:szCs w:val="22"/>
              </w:rPr>
            </w:pPr>
            <w:r w:rsidRPr="00263518">
              <w:rPr>
                <w:rFonts w:ascii="Arial" w:hAnsi="Arial" w:cs="Arial"/>
                <w:sz w:val="22"/>
                <w:szCs w:val="22"/>
              </w:rPr>
              <w:t xml:space="preserve">Zachodniopomorskiego do roku 2030, Planu Zagospodarowania Przestrzennego WZ, Polityki ochrony zdrowia województwa zachodniopomorskiego wdrażanej w </w:t>
            </w:r>
            <w:r w:rsidRPr="00263518">
              <w:rPr>
                <w:rFonts w:ascii="Arial" w:hAnsi="Arial" w:cs="Arial"/>
                <w:sz w:val="22"/>
                <w:szCs w:val="22"/>
              </w:rPr>
              <w:lastRenderedPageBreak/>
              <w:t xml:space="preserve">ramach Zachodniopomorskiego Modelu Programowania Rozwoju). </w:t>
            </w:r>
          </w:p>
          <w:p w14:paraId="13267AB2" w14:textId="24B1F1ED" w:rsidR="00263518" w:rsidRPr="00263518" w:rsidRDefault="00263518" w:rsidP="00517CEB">
            <w:pPr>
              <w:spacing w:line="271" w:lineRule="auto"/>
              <w:rPr>
                <w:rFonts w:ascii="Arial" w:hAnsi="Arial" w:cs="Arial"/>
                <w:sz w:val="22"/>
                <w:szCs w:val="22"/>
              </w:rPr>
            </w:pPr>
            <w:r w:rsidRPr="00263518">
              <w:rPr>
                <w:rFonts w:ascii="Arial" w:hAnsi="Arial" w:cs="Arial"/>
                <w:sz w:val="22"/>
                <w:szCs w:val="22"/>
              </w:rPr>
              <w:t>W uzasadnionych przypadkach IZ FEPZ 2021-2027 może zrezygnować z przeprowadzania oceny strategicznej.</w:t>
            </w:r>
          </w:p>
        </w:tc>
      </w:tr>
    </w:tbl>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25" w:name="_Toc211412392"/>
      <w:r w:rsidRPr="00E37160">
        <w:t>Zatwierdzenie wyników oceny</w:t>
      </w:r>
      <w:bookmarkEnd w:id="325"/>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55116A">
      <w:pPr>
        <w:pStyle w:val="Akapitzlist"/>
        <w:numPr>
          <w:ilvl w:val="0"/>
          <w:numId w:val="79"/>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5374291B"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0F70CA90" w14:textId="2A59DD02"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55116A">
      <w:pPr>
        <w:pStyle w:val="Akapitzlist"/>
        <w:numPr>
          <w:ilvl w:val="0"/>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55116A">
      <w:pPr>
        <w:pStyle w:val="Akapitzlist"/>
        <w:numPr>
          <w:ilvl w:val="0"/>
          <w:numId w:val="79"/>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9"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100"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54805FC1" w:rsidR="004E7B96"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5BE65AA2" w:rsidR="00B17B7D"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lastRenderedPageBreak/>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26" w:name="_Toc35341127"/>
      <w:bookmarkStart w:id="327" w:name="_Toc135051287"/>
      <w:bookmarkStart w:id="328" w:name="_Toc211412393"/>
      <w:r w:rsidRPr="00E37160">
        <w:t>Środki odwoławcze</w:t>
      </w:r>
      <w:bookmarkEnd w:id="326"/>
      <w:bookmarkEnd w:id="327"/>
      <w:bookmarkEnd w:id="328"/>
    </w:p>
    <w:p w14:paraId="53CEA136" w14:textId="77777777" w:rsidR="007324AB" w:rsidRPr="00E37160" w:rsidRDefault="007324AB" w:rsidP="0055116A">
      <w:pPr>
        <w:pStyle w:val="Styl7"/>
        <w:numPr>
          <w:ilvl w:val="0"/>
          <w:numId w:val="52"/>
        </w:numPr>
      </w:pPr>
      <w:bookmarkStart w:id="329" w:name="_Toc450130189"/>
      <w:bookmarkStart w:id="330" w:name="_Toc450130250"/>
      <w:bookmarkStart w:id="331" w:name="_Toc450223793"/>
      <w:bookmarkStart w:id="332" w:name="_Toc455571525"/>
      <w:bookmarkStart w:id="333" w:name="_Toc463528604"/>
      <w:bookmarkStart w:id="334" w:name="_Toc463608954"/>
      <w:bookmarkStart w:id="335" w:name="_Toc475351805"/>
      <w:bookmarkStart w:id="336" w:name="_Toc490745018"/>
      <w:bookmarkStart w:id="337" w:name="_Toc490745156"/>
      <w:bookmarkStart w:id="338" w:name="_Toc499204361"/>
      <w:bookmarkStart w:id="339" w:name="_Toc501092949"/>
      <w:bookmarkStart w:id="340" w:name="_Toc532293280"/>
      <w:bookmarkStart w:id="341" w:name="_Toc532293811"/>
      <w:bookmarkStart w:id="342" w:name="_Toc532293867"/>
      <w:bookmarkStart w:id="343" w:name="_Toc535929714"/>
      <w:bookmarkStart w:id="344" w:name="_Toc13228505"/>
      <w:bookmarkStart w:id="345" w:name="_Toc13484988"/>
      <w:bookmarkStart w:id="346" w:name="_Toc13562607"/>
      <w:bookmarkStart w:id="347" w:name="_Toc13563408"/>
      <w:bookmarkStart w:id="348" w:name="_Toc13563874"/>
      <w:bookmarkStart w:id="349" w:name="_Toc15293394"/>
      <w:bookmarkStart w:id="350" w:name="_Toc450130190"/>
      <w:bookmarkStart w:id="351" w:name="_Toc450130251"/>
      <w:bookmarkStart w:id="352" w:name="_Toc450223794"/>
      <w:bookmarkStart w:id="353" w:name="_Toc455571526"/>
      <w:bookmarkStart w:id="354" w:name="_Toc463528605"/>
      <w:bookmarkStart w:id="355" w:name="_Toc463608955"/>
      <w:bookmarkStart w:id="356" w:name="_Toc475351806"/>
      <w:bookmarkStart w:id="357" w:name="_Toc490745019"/>
      <w:bookmarkStart w:id="358" w:name="_Toc490745157"/>
      <w:bookmarkStart w:id="359" w:name="_Toc499204362"/>
      <w:bookmarkStart w:id="360" w:name="_Toc501092950"/>
      <w:bookmarkStart w:id="361" w:name="_Toc532293281"/>
      <w:bookmarkStart w:id="362" w:name="_Toc532293812"/>
      <w:bookmarkStart w:id="363" w:name="_Toc532293868"/>
      <w:bookmarkStart w:id="364" w:name="_Toc535929715"/>
      <w:bookmarkStart w:id="365" w:name="_Toc13228506"/>
      <w:bookmarkStart w:id="366" w:name="_Toc13484989"/>
      <w:bookmarkStart w:id="367" w:name="_Toc13562608"/>
      <w:bookmarkStart w:id="368" w:name="_Toc13563409"/>
      <w:bookmarkStart w:id="369" w:name="_Toc13563875"/>
      <w:bookmarkStart w:id="370" w:name="_Toc15293395"/>
      <w:bookmarkStart w:id="371" w:name="_Toc35341128"/>
      <w:bookmarkStart w:id="372" w:name="_Toc135051288"/>
      <w:bookmarkStart w:id="373" w:name="_Toc211412394"/>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E37160">
        <w:t>Zakres podmiotowy i przedmiotowy procedury odwoławczej</w:t>
      </w:r>
      <w:bookmarkEnd w:id="371"/>
      <w:bookmarkEnd w:id="372"/>
      <w:bookmarkEnd w:id="373"/>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rsidP="0055116A">
      <w:pPr>
        <w:pStyle w:val="Akapitzlist"/>
        <w:numPr>
          <w:ilvl w:val="3"/>
          <w:numId w:val="72"/>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55116A">
      <w:pPr>
        <w:pStyle w:val="Styl7"/>
        <w:numPr>
          <w:ilvl w:val="0"/>
          <w:numId w:val="52"/>
        </w:numPr>
      </w:pPr>
      <w:bookmarkStart w:id="374" w:name="_Toc35341129"/>
      <w:bookmarkStart w:id="375" w:name="_Toc135051289"/>
      <w:bookmarkStart w:id="376" w:name="_Toc211412395"/>
      <w:r w:rsidRPr="00E37160">
        <w:t>Sposób złożenia protestu</w:t>
      </w:r>
      <w:bookmarkEnd w:id="374"/>
      <w:bookmarkEnd w:id="375"/>
      <w:bookmarkEnd w:id="376"/>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55116A">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7" w:name="_Toc135074408"/>
      <w:bookmarkStart w:id="378" w:name="_Toc135074464"/>
      <w:bookmarkStart w:id="379" w:name="_Toc135074533"/>
      <w:bookmarkStart w:id="380" w:name="_Toc175747726"/>
      <w:bookmarkStart w:id="381" w:name="_Toc187751997"/>
      <w:bookmarkStart w:id="382" w:name="_Toc200089340"/>
      <w:bookmarkStart w:id="383" w:name="_Toc200089398"/>
      <w:bookmarkStart w:id="384" w:name="_Toc211412396"/>
      <w:bookmarkEnd w:id="377"/>
      <w:bookmarkEnd w:id="378"/>
      <w:bookmarkEnd w:id="379"/>
      <w:bookmarkEnd w:id="380"/>
      <w:bookmarkEnd w:id="381"/>
      <w:bookmarkEnd w:id="382"/>
      <w:bookmarkEnd w:id="383"/>
      <w:bookmarkEnd w:id="384"/>
    </w:p>
    <w:p w14:paraId="70991327" w14:textId="77777777" w:rsidR="004659F5" w:rsidRPr="00E37160" w:rsidRDefault="004659F5" w:rsidP="0055116A">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85" w:name="_Toc135074409"/>
      <w:bookmarkStart w:id="386" w:name="_Toc135074465"/>
      <w:bookmarkStart w:id="387" w:name="_Toc135074534"/>
      <w:bookmarkStart w:id="388" w:name="_Toc175747727"/>
      <w:bookmarkStart w:id="389" w:name="_Toc187751998"/>
      <w:bookmarkStart w:id="390" w:name="_Toc200089341"/>
      <w:bookmarkStart w:id="391" w:name="_Toc200089399"/>
      <w:bookmarkStart w:id="392" w:name="_Toc211412397"/>
      <w:bookmarkEnd w:id="385"/>
      <w:bookmarkEnd w:id="386"/>
      <w:bookmarkEnd w:id="387"/>
      <w:bookmarkEnd w:id="388"/>
      <w:bookmarkEnd w:id="389"/>
      <w:bookmarkEnd w:id="390"/>
      <w:bookmarkEnd w:id="391"/>
      <w:bookmarkEnd w:id="392"/>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3726A3" w:rsidRPr="00E37160">
        <w:rPr>
          <w:rFonts w:ascii="Arial" w:hAnsi="Arial" w:cs="Arial"/>
          <w:sz w:val="22"/>
          <w:szCs w:val="22"/>
          <w:lang w:val="pl-PL"/>
        </w:rPr>
        <w:t>ę</w:t>
      </w:r>
      <w:r w:rsidRPr="00E37160">
        <w:rPr>
          <w:rFonts w:ascii="Arial" w:hAnsi="Arial" w:cs="Arial"/>
          <w:sz w:val="22"/>
          <w:szCs w:val="22"/>
        </w:rPr>
        <w:t>d</w:t>
      </w:r>
      <w:r w:rsidR="003726A3" w:rsidRPr="00E37160">
        <w:rPr>
          <w:rFonts w:ascii="Arial" w:hAnsi="Arial" w:cs="Arial"/>
          <w:sz w:val="22"/>
          <w:szCs w:val="22"/>
          <w:lang w:val="pl-PL"/>
        </w:rPr>
        <w:t>u</w:t>
      </w:r>
      <w:proofErr w:type="spellEnd"/>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77777777"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77777777"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55116A">
      <w:pPr>
        <w:pStyle w:val="Styl7"/>
        <w:numPr>
          <w:ilvl w:val="0"/>
          <w:numId w:val="52"/>
        </w:numPr>
      </w:pPr>
      <w:bookmarkStart w:id="393" w:name="_Toc430646312"/>
      <w:bookmarkStart w:id="394" w:name="_Toc35341130"/>
      <w:bookmarkStart w:id="395" w:name="_Toc135051290"/>
      <w:bookmarkStart w:id="396" w:name="_Toc211412398"/>
      <w:bookmarkEnd w:id="393"/>
      <w:r w:rsidRPr="00E37160">
        <w:t>Zakres protestu</w:t>
      </w:r>
      <w:bookmarkEnd w:id="394"/>
      <w:bookmarkEnd w:id="395"/>
      <w:bookmarkEnd w:id="396"/>
    </w:p>
    <w:p w14:paraId="4B506726" w14:textId="77777777" w:rsidR="007324AB" w:rsidRPr="00E37160" w:rsidRDefault="007324AB"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bookmarkStart w:id="397" w:name="_Toc430646314"/>
      <w:bookmarkEnd w:id="397"/>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lastRenderedPageBreak/>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55116A">
      <w:pPr>
        <w:pStyle w:val="Styl7"/>
        <w:numPr>
          <w:ilvl w:val="0"/>
          <w:numId w:val="52"/>
        </w:numPr>
      </w:pPr>
      <w:r w:rsidRPr="00E37160">
        <w:t xml:space="preserve"> </w:t>
      </w:r>
      <w:bookmarkStart w:id="398" w:name="_Toc35341131"/>
      <w:bookmarkStart w:id="399" w:name="_Toc135051291"/>
      <w:bookmarkStart w:id="400" w:name="_Toc211412399"/>
      <w:r w:rsidRPr="00E37160">
        <w:t xml:space="preserve">Rozpatrzenie protestu przez IP </w:t>
      </w:r>
      <w:bookmarkEnd w:id="398"/>
      <w:r w:rsidRPr="00E37160">
        <w:t>FEPZ</w:t>
      </w:r>
      <w:bookmarkEnd w:id="399"/>
      <w:bookmarkEnd w:id="400"/>
    </w:p>
    <w:p w14:paraId="0C25AAA5" w14:textId="77777777" w:rsidR="00FF7ADC" w:rsidRPr="00E37160" w:rsidRDefault="007324AB" w:rsidP="0055116A">
      <w:pPr>
        <w:pStyle w:val="Akapitzlist"/>
        <w:numPr>
          <w:ilvl w:val="0"/>
          <w:numId w:val="84"/>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55116A">
      <w:pPr>
        <w:pStyle w:val="Akapitzlist"/>
        <w:numPr>
          <w:ilvl w:val="0"/>
          <w:numId w:val="8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Default="007324AB" w:rsidP="0055116A">
      <w:pPr>
        <w:pStyle w:val="Akapitzlist"/>
        <w:numPr>
          <w:ilvl w:val="0"/>
          <w:numId w:val="8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0821D456" w14:textId="77777777" w:rsidR="009C7E72" w:rsidRDefault="009C7E72" w:rsidP="009C7E72">
      <w:pPr>
        <w:pStyle w:val="Akapitzlist"/>
        <w:autoSpaceDE w:val="0"/>
        <w:autoSpaceDN w:val="0"/>
        <w:adjustRightInd w:val="0"/>
        <w:spacing w:before="120" w:after="120" w:line="271" w:lineRule="auto"/>
        <w:ind w:left="0"/>
        <w:rPr>
          <w:rFonts w:ascii="Arial" w:hAnsi="Arial" w:cs="Arial"/>
          <w:sz w:val="22"/>
          <w:szCs w:val="22"/>
        </w:rPr>
      </w:pPr>
    </w:p>
    <w:p w14:paraId="4A1B7BE0" w14:textId="77777777" w:rsidR="009C7E72" w:rsidRPr="00E37160" w:rsidRDefault="009C7E72" w:rsidP="009C7E72">
      <w:pPr>
        <w:pStyle w:val="Akapitzlist"/>
        <w:autoSpaceDE w:val="0"/>
        <w:autoSpaceDN w:val="0"/>
        <w:adjustRightInd w:val="0"/>
        <w:spacing w:before="120" w:after="120" w:line="271" w:lineRule="auto"/>
        <w:ind w:left="0"/>
        <w:rPr>
          <w:rFonts w:ascii="Arial" w:hAnsi="Arial" w:cs="Arial"/>
          <w:sz w:val="22"/>
          <w:szCs w:val="22"/>
        </w:rPr>
      </w:pPr>
    </w:p>
    <w:p w14:paraId="335F0A14"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1" w:name="_Toc430646316"/>
      <w:bookmarkStart w:id="402" w:name="_Toc134447448"/>
      <w:bookmarkStart w:id="403" w:name="_Toc134800504"/>
      <w:bookmarkStart w:id="404" w:name="_Toc135042296"/>
      <w:bookmarkStart w:id="405" w:name="_Toc135048131"/>
      <w:bookmarkStart w:id="406" w:name="_Toc135051292"/>
      <w:bookmarkStart w:id="407" w:name="_Toc135074412"/>
      <w:bookmarkStart w:id="408" w:name="_Toc135074468"/>
      <w:bookmarkStart w:id="409" w:name="_Toc135074537"/>
      <w:bookmarkStart w:id="410" w:name="_Toc175747730"/>
      <w:bookmarkStart w:id="411" w:name="_Toc187752001"/>
      <w:bookmarkStart w:id="412" w:name="_Toc200089344"/>
      <w:bookmarkStart w:id="413" w:name="_Toc200089402"/>
      <w:bookmarkStart w:id="414" w:name="_Toc211412400"/>
      <w:bookmarkStart w:id="415" w:name="_Toc35341132"/>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60125D82"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6" w:name="_Toc134447449"/>
      <w:bookmarkStart w:id="417" w:name="_Toc134800505"/>
      <w:bookmarkStart w:id="418" w:name="_Toc135042297"/>
      <w:bookmarkStart w:id="419" w:name="_Toc135048132"/>
      <w:bookmarkStart w:id="420" w:name="_Toc135051293"/>
      <w:bookmarkStart w:id="421" w:name="_Toc135074413"/>
      <w:bookmarkStart w:id="422" w:name="_Toc135074469"/>
      <w:bookmarkStart w:id="423" w:name="_Toc135074538"/>
      <w:bookmarkStart w:id="424" w:name="_Toc175747731"/>
      <w:bookmarkStart w:id="425" w:name="_Toc187752002"/>
      <w:bookmarkStart w:id="426" w:name="_Toc200089345"/>
      <w:bookmarkStart w:id="427" w:name="_Toc200089403"/>
      <w:bookmarkStart w:id="428" w:name="_Toc211412401"/>
      <w:bookmarkEnd w:id="416"/>
      <w:bookmarkEnd w:id="417"/>
      <w:bookmarkEnd w:id="418"/>
      <w:bookmarkEnd w:id="419"/>
      <w:bookmarkEnd w:id="420"/>
      <w:bookmarkEnd w:id="421"/>
      <w:bookmarkEnd w:id="422"/>
      <w:bookmarkEnd w:id="423"/>
      <w:bookmarkEnd w:id="424"/>
      <w:bookmarkEnd w:id="425"/>
      <w:bookmarkEnd w:id="426"/>
      <w:bookmarkEnd w:id="427"/>
      <w:bookmarkEnd w:id="428"/>
    </w:p>
    <w:p w14:paraId="3B9A1F91"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9" w:name="_Toc134447450"/>
      <w:bookmarkStart w:id="430" w:name="_Toc134800506"/>
      <w:bookmarkStart w:id="431" w:name="_Toc135042298"/>
      <w:bookmarkStart w:id="432" w:name="_Toc135048133"/>
      <w:bookmarkStart w:id="433" w:name="_Toc135051294"/>
      <w:bookmarkStart w:id="434" w:name="_Toc135074414"/>
      <w:bookmarkStart w:id="435" w:name="_Toc135074470"/>
      <w:bookmarkStart w:id="436" w:name="_Toc135074539"/>
      <w:bookmarkStart w:id="437" w:name="_Toc175747732"/>
      <w:bookmarkStart w:id="438" w:name="_Toc187752003"/>
      <w:bookmarkStart w:id="439" w:name="_Toc200089346"/>
      <w:bookmarkStart w:id="440" w:name="_Toc200089404"/>
      <w:bookmarkStart w:id="441" w:name="_Toc211412402"/>
      <w:bookmarkEnd w:id="429"/>
      <w:bookmarkEnd w:id="430"/>
      <w:bookmarkEnd w:id="431"/>
      <w:bookmarkEnd w:id="432"/>
      <w:bookmarkEnd w:id="433"/>
      <w:bookmarkEnd w:id="434"/>
      <w:bookmarkEnd w:id="435"/>
      <w:bookmarkEnd w:id="436"/>
      <w:bookmarkEnd w:id="437"/>
      <w:bookmarkEnd w:id="438"/>
      <w:bookmarkEnd w:id="439"/>
      <w:bookmarkEnd w:id="440"/>
      <w:bookmarkEnd w:id="441"/>
    </w:p>
    <w:p w14:paraId="22B9C143"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42" w:name="_Toc134447451"/>
      <w:bookmarkStart w:id="443" w:name="_Toc134800507"/>
      <w:bookmarkStart w:id="444" w:name="_Toc135042299"/>
      <w:bookmarkStart w:id="445" w:name="_Toc135048134"/>
      <w:bookmarkStart w:id="446" w:name="_Toc135051295"/>
      <w:bookmarkStart w:id="447" w:name="_Toc135074415"/>
      <w:bookmarkStart w:id="448" w:name="_Toc135074471"/>
      <w:bookmarkStart w:id="449" w:name="_Toc135074540"/>
      <w:bookmarkStart w:id="450" w:name="_Toc175747733"/>
      <w:bookmarkStart w:id="451" w:name="_Toc187752004"/>
      <w:bookmarkStart w:id="452" w:name="_Toc200089347"/>
      <w:bookmarkStart w:id="453" w:name="_Toc200089405"/>
      <w:bookmarkStart w:id="454" w:name="_Toc211412403"/>
      <w:bookmarkEnd w:id="442"/>
      <w:bookmarkEnd w:id="443"/>
      <w:bookmarkEnd w:id="444"/>
      <w:bookmarkEnd w:id="445"/>
      <w:bookmarkEnd w:id="446"/>
      <w:bookmarkEnd w:id="447"/>
      <w:bookmarkEnd w:id="448"/>
      <w:bookmarkEnd w:id="449"/>
      <w:bookmarkEnd w:id="450"/>
      <w:bookmarkEnd w:id="451"/>
      <w:bookmarkEnd w:id="452"/>
      <w:bookmarkEnd w:id="453"/>
      <w:bookmarkEnd w:id="454"/>
    </w:p>
    <w:p w14:paraId="3DA65DFD" w14:textId="31626735" w:rsidR="007324AB" w:rsidRPr="0075549C" w:rsidRDefault="007324AB" w:rsidP="0075549C">
      <w:pPr>
        <w:pStyle w:val="Styl7"/>
        <w:numPr>
          <w:ilvl w:val="0"/>
          <w:numId w:val="69"/>
        </w:numPr>
      </w:pPr>
      <w:bookmarkStart w:id="455" w:name="_Toc135051296"/>
      <w:bookmarkStart w:id="456" w:name="_Toc211412404"/>
      <w:r w:rsidRPr="00E37160">
        <w:t>Skarga do sądu administracyjnego</w:t>
      </w:r>
      <w:bookmarkStart w:id="457" w:name="_Toc430646318"/>
      <w:bookmarkEnd w:id="455"/>
      <w:bookmarkEnd w:id="415"/>
      <w:bookmarkEnd w:id="457"/>
      <w:bookmarkEnd w:id="456"/>
    </w:p>
    <w:p w14:paraId="327084F5" w14:textId="77777777" w:rsidR="007324AB"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55116A">
      <w:pPr>
        <w:pStyle w:val="Akapitzlist"/>
        <w:numPr>
          <w:ilvl w:val="3"/>
          <w:numId w:val="8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4883230B" w14:textId="271E1CD8" w:rsidR="00B6789A" w:rsidRPr="00E37160" w:rsidRDefault="00B6789A" w:rsidP="0075549C">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55116A">
      <w:pPr>
        <w:pStyle w:val="Styl7"/>
        <w:numPr>
          <w:ilvl w:val="0"/>
          <w:numId w:val="52"/>
        </w:numPr>
      </w:pPr>
      <w:bookmarkStart w:id="458" w:name="_Toc430646320"/>
      <w:bookmarkStart w:id="459" w:name="_Toc35341134"/>
      <w:bookmarkStart w:id="460" w:name="_Toc135051297"/>
      <w:bookmarkStart w:id="461" w:name="_Toc211412405"/>
      <w:bookmarkEnd w:id="458"/>
      <w:r w:rsidRPr="00E37160">
        <w:t>Skarga kasacyjna do Naczelnego Sądu Administracyjnego</w:t>
      </w:r>
      <w:bookmarkEnd w:id="459"/>
      <w:bookmarkEnd w:id="460"/>
      <w:bookmarkEnd w:id="461"/>
    </w:p>
    <w:p w14:paraId="39F72269" w14:textId="77777777" w:rsidR="007324AB" w:rsidRPr="00E37160" w:rsidRDefault="007324AB" w:rsidP="0055116A">
      <w:pPr>
        <w:pStyle w:val="Akapitzlist"/>
        <w:numPr>
          <w:ilvl w:val="3"/>
          <w:numId w:val="87"/>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55116A">
      <w:pPr>
        <w:pStyle w:val="Akapitzlist"/>
        <w:numPr>
          <w:ilvl w:val="0"/>
          <w:numId w:val="70"/>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55116A">
      <w:pPr>
        <w:pStyle w:val="Akapitzlist"/>
        <w:numPr>
          <w:ilvl w:val="0"/>
          <w:numId w:val="70"/>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55116A">
      <w:pPr>
        <w:pStyle w:val="Akapitzlist"/>
        <w:numPr>
          <w:ilvl w:val="3"/>
          <w:numId w:val="87"/>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55116A">
      <w:pPr>
        <w:pStyle w:val="Styl7"/>
        <w:numPr>
          <w:ilvl w:val="0"/>
          <w:numId w:val="52"/>
        </w:numPr>
      </w:pPr>
      <w:bookmarkStart w:id="462" w:name="_Toc430646322"/>
      <w:bookmarkStart w:id="463" w:name="_Toc35341135"/>
      <w:bookmarkStart w:id="464" w:name="_Toc135051298"/>
      <w:bookmarkStart w:id="465" w:name="_Toc211412406"/>
      <w:bookmarkEnd w:id="462"/>
      <w:r w:rsidRPr="00E37160">
        <w:t>Pozostałe informacje w zakresie procedury odwoławczej</w:t>
      </w:r>
      <w:bookmarkEnd w:id="463"/>
      <w:bookmarkEnd w:id="464"/>
      <w:bookmarkEnd w:id="465"/>
    </w:p>
    <w:p w14:paraId="01BC6215" w14:textId="77777777" w:rsidR="007324AB" w:rsidRPr="00E37160" w:rsidRDefault="007324AB" w:rsidP="0055116A">
      <w:pPr>
        <w:pStyle w:val="Akapitzlist"/>
        <w:numPr>
          <w:ilvl w:val="3"/>
          <w:numId w:val="88"/>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55116A">
      <w:pPr>
        <w:pStyle w:val="Akapitzlist"/>
        <w:numPr>
          <w:ilvl w:val="0"/>
          <w:numId w:val="71"/>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55116A">
      <w:pPr>
        <w:pStyle w:val="Akapitzlist"/>
        <w:numPr>
          <w:ilvl w:val="0"/>
          <w:numId w:val="71"/>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lastRenderedPageBreak/>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55116A">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55116A">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55116A">
      <w:pPr>
        <w:pStyle w:val="Akapitzlist"/>
        <w:numPr>
          <w:ilvl w:val="3"/>
          <w:numId w:val="88"/>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F204CD">
      <w:pPr>
        <w:tabs>
          <w:tab w:val="left" w:pos="0"/>
        </w:tabs>
        <w:spacing w:before="120" w:after="120" w:line="271" w:lineRule="auto"/>
        <w:rPr>
          <w:rFonts w:ascii="Arial" w:hAnsi="Arial" w:cs="Arial"/>
          <w:sz w:val="22"/>
          <w:szCs w:val="22"/>
        </w:rPr>
      </w:pPr>
      <w:r w:rsidRPr="00F204CD">
        <w:rPr>
          <w:rFonts w:ascii="Arial" w:hAnsi="Arial" w:cs="Arial"/>
          <w:b/>
          <w:color w:val="EE0000"/>
          <w:sz w:val="22"/>
          <w:szCs w:val="22"/>
        </w:rPr>
        <w:t>Uwaga!</w:t>
      </w:r>
      <w:r w:rsidRPr="00F204CD">
        <w:rPr>
          <w:rFonts w:ascii="Arial" w:hAnsi="Arial" w:cs="Arial"/>
          <w:color w:val="EE0000"/>
          <w:sz w:val="22"/>
          <w:szCs w:val="22"/>
        </w:rPr>
        <w:t xml:space="preserve"> </w:t>
      </w:r>
      <w:r w:rsidRPr="00E37160">
        <w:rPr>
          <w:rFonts w:ascii="Arial" w:hAnsi="Arial" w:cs="Arial"/>
          <w:sz w:val="22"/>
          <w:szCs w:val="22"/>
        </w:rPr>
        <w:t xml:space="preserve">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 xml:space="preserve">bądź rezerwy na odwołania (jeżeli </w:t>
      </w:r>
      <w:r w:rsidRPr="00E37160">
        <w:rPr>
          <w:rFonts w:ascii="Arial" w:hAnsi="Arial" w:cs="Arial"/>
          <w:sz w:val="22"/>
          <w:szCs w:val="22"/>
        </w:rPr>
        <w:lastRenderedPageBreak/>
        <w:t>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66" w:name="_Toc13562617"/>
      <w:bookmarkStart w:id="467" w:name="_Toc425140348"/>
      <w:bookmarkEnd w:id="466"/>
    </w:p>
    <w:p w14:paraId="3BDCCE5F" w14:textId="77777777" w:rsidR="00B249C2" w:rsidRPr="00E37160" w:rsidRDefault="005C5B20" w:rsidP="003A4438">
      <w:pPr>
        <w:pStyle w:val="RozdziaRK"/>
      </w:pPr>
      <w:bookmarkStart w:id="468" w:name="_Toc211412407"/>
      <w:r w:rsidRPr="00E37160">
        <w:t>Podstawowe informacje o zasadach realizacji projektów</w:t>
      </w:r>
      <w:bookmarkEnd w:id="467"/>
      <w:bookmarkEnd w:id="468"/>
    </w:p>
    <w:p w14:paraId="20E5DE7E" w14:textId="77777777" w:rsidR="004E75AD" w:rsidRPr="00E37160" w:rsidRDefault="00123B69" w:rsidP="003A4438">
      <w:pPr>
        <w:pStyle w:val="Styl8"/>
      </w:pPr>
      <w:bookmarkStart w:id="469" w:name="_Toc425140349"/>
      <w:r w:rsidRPr="00E37160" w:rsidDel="00123B69">
        <w:t xml:space="preserve"> </w:t>
      </w:r>
      <w:bookmarkStart w:id="470" w:name="_Toc425140351"/>
      <w:bookmarkStart w:id="471" w:name="_Toc211412408"/>
      <w:bookmarkEnd w:id="469"/>
      <w:r w:rsidR="0008188C" w:rsidRPr="00E37160">
        <w:t>Podstawowe zasady udzielania dofinansowania</w:t>
      </w:r>
      <w:bookmarkEnd w:id="470"/>
      <w:bookmarkEnd w:id="471"/>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72"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72"/>
      <w:r w:rsidRPr="00E37160">
        <w:rPr>
          <w:rFonts w:ascii="Arial" w:hAnsi="Arial" w:cs="Arial"/>
          <w:iCs/>
          <w:sz w:val="22"/>
          <w:szCs w:val="22"/>
        </w:rPr>
        <w:t>.</w:t>
      </w:r>
    </w:p>
    <w:p w14:paraId="5444F2EF" w14:textId="77777777" w:rsidR="004E75AD" w:rsidRPr="00E37160" w:rsidRDefault="0008188C" w:rsidP="00207B98">
      <w:pPr>
        <w:pStyle w:val="Styl9"/>
      </w:pPr>
      <w:bookmarkStart w:id="473" w:name="_Toc425140352"/>
      <w:bookmarkStart w:id="474" w:name="_Toc211412409"/>
      <w:r w:rsidRPr="00E37160">
        <w:t>Umowa o dofinansowanie projektu</w:t>
      </w:r>
      <w:bookmarkEnd w:id="473"/>
      <w:bookmarkEnd w:id="474"/>
    </w:p>
    <w:p w14:paraId="74289EDA" w14:textId="77777777" w:rsidR="004E75AD" w:rsidRPr="00E37160"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16C747BF" w:rsidR="00AD1878" w:rsidRPr="00E37160" w:rsidRDefault="00B81A74" w:rsidP="00BF775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o dofinansowanie projektu. Umowa może zostać zawarta w formie elektronicznej, wówczas należy ją zautoryzować za pomocą podpisu kwalifikowanego.  Dokumenty elektroniczne są doręczane za pomocą</w:t>
      </w:r>
      <w:r w:rsidR="00517CEB">
        <w:rPr>
          <w:rFonts w:ascii="Arial" w:hAnsi="Arial" w:cs="Arial"/>
          <w:sz w:val="22"/>
          <w:szCs w:val="22"/>
          <w:lang w:val="pl-PL"/>
        </w:rPr>
        <w:t xml:space="preserve"> </w:t>
      </w:r>
      <w:r w:rsidR="0055650D" w:rsidRPr="00E37160">
        <w:rPr>
          <w:rFonts w:ascii="Arial" w:hAnsi="Arial" w:cs="Arial"/>
          <w:sz w:val="22"/>
          <w:szCs w:val="22"/>
          <w:lang w:val="pl-PL"/>
        </w:rPr>
        <w:t>adresu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637694FB"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00450A54" w:rsidRPr="00450A54">
        <w:rPr>
          <w:rFonts w:ascii="Arial" w:hAnsi="Arial" w:cs="Arial"/>
          <w:sz w:val="22"/>
          <w:szCs w:val="22"/>
        </w:rPr>
        <w:t xml:space="preserve"> </w:t>
      </w:r>
      <w:r w:rsidR="00450A54">
        <w:rPr>
          <w:rFonts w:ascii="Arial" w:hAnsi="Arial" w:cs="Arial"/>
          <w:sz w:val="22"/>
          <w:szCs w:val="22"/>
        </w:rPr>
        <w:t xml:space="preserve">stanowiącą </w:t>
      </w:r>
      <w:proofErr w:type="spellStart"/>
      <w:r w:rsidR="00450A54">
        <w:rPr>
          <w:rFonts w:ascii="Arial" w:hAnsi="Arial" w:cs="Arial"/>
          <w:sz w:val="22"/>
          <w:szCs w:val="22"/>
        </w:rPr>
        <w:t>załacznik</w:t>
      </w:r>
      <w:proofErr w:type="spellEnd"/>
      <w:r w:rsidR="00450A54">
        <w:rPr>
          <w:rFonts w:ascii="Arial" w:hAnsi="Arial" w:cs="Arial"/>
          <w:sz w:val="22"/>
          <w:szCs w:val="22"/>
        </w:rPr>
        <w:t xml:space="preserve"> 7.2</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9"/>
      </w:r>
      <w:r w:rsidRPr="00E37160">
        <w:rPr>
          <w:rStyle w:val="markedcontent"/>
          <w:rFonts w:ascii="Arial" w:hAnsi="Arial" w:cs="Arial"/>
          <w:sz w:val="22"/>
          <w:szCs w:val="22"/>
          <w:lang w:val="pl-PL"/>
        </w:rPr>
        <w:t>:</w:t>
      </w:r>
    </w:p>
    <w:p w14:paraId="18E3A080"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2BF103DE" w14:textId="0E7B8C87" w:rsidR="00CC51A2" w:rsidRPr="00450A54" w:rsidRDefault="004D0158" w:rsidP="00CC5CDA">
      <w:pPr>
        <w:pStyle w:val="Tekstpodstawowy"/>
        <w:spacing w:before="120" w:line="271" w:lineRule="auto"/>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450A54">
        <w:rPr>
          <w:rFonts w:ascii="Arial" w:hAnsi="Arial" w:cs="Arial"/>
          <w:sz w:val="22"/>
          <w:szCs w:val="22"/>
        </w:rPr>
        <w:t>7.3.7;</w:t>
      </w:r>
    </w:p>
    <w:p w14:paraId="582E37E2" w14:textId="068E9E60"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lastRenderedPageBreak/>
        <w:t>kopii statutu lub innego dokumentu stanowiącego podstawę prawną działalności wnioskodawcy</w:t>
      </w:r>
      <w:r w:rsidR="00CE09B8">
        <w:rPr>
          <w:rFonts w:ascii="Arial" w:hAnsi="Arial" w:cs="Arial"/>
          <w:sz w:val="22"/>
          <w:szCs w:val="22"/>
          <w:lang w:val="pl-PL"/>
        </w:rPr>
        <w:t xml:space="preserve"> </w:t>
      </w:r>
      <w:r w:rsidRPr="00E37160">
        <w:rPr>
          <w:rFonts w:ascii="Arial" w:hAnsi="Arial" w:cs="Arial"/>
          <w:sz w:val="22"/>
          <w:szCs w:val="22"/>
        </w:rPr>
        <w:t>–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0"/>
      </w:r>
      <w:r w:rsidRPr="00E37160">
        <w:rPr>
          <w:rFonts w:ascii="Arial" w:hAnsi="Arial" w:cs="Arial"/>
          <w:sz w:val="22"/>
          <w:szCs w:val="22"/>
        </w:rPr>
        <w:t>,</w:t>
      </w:r>
    </w:p>
    <w:p w14:paraId="0022C9F3"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zostasowanie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76"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76"/>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77"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77"/>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77777777"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51244167"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E37160">
        <w:rPr>
          <w:rFonts w:ascii="Arial" w:hAnsi="Arial" w:cs="Arial"/>
          <w:sz w:val="22"/>
          <w:szCs w:val="22"/>
          <w:lang w:val="pl-PL"/>
        </w:rPr>
        <w:t xml:space="preserve"> i</w:t>
      </w:r>
      <w:r w:rsidRPr="00E37160">
        <w:rPr>
          <w:rFonts w:ascii="Arial" w:hAnsi="Arial" w:cs="Arial"/>
          <w:sz w:val="22"/>
          <w:szCs w:val="22"/>
        </w:rPr>
        <w:t xml:space="preserve"> gdy </w:t>
      </w:r>
      <w:r w:rsidRPr="00E37160">
        <w:rPr>
          <w:rFonts w:ascii="Arial" w:hAnsi="Arial" w:cs="Arial"/>
          <w:sz w:val="22"/>
          <w:szCs w:val="22"/>
        </w:rPr>
        <w:lastRenderedPageBreak/>
        <w:t>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p>
    <w:p w14:paraId="76EDE821" w14:textId="77777777" w:rsidR="00CF752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2"/>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101" w:history="1">
        <w:r w:rsidR="00057D91" w:rsidRPr="00E37160">
          <w:rPr>
            <w:rFonts w:ascii="Arial" w:hAnsi="Arial" w:cs="Arial"/>
            <w:sz w:val="22"/>
            <w:szCs w:val="22"/>
          </w:rPr>
          <w:t>https://www.podatki.gov.pl/wyszukiwarki/sprawdzenie-statusu-podmiotu-w-vat/</w:t>
        </w:r>
      </w:hyperlink>
      <w:r w:rsidR="00057D91" w:rsidRPr="00E37160">
        <w:rPr>
          <w:rFonts w:ascii="Arial" w:hAnsi="Arial" w:cs="Arial"/>
          <w:sz w:val="22"/>
          <w:szCs w:val="22"/>
        </w:rPr>
        <w:t>,</w:t>
      </w:r>
    </w:p>
    <w:p w14:paraId="1FEF206B" w14:textId="77777777"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2"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w:t>
      </w:r>
    </w:p>
    <w:p w14:paraId="33BB6809" w14:textId="65E45E2A"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w:t>
      </w:r>
      <w:r w:rsidR="00220E4F">
        <w:rPr>
          <w:rFonts w:ascii="Arial" w:hAnsi="Arial" w:cs="Arial"/>
          <w:sz w:val="22"/>
          <w:szCs w:val="22"/>
        </w:rPr>
        <w:t xml:space="preserve"> </w:t>
      </w:r>
      <w:r w:rsidRPr="00E37160">
        <w:rPr>
          <w:rFonts w:ascii="Arial" w:hAnsi="Arial" w:cs="Arial"/>
          <w:sz w:val="22"/>
          <w:szCs w:val="22"/>
        </w:rPr>
        <w:t>o dofinansowanie projektu,</w:t>
      </w:r>
    </w:p>
    <w:p w14:paraId="3792FFD4" w14:textId="058CE05E"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w:t>
      </w:r>
      <w:r w:rsidR="00220E4F">
        <w:rPr>
          <w:rFonts w:ascii="Arial" w:hAnsi="Arial" w:cs="Arial"/>
          <w:sz w:val="22"/>
          <w:szCs w:val="22"/>
        </w:rPr>
        <w:t>y</w:t>
      </w:r>
      <w:r w:rsidRPr="00E37160">
        <w:rPr>
          <w:rFonts w:ascii="Arial" w:hAnsi="Arial" w:cs="Arial"/>
          <w:sz w:val="22"/>
          <w:szCs w:val="22"/>
        </w:rPr>
        <w:t xml:space="preserve">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Pr="00E37160">
        <w:rPr>
          <w:rFonts w:ascii="Arial" w:hAnsi="Arial" w:cs="Arial"/>
          <w:sz w:val="22"/>
          <w:szCs w:val="22"/>
        </w:rPr>
        <w:t>,</w:t>
      </w:r>
    </w:p>
    <w:p w14:paraId="1D6D4AB3" w14:textId="6BDF8337"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 o dofinansowanie projektu</w:t>
      </w:r>
      <w:r w:rsidR="009506E4" w:rsidRPr="00E37160">
        <w:rPr>
          <w:rFonts w:ascii="Arial" w:hAnsi="Arial" w:cs="Arial"/>
          <w:sz w:val="22"/>
          <w:szCs w:val="22"/>
          <w:lang w:val="pl-PL"/>
        </w:rPr>
        <w:t xml:space="preserve"> (załącznik nie jest wymagany od JST)</w:t>
      </w:r>
      <w:r w:rsidRPr="00E37160">
        <w:rPr>
          <w:rFonts w:ascii="Arial" w:hAnsi="Arial" w:cs="Arial"/>
          <w:sz w:val="22"/>
          <w:szCs w:val="22"/>
          <w:lang w:val="pl-PL"/>
        </w:rPr>
        <w:t>,</w:t>
      </w:r>
    </w:p>
    <w:p w14:paraId="04D770F9" w14:textId="0A87F12B"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w:t>
      </w:r>
      <w:r w:rsidR="00220E4F">
        <w:rPr>
          <w:rFonts w:ascii="Arial" w:hAnsi="Arial" w:cs="Arial"/>
          <w:sz w:val="22"/>
          <w:szCs w:val="22"/>
          <w:lang w:val="pl-PL"/>
        </w:rPr>
        <w:t>y</w:t>
      </w:r>
      <w:r w:rsidR="0083419B" w:rsidRPr="00E37160">
        <w:rPr>
          <w:rFonts w:ascii="Arial" w:hAnsi="Arial" w:cs="Arial"/>
          <w:sz w:val="22"/>
          <w:szCs w:val="22"/>
          <w:lang w:val="pl-PL"/>
        </w:rPr>
        <w:t xml:space="preserve"> o dofinansowanie projektu</w:t>
      </w:r>
      <w:r w:rsidR="004D0158" w:rsidRPr="00E37160">
        <w:rPr>
          <w:rFonts w:ascii="Arial" w:hAnsi="Arial" w:cs="Arial"/>
          <w:sz w:val="22"/>
          <w:szCs w:val="22"/>
        </w:rPr>
        <w:t>,</w:t>
      </w:r>
    </w:p>
    <w:p w14:paraId="5815BFEC" w14:textId="3B3D22F5"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450A54">
        <w:rPr>
          <w:rFonts w:ascii="Arial" w:hAnsi="Arial" w:cs="Arial"/>
          <w:sz w:val="22"/>
          <w:szCs w:val="22"/>
          <w:lang w:val="pl-PL"/>
        </w:rPr>
        <w:t>–</w:t>
      </w:r>
      <w:r w:rsidRPr="00E37160">
        <w:rPr>
          <w:rFonts w:ascii="Arial" w:hAnsi="Arial" w:cs="Arial"/>
          <w:sz w:val="22"/>
          <w:szCs w:val="22"/>
          <w:lang w:val="pl-PL"/>
        </w:rPr>
        <w:t xml:space="preserve"> </w:t>
      </w:r>
      <w:r w:rsidR="00450A54">
        <w:rPr>
          <w:rFonts w:ascii="Arial" w:hAnsi="Arial" w:cs="Arial"/>
          <w:sz w:val="22"/>
          <w:szCs w:val="22"/>
        </w:rPr>
        <w:t>7.3.4;</w:t>
      </w:r>
    </w:p>
    <w:p w14:paraId="557094CE" w14:textId="5BEFE365"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450A54">
        <w:rPr>
          <w:rFonts w:ascii="Arial" w:hAnsi="Arial" w:cs="Arial"/>
        </w:rPr>
        <w:t>–</w:t>
      </w:r>
      <w:r w:rsidRPr="00E37160">
        <w:rPr>
          <w:rFonts w:ascii="Arial" w:hAnsi="Arial" w:cs="Arial"/>
        </w:rPr>
        <w:t xml:space="preserve"> </w:t>
      </w:r>
      <w:r w:rsidR="00450A54">
        <w:rPr>
          <w:rFonts w:ascii="Arial" w:hAnsi="Arial" w:cs="Arial"/>
        </w:rPr>
        <w:t>7.3.1;</w:t>
      </w:r>
    </w:p>
    <w:p w14:paraId="5B097508" w14:textId="46E848EF"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informacji o jednostce realizującej projekt</w:t>
      </w:r>
      <w:r w:rsidR="00E865EA">
        <w:rPr>
          <w:rFonts w:ascii="Arial" w:hAnsi="Arial" w:cs="Arial"/>
        </w:rPr>
        <w:t xml:space="preserve"> (jeśli dotyczy)</w:t>
      </w:r>
      <w:r w:rsidRPr="00E37160">
        <w:rPr>
          <w:rFonts w:ascii="Arial" w:hAnsi="Arial" w:cs="Arial"/>
        </w:rPr>
        <w:t xml:space="preserve"> </w:t>
      </w:r>
      <w:r w:rsidR="00450A54">
        <w:rPr>
          <w:rFonts w:ascii="Arial" w:hAnsi="Arial" w:cs="Arial"/>
        </w:rPr>
        <w:t>–</w:t>
      </w:r>
      <w:r w:rsidRPr="00E37160">
        <w:rPr>
          <w:rFonts w:ascii="Arial" w:hAnsi="Arial" w:cs="Arial"/>
        </w:rPr>
        <w:t xml:space="preserve"> </w:t>
      </w:r>
      <w:r w:rsidR="00450A54">
        <w:rPr>
          <w:rFonts w:ascii="Arial" w:hAnsi="Arial" w:cs="Arial"/>
        </w:rPr>
        <w:t>7.3.2;</w:t>
      </w:r>
    </w:p>
    <w:p w14:paraId="14DB97B7" w14:textId="025108F4"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450A54">
        <w:rPr>
          <w:rFonts w:ascii="Arial" w:hAnsi="Arial" w:cs="Arial"/>
        </w:rPr>
        <w:t>–</w:t>
      </w:r>
      <w:r w:rsidRPr="00E37160">
        <w:rPr>
          <w:rFonts w:ascii="Arial" w:hAnsi="Arial" w:cs="Arial"/>
        </w:rPr>
        <w:t xml:space="preserve"> </w:t>
      </w:r>
      <w:r w:rsidR="00450A54">
        <w:rPr>
          <w:rFonts w:ascii="Arial" w:hAnsi="Arial" w:cs="Arial"/>
        </w:rPr>
        <w:t>7.3.3;</w:t>
      </w:r>
    </w:p>
    <w:p w14:paraId="4757F8DC" w14:textId="77777777" w:rsidR="004D0158" w:rsidRPr="00E37160" w:rsidRDefault="003A30A1" w:rsidP="003A3602">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 </w:t>
      </w:r>
      <w:bookmarkStart w:id="478"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3"/>
      </w:r>
    </w:p>
    <w:p w14:paraId="14F2DE4D" w14:textId="77777777"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w:t>
      </w:r>
      <w:proofErr w:type="spellStart"/>
      <w:r w:rsidRPr="00E37160">
        <w:rPr>
          <w:rFonts w:ascii="Arial" w:hAnsi="Arial" w:cs="Arial"/>
          <w:color w:val="000000"/>
        </w:rPr>
        <w:t>wydane</w:t>
      </w:r>
      <w:proofErr w:type="spellEnd"/>
      <w:r w:rsidRPr="00E37160">
        <w:rPr>
          <w:rFonts w:ascii="Arial" w:hAnsi="Arial" w:cs="Arial"/>
          <w:color w:val="000000"/>
        </w:rPr>
        <w:t xml:space="preserve"> odpowiednio przez właściwy Urząd Skarbowy oraz Zakład Ubezpieczeń Społecznych, w okresie nie wcześniejszym niż data </w:t>
      </w:r>
      <w:r w:rsidRPr="00E37160">
        <w:rPr>
          <w:rFonts w:ascii="Arial" w:hAnsi="Arial" w:cs="Arial"/>
        </w:rPr>
        <w:t xml:space="preserve">upublicznienia prze ION informacji o </w:t>
      </w:r>
      <w:r w:rsidRPr="00E37160">
        <w:rPr>
          <w:rFonts w:ascii="Arial" w:hAnsi="Arial" w:cs="Arial"/>
        </w:rPr>
        <w:lastRenderedPageBreak/>
        <w:t xml:space="preserve">projektach wybranych do dofinansowania oraz projektach, zgodnie z częścią 6.2. Regulaminu. </w:t>
      </w:r>
    </w:p>
    <w:bookmarkEnd w:id="478"/>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55116A">
      <w:pPr>
        <w:pStyle w:val="NormalnyWeb"/>
        <w:numPr>
          <w:ilvl w:val="0"/>
          <w:numId w:val="49"/>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55116A">
      <w:pPr>
        <w:pStyle w:val="Default"/>
        <w:numPr>
          <w:ilvl w:val="0"/>
          <w:numId w:val="49"/>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51D46558" w:rsidR="004D0158" w:rsidRDefault="004D0158" w:rsidP="0055116A">
      <w:pPr>
        <w:pStyle w:val="Default"/>
        <w:numPr>
          <w:ilvl w:val="0"/>
          <w:numId w:val="49"/>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450A54">
        <w:rPr>
          <w:rFonts w:ascii="Arial" w:hAnsi="Arial" w:cs="Arial"/>
        </w:rPr>
        <w:t>7.15</w:t>
      </w:r>
      <w:r w:rsidR="00450A54" w:rsidRPr="00E37160">
        <w:rPr>
          <w:rFonts w:ascii="Arial" w:hAnsi="Arial" w:cs="Arial"/>
        </w:rPr>
        <w:t xml:space="preserve">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55116A">
      <w:pPr>
        <w:pStyle w:val="NormalnyWeb"/>
        <w:numPr>
          <w:ilvl w:val="0"/>
          <w:numId w:val="49"/>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55116A">
      <w:pPr>
        <w:pStyle w:val="Default"/>
        <w:numPr>
          <w:ilvl w:val="0"/>
          <w:numId w:val="49"/>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3B22FF2C" w:rsidR="004D0158" w:rsidRPr="00E37160" w:rsidRDefault="004D0158" w:rsidP="0055116A">
      <w:pPr>
        <w:pStyle w:val="NormalnyWeb"/>
        <w:numPr>
          <w:ilvl w:val="0"/>
          <w:numId w:val="49"/>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450A54">
        <w:rPr>
          <w:rFonts w:ascii="Arial" w:hAnsi="Arial" w:cs="Arial"/>
          <w:iCs/>
          <w:sz w:val="22"/>
          <w:szCs w:val="22"/>
        </w:rPr>
        <w:t xml:space="preserve">7.10 </w:t>
      </w:r>
      <w:r w:rsidRPr="00E37160">
        <w:rPr>
          <w:rFonts w:ascii="Arial" w:hAnsi="Arial" w:cs="Arial"/>
          <w:iCs/>
          <w:sz w:val="22"/>
          <w:szCs w:val="22"/>
        </w:rPr>
        <w:t xml:space="preserve">oraz załącznik nr </w:t>
      </w:r>
      <w:r w:rsidR="00450A54">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48A41233" w:rsidR="004D0158" w:rsidRPr="00E37160" w:rsidRDefault="004D0158" w:rsidP="0055116A">
      <w:pPr>
        <w:pStyle w:val="Default"/>
        <w:numPr>
          <w:ilvl w:val="0"/>
          <w:numId w:val="49"/>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w:t>
      </w:r>
      <w:r w:rsidRPr="002B4F24">
        <w:rPr>
          <w:rFonts w:ascii="Arial" w:hAnsi="Arial" w:cs="Arial"/>
          <w:iCs/>
        </w:rPr>
        <w:t xml:space="preserve">załącznik nr </w:t>
      </w:r>
      <w:r w:rsidR="00450A54" w:rsidRPr="002B4F24">
        <w:rPr>
          <w:rFonts w:ascii="Arial" w:hAnsi="Arial" w:cs="Arial"/>
          <w:iCs/>
        </w:rPr>
        <w:t xml:space="preserve">7.13 </w:t>
      </w:r>
      <w:r w:rsidRPr="002B4F24">
        <w:rPr>
          <w:rFonts w:ascii="Arial" w:hAnsi="Arial" w:cs="Arial"/>
          <w:iCs/>
        </w:rPr>
        <w:t xml:space="preserve">do Regulaminu </w:t>
      </w:r>
      <w:r w:rsidR="00134A32" w:rsidRPr="002B4F24">
        <w:rPr>
          <w:rFonts w:ascii="Arial" w:hAnsi="Arial" w:cs="Arial"/>
          <w:iCs/>
        </w:rPr>
        <w:t xml:space="preserve">wyboru </w:t>
      </w:r>
      <w:r w:rsidRPr="002B4F24">
        <w:rPr>
          <w:rFonts w:ascii="Arial" w:hAnsi="Arial" w:cs="Arial"/>
          <w:b/>
          <w:iCs/>
        </w:rPr>
        <w:t>lub</w:t>
      </w:r>
      <w:r w:rsidRPr="002B4F24">
        <w:rPr>
          <w:rFonts w:ascii="Arial" w:hAnsi="Arial" w:cs="Arial"/>
          <w:iCs/>
        </w:rPr>
        <w:t xml:space="preserve"> zaświadcze</w:t>
      </w:r>
      <w:r w:rsidR="007232A9" w:rsidRPr="002B4F24">
        <w:rPr>
          <w:rFonts w:ascii="Arial" w:hAnsi="Arial" w:cs="Arial"/>
          <w:iCs/>
        </w:rPr>
        <w:t>nia</w:t>
      </w:r>
      <w:r w:rsidRPr="002B4F24">
        <w:rPr>
          <w:rFonts w:ascii="Arial" w:hAnsi="Arial" w:cs="Arial"/>
          <w:iCs/>
        </w:rPr>
        <w:t xml:space="preserve"> o uzyskanej pomocy de </w:t>
      </w:r>
      <w:proofErr w:type="spellStart"/>
      <w:r w:rsidRPr="002B4F24">
        <w:rPr>
          <w:rFonts w:ascii="Arial" w:hAnsi="Arial" w:cs="Arial"/>
          <w:iCs/>
        </w:rPr>
        <w:t>minimis</w:t>
      </w:r>
      <w:proofErr w:type="spellEnd"/>
      <w:r w:rsidRPr="002B4F24">
        <w:rPr>
          <w:rFonts w:ascii="Arial" w:hAnsi="Arial" w:cs="Arial"/>
          <w:iCs/>
        </w:rPr>
        <w:t xml:space="preserve"> wydanych Wnioskodawcy po dniu złożenia wniosku o dofinansowanie, a przed dniem składania załączników do</w:t>
      </w:r>
      <w:r w:rsidRPr="00E37160">
        <w:rPr>
          <w:rFonts w:ascii="Arial" w:hAnsi="Arial" w:cs="Arial"/>
          <w:iCs/>
        </w:rPr>
        <w:t xml:space="preserve">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lastRenderedPageBreak/>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0FEABA51" w14:textId="77777777" w:rsidR="00D904CD" w:rsidRPr="00E37160" w:rsidRDefault="00D904CD"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79" w:name="_Toc13562621"/>
      <w:bookmarkStart w:id="480" w:name="_Toc425140353"/>
      <w:bookmarkStart w:id="481" w:name="_Toc211412410"/>
      <w:bookmarkEnd w:id="479"/>
      <w:r w:rsidRPr="00E37160">
        <w:lastRenderedPageBreak/>
        <w:t>Wkład własny</w:t>
      </w:r>
      <w:bookmarkEnd w:id="480"/>
      <w:bookmarkEnd w:id="481"/>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0C2084A1" w:rsidR="00007BBC" w:rsidRPr="00450A54"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450A54">
        <w:rPr>
          <w:rFonts w:ascii="Arial" w:hAnsi="Arial" w:cs="Arial"/>
          <w:iCs/>
          <w:sz w:val="22"/>
          <w:szCs w:val="22"/>
          <w:lang w:val="pl-PL"/>
        </w:rPr>
        <w:t xml:space="preserve">stanowiącym </w:t>
      </w:r>
      <w:proofErr w:type="spellStart"/>
      <w:r w:rsidRPr="00450A54">
        <w:rPr>
          <w:rFonts w:ascii="Arial" w:hAnsi="Arial" w:cs="Arial"/>
          <w:iCs/>
          <w:sz w:val="22"/>
          <w:szCs w:val="22"/>
          <w:lang w:val="pl-PL"/>
        </w:rPr>
        <w:t>ząłacznik</w:t>
      </w:r>
      <w:proofErr w:type="spellEnd"/>
      <w:r w:rsidRPr="00450A54">
        <w:rPr>
          <w:rFonts w:ascii="Arial" w:hAnsi="Arial" w:cs="Arial"/>
          <w:iCs/>
          <w:sz w:val="22"/>
          <w:szCs w:val="22"/>
          <w:lang w:val="pl-PL"/>
        </w:rPr>
        <w:t xml:space="preserve"> nr </w:t>
      </w:r>
      <w:r w:rsidR="00450A54" w:rsidRPr="00450A54">
        <w:rPr>
          <w:rFonts w:ascii="Arial" w:hAnsi="Arial" w:cs="Arial"/>
          <w:iCs/>
          <w:sz w:val="22"/>
          <w:szCs w:val="22"/>
          <w:lang w:val="pl-PL"/>
        </w:rPr>
        <w:t>7.2</w:t>
      </w:r>
      <w:r w:rsidRPr="00450A54">
        <w:rPr>
          <w:rFonts w:ascii="Arial" w:hAnsi="Arial" w:cs="Arial"/>
          <w:iCs/>
          <w:sz w:val="22"/>
          <w:szCs w:val="22"/>
          <w:lang w:val="pl-PL"/>
        </w:rPr>
        <w:t xml:space="preserve"> do niniejszego Regulaminu.</w:t>
      </w:r>
    </w:p>
    <w:p w14:paraId="78C17692" w14:textId="77777777" w:rsidR="004E75AD" w:rsidRPr="00E37160" w:rsidRDefault="0008188C" w:rsidP="00207B98">
      <w:pPr>
        <w:pStyle w:val="Styl9"/>
      </w:pPr>
      <w:bookmarkStart w:id="482" w:name="_Toc425140354"/>
      <w:bookmarkStart w:id="483" w:name="_Toc211412411"/>
      <w:r w:rsidRPr="00E37160">
        <w:t>Szczegółowy budżet projektu</w:t>
      </w:r>
      <w:bookmarkEnd w:id="482"/>
      <w:bookmarkEnd w:id="483"/>
    </w:p>
    <w:p w14:paraId="30EEC6A9" w14:textId="1F4D8A8D" w:rsidR="00CD2D99"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lang w:val="pl-PL"/>
        </w:rPr>
      </w:pPr>
      <w:bookmarkStart w:id="484"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w:t>
      </w:r>
      <w:r w:rsidR="009B45B3">
        <w:rPr>
          <w:rFonts w:ascii="Arial" w:hAnsi="Arial" w:cs="Arial"/>
          <w:sz w:val="22"/>
          <w:szCs w:val="22"/>
          <w:lang w:val="pl-PL"/>
        </w:rPr>
        <w:t xml:space="preserve">, </w:t>
      </w:r>
      <w:r w:rsidRPr="00E37160">
        <w:rPr>
          <w:rFonts w:ascii="Arial" w:hAnsi="Arial" w:cs="Arial"/>
          <w:sz w:val="22"/>
          <w:szCs w:val="22"/>
          <w:lang w:val="pl-PL"/>
        </w:rPr>
        <w:t xml:space="preserve">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471FA682" w:rsidR="00007BBC" w:rsidRPr="00E37160" w:rsidRDefault="00CD2D99"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stanowiącym </w:t>
      </w:r>
      <w:proofErr w:type="spellStart"/>
      <w:r w:rsidR="001136AC" w:rsidRPr="00E37160">
        <w:rPr>
          <w:rFonts w:ascii="Arial" w:hAnsi="Arial" w:cs="Arial"/>
          <w:i/>
          <w:sz w:val="22"/>
          <w:szCs w:val="22"/>
        </w:rPr>
        <w:t>ząłacznik</w:t>
      </w:r>
      <w:proofErr w:type="spellEnd"/>
      <w:r w:rsidR="001136AC" w:rsidRPr="00E37160">
        <w:rPr>
          <w:rFonts w:ascii="Arial" w:hAnsi="Arial" w:cs="Arial"/>
          <w:i/>
          <w:sz w:val="22"/>
          <w:szCs w:val="22"/>
        </w:rPr>
        <w:t xml:space="preserve"> nr </w:t>
      </w:r>
      <w:r w:rsidR="00450A54">
        <w:rPr>
          <w:rFonts w:ascii="Arial" w:hAnsi="Arial" w:cs="Arial"/>
          <w:i/>
          <w:sz w:val="22"/>
          <w:szCs w:val="22"/>
        </w:rPr>
        <w:t>7.12</w:t>
      </w:r>
      <w:r w:rsidR="001136AC" w:rsidRPr="00E37160">
        <w:rPr>
          <w:rFonts w:ascii="Arial" w:hAnsi="Arial" w:cs="Arial"/>
          <w:sz w:val="22"/>
          <w:szCs w:val="22"/>
        </w:rPr>
        <w:t xml:space="preserve"> do niniejszego </w:t>
      </w:r>
      <w:proofErr w:type="spellStart"/>
      <w:r w:rsidR="001136AC" w:rsidRPr="00E37160">
        <w:rPr>
          <w:rFonts w:ascii="Arial" w:hAnsi="Arial" w:cs="Arial"/>
          <w:sz w:val="22"/>
          <w:szCs w:val="22"/>
        </w:rPr>
        <w:t>Regulaminu.</w:t>
      </w:r>
      <w:r w:rsidR="00007BBC" w:rsidRPr="00E37160">
        <w:rPr>
          <w:rFonts w:ascii="Arial" w:hAnsi="Arial" w:cs="Arial"/>
          <w:sz w:val="22"/>
          <w:szCs w:val="22"/>
          <w:lang w:val="pl-PL"/>
        </w:rPr>
        <w:t>Wnioskodawca</w:t>
      </w:r>
      <w:proofErr w:type="spellEnd"/>
      <w:r w:rsidR="00007BBC" w:rsidRPr="00E37160">
        <w:rPr>
          <w:rFonts w:ascii="Arial" w:hAnsi="Arial" w:cs="Arial"/>
          <w:sz w:val="22"/>
          <w:szCs w:val="22"/>
          <w:lang w:val="pl-PL"/>
        </w:rPr>
        <w:t xml:space="preserve">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1E3E2E99"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450A54">
        <w:rPr>
          <w:rFonts w:ascii="Arial" w:hAnsi="Arial" w:cs="Arial"/>
          <w:sz w:val="22"/>
          <w:szCs w:val="22"/>
        </w:rPr>
        <w:t>.</w:t>
      </w:r>
    </w:p>
    <w:p w14:paraId="7B693FAA" w14:textId="3924B254"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00450A54">
        <w:rPr>
          <w:rFonts w:ascii="Arial" w:hAnsi="Arial" w:cs="Arial"/>
          <w:sz w:val="22"/>
          <w:szCs w:val="22"/>
        </w:rPr>
        <w:t xml:space="preserve"> </w:t>
      </w:r>
      <w:r w:rsidRPr="00E37160">
        <w:rPr>
          <w:rFonts w:ascii="Arial" w:hAnsi="Arial" w:cs="Arial"/>
          <w:sz w:val="22"/>
          <w:szCs w:val="22"/>
        </w:rPr>
        <w:t>bezpośrednich, tj. związanych z realizacją celów projektu (zgodnie</w:t>
      </w:r>
      <w:r w:rsidR="00450A54">
        <w:rPr>
          <w:rFonts w:ascii="Arial" w:hAnsi="Arial" w:cs="Arial"/>
          <w:sz w:val="22"/>
          <w:szCs w:val="22"/>
        </w:rPr>
        <w:t xml:space="preserve"> </w:t>
      </w:r>
      <w:r w:rsidRPr="00E37160">
        <w:rPr>
          <w:rFonts w:ascii="Arial" w:hAnsi="Arial" w:cs="Arial"/>
          <w:sz w:val="22"/>
          <w:szCs w:val="22"/>
        </w:rP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w:t>
      </w:r>
      <w:r w:rsidRPr="00E37160">
        <w:rPr>
          <w:rFonts w:ascii="Arial" w:hAnsi="Arial" w:cs="Arial"/>
          <w:sz w:val="22"/>
          <w:szCs w:val="22"/>
        </w:rPr>
        <w:lastRenderedPageBreak/>
        <w:t xml:space="preserve">merytorycznych. Katalog kosztów pośrednich jest katalogiem zamkniętym wskazanym w Podrozdziale 3.12 ww. wytycznych. </w:t>
      </w:r>
    </w:p>
    <w:p w14:paraId="0FBC4C41" w14:textId="7E069D28"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zasad kwalifikowa</w:t>
      </w:r>
      <w:r w:rsidR="00450A54">
        <w:rPr>
          <w:rFonts w:ascii="Arial" w:hAnsi="Arial" w:cs="Arial"/>
          <w:sz w:val="22"/>
          <w:szCs w:val="22"/>
          <w:lang w:val="pl-PL"/>
        </w:rPr>
        <w:t>l</w:t>
      </w:r>
      <w:r w:rsidRPr="00E37160">
        <w:rPr>
          <w:rFonts w:ascii="Arial" w:hAnsi="Arial" w:cs="Arial"/>
          <w:sz w:val="22"/>
          <w:szCs w:val="22"/>
          <w:lang w:val="pl-PL"/>
        </w:rPr>
        <w:t>no</w:t>
      </w:r>
      <w:r w:rsidR="00450A54">
        <w:rPr>
          <w:rFonts w:ascii="Arial" w:hAnsi="Arial" w:cs="Arial"/>
          <w:sz w:val="22"/>
          <w:szCs w:val="22"/>
          <w:lang w:val="pl-PL"/>
        </w:rPr>
        <w:t>ś</w:t>
      </w:r>
      <w:r w:rsidRPr="00E37160">
        <w:rPr>
          <w:rFonts w:ascii="Arial" w:hAnsi="Arial" w:cs="Arial"/>
          <w:sz w:val="22"/>
          <w:szCs w:val="22"/>
          <w:lang w:val="pl-PL"/>
        </w:rPr>
        <w:t>ci kosztów</w:t>
      </w:r>
      <w:r w:rsidRPr="00E37160">
        <w:rPr>
          <w:rFonts w:ascii="Arial" w:hAnsi="Arial" w:cs="Arial"/>
          <w:sz w:val="22"/>
          <w:szCs w:val="22"/>
        </w:rPr>
        <w:t xml:space="preserve"> są uregulowane w Wytycznych dotyczących kwalifikowalności wydatków na lata 2021-2027. </w:t>
      </w:r>
    </w:p>
    <w:p w14:paraId="45C617E1" w14:textId="5650F038"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proofErr w:type="spellStart"/>
      <w:r w:rsidRPr="00E37160">
        <w:rPr>
          <w:rFonts w:ascii="Arial" w:hAnsi="Arial" w:cs="Arial"/>
          <w:sz w:val="22"/>
          <w:szCs w:val="22"/>
          <w:lang w:val="pl-PL"/>
        </w:rPr>
        <w:t>difnananswoania</w:t>
      </w:r>
      <w:proofErr w:type="spellEnd"/>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450A54">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85" w:name="_Toc425140357"/>
      <w:bookmarkStart w:id="486" w:name="_Toc211412412"/>
      <w:bookmarkEnd w:id="484"/>
      <w:r w:rsidRPr="00E37160">
        <w:t>Podatek od towarów i usług (VAT)</w:t>
      </w:r>
      <w:bookmarkEnd w:id="485"/>
      <w:bookmarkEnd w:id="486"/>
    </w:p>
    <w:p w14:paraId="14C35F31" w14:textId="77777777"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4"/>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 </w:t>
      </w:r>
      <w:proofErr w:type="spellStart"/>
      <w:r w:rsidR="00986C86" w:rsidRPr="00E37160">
        <w:rPr>
          <w:rFonts w:ascii="Arial" w:hAnsi="Arial" w:cs="Arial"/>
          <w:sz w:val="22"/>
          <w:szCs w:val="22"/>
        </w:rPr>
        <w:t>związu</w:t>
      </w:r>
      <w:proofErr w:type="spellEnd"/>
      <w:r w:rsidR="00986C86" w:rsidRPr="00E37160">
        <w:rPr>
          <w:rFonts w:ascii="Arial" w:hAnsi="Arial" w:cs="Arial"/>
          <w:sz w:val="22"/>
          <w:szCs w:val="22"/>
        </w:rPr>
        <w:t xml:space="preserve">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3"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xml:space="preserve">. 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ikowlany</w:t>
      </w:r>
      <w:proofErr w:type="spellEnd"/>
      <w:r w:rsidR="005D4878" w:rsidRPr="00E37160">
        <w:rPr>
          <w:rFonts w:ascii="Arial" w:hAnsi="Arial" w:cs="Arial"/>
          <w:sz w:val="22"/>
          <w:szCs w:val="22"/>
        </w:rPr>
        <w:t xml:space="preserve">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w:t>
      </w:r>
      <w:proofErr w:type="spellStart"/>
      <w:r w:rsidR="003E0E37" w:rsidRPr="00E37160">
        <w:rPr>
          <w:rFonts w:ascii="Arial" w:hAnsi="Arial" w:cs="Arial"/>
          <w:sz w:val="22"/>
          <w:szCs w:val="22"/>
        </w:rPr>
        <w:t>Interpetację</w:t>
      </w:r>
      <w:proofErr w:type="spellEnd"/>
      <w:r w:rsidR="003E0E37" w:rsidRPr="00E37160">
        <w:rPr>
          <w:rFonts w:ascii="Arial" w:hAnsi="Arial" w:cs="Arial"/>
          <w:sz w:val="22"/>
          <w:szCs w:val="22"/>
        </w:rPr>
        <w:t xml:space="preserve"> tą </w:t>
      </w:r>
      <w:proofErr w:type="spellStart"/>
      <w:r w:rsidR="003E0E37" w:rsidRPr="00E37160">
        <w:rPr>
          <w:rFonts w:ascii="Arial" w:hAnsi="Arial" w:cs="Arial"/>
          <w:sz w:val="22"/>
          <w:szCs w:val="22"/>
        </w:rPr>
        <w:t>Wnisokodawca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77777777" w:rsidR="00D73F0A" w:rsidRPr="00E37160" w:rsidRDefault="003F60C6" w:rsidP="000613EA">
      <w:pPr>
        <w:numPr>
          <w:ilvl w:val="3"/>
          <w:numId w:val="28"/>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proofErr w:type="spellStart"/>
      <w:r w:rsidRPr="00E37160">
        <w:rPr>
          <w:rFonts w:ascii="Arial" w:hAnsi="Arial" w:cs="Arial"/>
          <w:sz w:val="22"/>
          <w:szCs w:val="22"/>
        </w:rPr>
        <w:t>związu</w:t>
      </w:r>
      <w:proofErr w:type="spellEnd"/>
      <w:r w:rsidRPr="00E37160">
        <w:rPr>
          <w:rFonts w:ascii="Arial" w:hAnsi="Arial" w:cs="Arial"/>
          <w:sz w:val="22"/>
          <w:szCs w:val="22"/>
        </w:rPr>
        <w:t xml:space="preserve"> z powyższym w tym przypadku IP FEPZ zawsze weryfikować będzie status podatnika (Beneficjent/Partner/ Realizator - odpowiednio) na portalu </w:t>
      </w:r>
      <w:hyperlink r:id="rId104"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t>
      </w:r>
      <w:proofErr w:type="spellStart"/>
      <w:r w:rsidRPr="00E37160">
        <w:rPr>
          <w:rFonts w:ascii="Arial" w:hAnsi="Arial" w:cs="Arial"/>
          <w:sz w:val="22"/>
          <w:szCs w:val="22"/>
        </w:rPr>
        <w:t>Wnisokodawca</w:t>
      </w:r>
      <w:proofErr w:type="spellEnd"/>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87" w:name="_Toc13562626"/>
      <w:bookmarkStart w:id="488" w:name="_Toc425140358"/>
      <w:bookmarkStart w:id="489" w:name="_Toc211412413"/>
      <w:bookmarkEnd w:id="487"/>
      <w:r w:rsidRPr="00E37160">
        <w:t>Cross-</w:t>
      </w:r>
      <w:proofErr w:type="spellStart"/>
      <w:r w:rsidRPr="00E37160">
        <w:t>financing</w:t>
      </w:r>
      <w:bookmarkStart w:id="490" w:name="_Toc425140359"/>
      <w:bookmarkEnd w:id="488"/>
      <w:bookmarkEnd w:id="489"/>
      <w:proofErr w:type="spellEnd"/>
      <w:r w:rsidR="00007BBC" w:rsidRPr="00E37160">
        <w:rPr>
          <w:rFonts w:cs="Arial"/>
          <w:sz w:val="22"/>
        </w:rPr>
        <w:t xml:space="preserve"> </w:t>
      </w:r>
    </w:p>
    <w:p w14:paraId="436C15BC" w14:textId="43C790B3"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1366B4CE"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E664B3">
        <w:rPr>
          <w:rFonts w:ascii="Arial" w:hAnsi="Arial" w:cs="Arial"/>
          <w:sz w:val="22"/>
          <w:szCs w:val="22"/>
          <w:lang w:val="pl-PL"/>
        </w:rPr>
        <w:t xml:space="preserve">20 </w:t>
      </w:r>
      <w:r w:rsidRPr="00E37160">
        <w:rPr>
          <w:rFonts w:ascii="Arial" w:hAnsi="Arial" w:cs="Arial"/>
          <w:sz w:val="22"/>
          <w:szCs w:val="22"/>
        </w:rPr>
        <w:t>% całkowitych wydatków kwalifikowanych projektu.</w:t>
      </w:r>
    </w:p>
    <w:p w14:paraId="620B4179" w14:textId="681184AE"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lastRenderedPageBreak/>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663E3AF5" w:rsidR="00007BBC" w:rsidRPr="00E37160"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9B45B3">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0378655F" w14:textId="77777777" w:rsidR="004E75AD" w:rsidRPr="00E37160" w:rsidRDefault="0008188C" w:rsidP="00207B98">
      <w:pPr>
        <w:pStyle w:val="Styl9"/>
      </w:pPr>
      <w:bookmarkStart w:id="491" w:name="_Toc211412414"/>
      <w:r w:rsidRPr="00E37160">
        <w:t>Zabezpieczenie prawidłowej realizacji umowy</w:t>
      </w:r>
      <w:bookmarkEnd w:id="490"/>
      <w:r w:rsidR="00660BCA" w:rsidRPr="00E37160">
        <w:rPr>
          <w:rStyle w:val="Odwoanieprzypisudolnego"/>
          <w:b w:val="0"/>
          <w:sz w:val="22"/>
        </w:rPr>
        <w:footnoteReference w:id="15"/>
      </w:r>
      <w:bookmarkEnd w:id="491"/>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6"/>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 xml:space="preserve">.2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w:t>
      </w:r>
      <w:r w:rsidRPr="00E37160">
        <w:rPr>
          <w:rFonts w:ascii="Arial" w:hAnsi="Arial" w:cs="Arial"/>
          <w:sz w:val="22"/>
          <w:szCs w:val="22"/>
        </w:rPr>
        <w:lastRenderedPageBreak/>
        <w:t>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40C87C80" w:rsidR="004E75AD" w:rsidRPr="00E37160" w:rsidRDefault="0008188C" w:rsidP="00207B98">
      <w:pPr>
        <w:pStyle w:val="Styl9"/>
      </w:pPr>
      <w:bookmarkStart w:id="492" w:name="_Toc425140361"/>
      <w:bookmarkStart w:id="493" w:name="_Toc211412415"/>
      <w:r w:rsidRPr="00E37160">
        <w:t>Uproszczone metody rozliczania wydatków</w:t>
      </w:r>
      <w:bookmarkEnd w:id="492"/>
      <w:r w:rsidR="00623982" w:rsidRPr="00E37160">
        <w:rPr>
          <w:lang w:val="pl-PL"/>
        </w:rPr>
        <w:t xml:space="preserve"> kosztów bezpośrednich</w:t>
      </w:r>
      <w:bookmarkEnd w:id="493"/>
    </w:p>
    <w:p w14:paraId="158420A3" w14:textId="33EA94AB" w:rsidR="002F60FD" w:rsidRPr="00E37160" w:rsidRDefault="001E0C49" w:rsidP="009B45B3">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cs="Arial"/>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08E4C112" w14:textId="77777777" w:rsidR="004E75AD" w:rsidRPr="00E37160" w:rsidRDefault="0008188C" w:rsidP="003A4438">
      <w:pPr>
        <w:pStyle w:val="Styl8"/>
      </w:pPr>
      <w:bookmarkStart w:id="494" w:name="_Toc430850049"/>
      <w:bookmarkStart w:id="495" w:name="_Toc13562631"/>
      <w:bookmarkStart w:id="496" w:name="_Toc13562632"/>
      <w:bookmarkStart w:id="497" w:name="_Toc425140364"/>
      <w:bookmarkStart w:id="498" w:name="_Toc211412416"/>
      <w:bookmarkEnd w:id="494"/>
      <w:bookmarkEnd w:id="495"/>
      <w:bookmarkEnd w:id="496"/>
      <w:r w:rsidRPr="00E37160">
        <w:t>Pomoc Publiczna</w:t>
      </w:r>
      <w:bookmarkEnd w:id="497"/>
      <w:bookmarkEnd w:id="498"/>
    </w:p>
    <w:p w14:paraId="4ACF7753" w14:textId="77777777" w:rsidR="00E1637E" w:rsidRPr="00E37160" w:rsidRDefault="00991710" w:rsidP="0055116A">
      <w:pPr>
        <w:pStyle w:val="NormalnyWeb"/>
        <w:numPr>
          <w:ilvl w:val="2"/>
          <w:numId w:val="46"/>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55116A">
      <w:pPr>
        <w:pStyle w:val="NormalnyWeb"/>
        <w:numPr>
          <w:ilvl w:val="2"/>
          <w:numId w:val="46"/>
        </w:numPr>
        <w:spacing w:before="120" w:after="120" w:line="271" w:lineRule="auto"/>
        <w:ind w:left="0" w:firstLine="0"/>
        <w:rPr>
          <w:rFonts w:ascii="Arial" w:hAnsi="Arial" w:cs="Arial"/>
          <w:iCs/>
          <w:sz w:val="22"/>
          <w:szCs w:val="22"/>
        </w:rPr>
      </w:pPr>
      <w:bookmarkStart w:id="499"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500"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99"/>
    </w:p>
    <w:bookmarkEnd w:id="500"/>
    <w:p w14:paraId="678FD812" w14:textId="5DF0CA86" w:rsidR="00991710" w:rsidRPr="00E37160" w:rsidRDefault="00991710" w:rsidP="0055116A">
      <w:pPr>
        <w:pStyle w:val="NormalnyWeb"/>
        <w:numPr>
          <w:ilvl w:val="2"/>
          <w:numId w:val="46"/>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2403E7E0" w:rsidR="00991710" w:rsidRPr="00E37160" w:rsidRDefault="00991710" w:rsidP="0055116A">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9B45B3">
        <w:rPr>
          <w:rFonts w:ascii="Arial" w:hAnsi="Arial" w:cs="Arial"/>
          <w:iCs/>
          <w:sz w:val="22"/>
          <w:szCs w:val="22"/>
        </w:rPr>
        <w:t>7.10</w:t>
      </w:r>
      <w:r w:rsidR="009B45B3" w:rsidRPr="00E37160">
        <w:rPr>
          <w:rFonts w:ascii="Arial" w:hAnsi="Arial" w:cs="Arial"/>
          <w:iCs/>
          <w:sz w:val="22"/>
          <w:szCs w:val="22"/>
        </w:rPr>
        <w:t xml:space="preserve"> </w:t>
      </w:r>
      <w:r w:rsidRPr="00E37160">
        <w:rPr>
          <w:rFonts w:ascii="Arial" w:hAnsi="Arial" w:cs="Arial"/>
          <w:iCs/>
          <w:sz w:val="22"/>
          <w:szCs w:val="22"/>
        </w:rPr>
        <w:t xml:space="preserve">oraz załącznik nr </w:t>
      </w:r>
      <w:r w:rsidR="009B45B3">
        <w:rPr>
          <w:rFonts w:ascii="Arial" w:hAnsi="Arial" w:cs="Arial"/>
          <w:iCs/>
          <w:sz w:val="22"/>
          <w:szCs w:val="22"/>
        </w:rPr>
        <w:t>7.11</w:t>
      </w:r>
      <w:r w:rsidR="009B45B3"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14416D34" w:rsidR="00991710" w:rsidRDefault="00991710" w:rsidP="0055116A">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9B45B3">
        <w:rPr>
          <w:rFonts w:ascii="Arial" w:hAnsi="Arial" w:cs="Arial"/>
          <w:iCs/>
          <w:sz w:val="22"/>
          <w:szCs w:val="22"/>
        </w:rPr>
        <w:t>7.13</w:t>
      </w:r>
      <w:r w:rsidR="009B45B3"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9B45B3">
        <w:rPr>
          <w:rFonts w:ascii="Arial" w:hAnsi="Arial" w:cs="Arial"/>
          <w:iCs/>
          <w:sz w:val="22"/>
          <w:szCs w:val="22"/>
        </w:rPr>
        <w:t xml:space="preserve">7.14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lastRenderedPageBreak/>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55116A">
      <w:pPr>
        <w:numPr>
          <w:ilvl w:val="2"/>
          <w:numId w:val="46"/>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04BC1B74" w:rsidR="00B249C2" w:rsidRPr="00E37160" w:rsidRDefault="00F737E9" w:rsidP="003A4438">
      <w:pPr>
        <w:pStyle w:val="Styl8"/>
      </w:pPr>
      <w:bookmarkStart w:id="501" w:name="_Toc447021772"/>
      <w:bookmarkStart w:id="502" w:name="_Toc447021773"/>
      <w:bookmarkStart w:id="503" w:name="_Toc447021774"/>
      <w:bookmarkStart w:id="504" w:name="_Toc447021775"/>
      <w:bookmarkStart w:id="505" w:name="_Toc447021776"/>
      <w:bookmarkStart w:id="506" w:name="_Toc447021777"/>
      <w:bookmarkStart w:id="507" w:name="_Toc447021778"/>
      <w:bookmarkStart w:id="508" w:name="_Toc430850052"/>
      <w:bookmarkStart w:id="509" w:name="_Toc211412417"/>
      <w:bookmarkStart w:id="510" w:name="_Toc425140365"/>
      <w:bookmarkEnd w:id="501"/>
      <w:bookmarkEnd w:id="502"/>
      <w:bookmarkEnd w:id="503"/>
      <w:bookmarkEnd w:id="504"/>
      <w:bookmarkEnd w:id="505"/>
      <w:bookmarkEnd w:id="506"/>
      <w:bookmarkEnd w:id="507"/>
      <w:bookmarkEnd w:id="508"/>
      <w:r w:rsidRPr="00E37160">
        <w:t>Warunki realizacji wsparcia</w:t>
      </w:r>
      <w:bookmarkEnd w:id="509"/>
    </w:p>
    <w:p w14:paraId="40E26159" w14:textId="77777777" w:rsidR="00293D98" w:rsidRPr="00E37160" w:rsidRDefault="00CD737C" w:rsidP="00E114C6">
      <w:pPr>
        <w:pStyle w:val="Styl10"/>
      </w:pPr>
      <w:bookmarkStart w:id="511" w:name="_Toc211412418"/>
      <w:r w:rsidRPr="00E37160">
        <w:t>Kwalifikowalność uczestnika projektu</w:t>
      </w:r>
      <w:bookmarkEnd w:id="511"/>
    </w:p>
    <w:p w14:paraId="47BD7D5B" w14:textId="3F75DF72" w:rsidR="00DF7770" w:rsidRPr="00E37160" w:rsidRDefault="00DF7770" w:rsidP="0055116A">
      <w:pPr>
        <w:numPr>
          <w:ilvl w:val="0"/>
          <w:numId w:val="5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lastRenderedPageBreak/>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DD26943" w14:textId="2215287A" w:rsidR="00DF7770" w:rsidRPr="009B45B3" w:rsidRDefault="00DF7770" w:rsidP="0055116A">
      <w:pPr>
        <w:numPr>
          <w:ilvl w:val="0"/>
          <w:numId w:val="5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77E38D6E" w14:textId="4BA47A4E" w:rsid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Przykładowe dokumenty do weryfikacji kryterium kwalifikowalności grupy docelowej (zależnie od sytuacji lub statusu danego uczestnika projektu):</w:t>
      </w:r>
    </w:p>
    <w:p w14:paraId="3E9F4755" w14:textId="2994F105" w:rsidR="00A7477E" w:rsidRPr="00A7477E" w:rsidRDefault="00A7477E" w:rsidP="006B3B84">
      <w:pPr>
        <w:autoSpaceDE w:val="0"/>
        <w:autoSpaceDN w:val="0"/>
        <w:adjustRightInd w:val="0"/>
        <w:spacing w:before="120" w:after="120" w:line="271" w:lineRule="auto"/>
        <w:rPr>
          <w:rFonts w:ascii="Arial" w:hAnsi="Arial" w:cs="Arial"/>
          <w:sz w:val="22"/>
          <w:szCs w:val="22"/>
        </w:rPr>
      </w:pPr>
      <w:bookmarkStart w:id="512" w:name="_Hlk211345835"/>
      <w:r w:rsidRPr="00A7477E">
        <w:rPr>
          <w:rFonts w:ascii="Arial" w:hAnsi="Arial" w:cs="Arial"/>
          <w:b/>
          <w:bCs/>
          <w:sz w:val="22"/>
          <w:szCs w:val="22"/>
        </w:rPr>
        <w:t>w przypadku pielęgniarskiej opieki długoterminowej</w:t>
      </w:r>
      <w:r w:rsidRPr="00A341DC">
        <w:rPr>
          <w:rFonts w:ascii="Arial" w:hAnsi="Arial" w:cs="Arial"/>
          <w:sz w:val="22"/>
          <w:szCs w:val="22"/>
        </w:rPr>
        <w:t xml:space="preserve"> </w:t>
      </w:r>
      <w:r w:rsidR="00844B90" w:rsidRPr="00A7477E">
        <w:rPr>
          <w:rFonts w:ascii="Arial" w:hAnsi="Arial" w:cs="Arial"/>
          <w:sz w:val="22"/>
          <w:szCs w:val="22"/>
        </w:rPr>
        <w:t>osoby potrzebujące wsparcia w codziennym funkcjonowaniu, które otrzymały 40</w:t>
      </w:r>
      <w:r w:rsidR="003B7CC4" w:rsidRPr="00A7477E">
        <w:rPr>
          <w:rFonts w:ascii="Arial" w:hAnsi="Arial" w:cs="Arial"/>
          <w:sz w:val="22"/>
          <w:szCs w:val="22"/>
        </w:rPr>
        <w:t xml:space="preserve"> </w:t>
      </w:r>
      <w:r w:rsidR="00844B90" w:rsidRPr="00A7477E">
        <w:rPr>
          <w:rFonts w:ascii="Arial" w:hAnsi="Arial" w:cs="Arial"/>
          <w:sz w:val="22"/>
          <w:szCs w:val="22"/>
        </w:rPr>
        <w:t xml:space="preserve">punktów lub mniej w skali </w:t>
      </w:r>
      <w:proofErr w:type="spellStart"/>
      <w:r w:rsidR="00844B90" w:rsidRPr="00A7477E">
        <w:rPr>
          <w:rFonts w:ascii="Arial" w:hAnsi="Arial" w:cs="Arial"/>
          <w:sz w:val="22"/>
          <w:szCs w:val="22"/>
        </w:rPr>
        <w:t>Barthel</w:t>
      </w:r>
      <w:proofErr w:type="spellEnd"/>
      <w:r w:rsidR="00844B90" w:rsidRPr="00A7477E">
        <w:rPr>
          <w:rFonts w:ascii="Arial" w:hAnsi="Arial" w:cs="Arial"/>
          <w:sz w:val="22"/>
          <w:szCs w:val="22"/>
        </w:rPr>
        <w:t xml:space="preserve"> i nie są w ostrej fazie choroby psychicznej i nie</w:t>
      </w:r>
      <w:r w:rsidR="003B7CC4" w:rsidRPr="00A7477E">
        <w:rPr>
          <w:rFonts w:ascii="Arial" w:hAnsi="Arial" w:cs="Arial"/>
          <w:sz w:val="22"/>
          <w:szCs w:val="22"/>
        </w:rPr>
        <w:t xml:space="preserve"> </w:t>
      </w:r>
      <w:r w:rsidR="00844B90" w:rsidRPr="00A7477E">
        <w:rPr>
          <w:rFonts w:ascii="Arial" w:hAnsi="Arial" w:cs="Arial"/>
          <w:sz w:val="22"/>
          <w:szCs w:val="22"/>
        </w:rPr>
        <w:t>korzystają równocześnie z domowej opieki dla pacjentów wentylowanych</w:t>
      </w:r>
      <w:r w:rsidR="003B7CC4" w:rsidRPr="00A7477E">
        <w:rPr>
          <w:rFonts w:ascii="Arial" w:hAnsi="Arial" w:cs="Arial"/>
          <w:sz w:val="22"/>
          <w:szCs w:val="22"/>
        </w:rPr>
        <w:t xml:space="preserve"> </w:t>
      </w:r>
      <w:r w:rsidR="00844B90" w:rsidRPr="00A7477E">
        <w:rPr>
          <w:rFonts w:ascii="Arial" w:hAnsi="Arial" w:cs="Arial"/>
          <w:sz w:val="22"/>
          <w:szCs w:val="22"/>
        </w:rPr>
        <w:t>mechanicznie, hospicjum domowego, stacjonarnego zakładu opiekuńczego (opiekuńczo-leczniczego lub pielęgnacyjno-opiekuńczego)</w:t>
      </w:r>
      <w:r w:rsidRPr="00A7477E">
        <w:rPr>
          <w:rFonts w:ascii="Arial" w:hAnsi="Arial" w:cs="Arial"/>
          <w:sz w:val="22"/>
          <w:szCs w:val="22"/>
        </w:rPr>
        <w:t>:</w:t>
      </w:r>
    </w:p>
    <w:p w14:paraId="0D6B8773" w14:textId="0052BB80" w:rsidR="001F60D1" w:rsidRDefault="00A7477E" w:rsidP="001F60D1">
      <w:pPr>
        <w:autoSpaceDE w:val="0"/>
        <w:autoSpaceDN w:val="0"/>
        <w:adjustRightInd w:val="0"/>
        <w:spacing w:before="120" w:after="120" w:line="271" w:lineRule="auto"/>
        <w:rPr>
          <w:rFonts w:ascii="Arial" w:hAnsi="Arial" w:cs="Arial"/>
          <w:sz w:val="22"/>
          <w:szCs w:val="22"/>
        </w:rPr>
      </w:pPr>
      <w:r w:rsidRPr="006315A6">
        <w:rPr>
          <w:rFonts w:ascii="Arial" w:hAnsi="Arial" w:cs="Arial"/>
          <w:sz w:val="22"/>
          <w:szCs w:val="22"/>
        </w:rPr>
        <w:t xml:space="preserve">- </w:t>
      </w:r>
      <w:r w:rsidR="006B3B84" w:rsidRPr="006315A6">
        <w:rPr>
          <w:rFonts w:ascii="Arial" w:hAnsi="Arial" w:cs="Arial"/>
          <w:sz w:val="22"/>
          <w:szCs w:val="22"/>
        </w:rPr>
        <w:t>s</w:t>
      </w:r>
      <w:r w:rsidR="0091689D">
        <w:rPr>
          <w:rFonts w:ascii="Arial" w:hAnsi="Arial" w:cs="Arial"/>
          <w:sz w:val="22"/>
          <w:szCs w:val="22"/>
        </w:rPr>
        <w:t>k</w:t>
      </w:r>
      <w:r w:rsidR="006B3B84" w:rsidRPr="006315A6">
        <w:rPr>
          <w:rFonts w:ascii="Arial" w:hAnsi="Arial" w:cs="Arial"/>
          <w:sz w:val="22"/>
          <w:szCs w:val="22"/>
        </w:rPr>
        <w:t>ierowanie od lekarza ubezpieczenia zdrowotnego do którego załączona jest karta oceny pacjenta do objęcia pielęgniarską opieką długoterminową domową (skala </w:t>
      </w:r>
      <w:proofErr w:type="spellStart"/>
      <w:r w:rsidR="006B3B84" w:rsidRPr="006315A6">
        <w:rPr>
          <w:rFonts w:ascii="Arial" w:hAnsi="Arial" w:cs="Arial"/>
          <w:sz w:val="22"/>
          <w:szCs w:val="22"/>
        </w:rPr>
        <w:t>Barthel</w:t>
      </w:r>
      <w:proofErr w:type="spellEnd"/>
      <w:r w:rsidR="006B3B84" w:rsidRPr="006315A6">
        <w:rPr>
          <w:rFonts w:ascii="Arial" w:hAnsi="Arial" w:cs="Arial"/>
          <w:sz w:val="22"/>
          <w:szCs w:val="22"/>
        </w:rPr>
        <w:t>).</w:t>
      </w:r>
      <w:bookmarkEnd w:id="512"/>
    </w:p>
    <w:p w14:paraId="0BBC423A" w14:textId="77777777" w:rsidR="00B54072" w:rsidRPr="00B54072" w:rsidRDefault="00B54072" w:rsidP="001F60D1">
      <w:pPr>
        <w:autoSpaceDE w:val="0"/>
        <w:autoSpaceDN w:val="0"/>
        <w:adjustRightInd w:val="0"/>
        <w:spacing w:before="120" w:after="120" w:line="271" w:lineRule="auto"/>
        <w:rPr>
          <w:rFonts w:ascii="Arial" w:hAnsi="Arial" w:cs="Arial"/>
          <w:sz w:val="22"/>
          <w:szCs w:val="22"/>
        </w:rPr>
      </w:pPr>
    </w:p>
    <w:p w14:paraId="779E3981" w14:textId="225A1E9F" w:rsidR="006377A7" w:rsidRPr="006315A6" w:rsidRDefault="00A7477E" w:rsidP="001F60D1">
      <w:pPr>
        <w:autoSpaceDE w:val="0"/>
        <w:autoSpaceDN w:val="0"/>
        <w:adjustRightInd w:val="0"/>
        <w:spacing w:before="120" w:after="120" w:line="271" w:lineRule="auto"/>
        <w:rPr>
          <w:rFonts w:ascii="Arial" w:hAnsi="Arial" w:cs="Arial"/>
          <w:b/>
          <w:bCs/>
          <w:sz w:val="22"/>
          <w:szCs w:val="22"/>
        </w:rPr>
      </w:pPr>
      <w:r w:rsidRPr="006315A6">
        <w:rPr>
          <w:rFonts w:ascii="Arial" w:hAnsi="Arial" w:cs="Arial"/>
          <w:b/>
          <w:bCs/>
          <w:sz w:val="22"/>
          <w:szCs w:val="22"/>
        </w:rPr>
        <w:t>w przypadku opieki paliatywnej i hospicyjnej</w:t>
      </w:r>
      <w:r w:rsidRPr="006315A6">
        <w:rPr>
          <w:rFonts w:ascii="Arial" w:hAnsi="Arial" w:cs="Arial"/>
          <w:sz w:val="22"/>
          <w:szCs w:val="22"/>
        </w:rPr>
        <w:t xml:space="preserve"> </w:t>
      </w:r>
      <w:r w:rsidR="00844B90" w:rsidRPr="006315A6">
        <w:rPr>
          <w:rFonts w:ascii="Arial" w:hAnsi="Arial" w:cs="Arial"/>
          <w:sz w:val="22"/>
          <w:szCs w:val="22"/>
        </w:rPr>
        <w:t>osoby potrzebujące wsparcia w codziennym funkcjonowaniu, które chorują na nieuleczalne choroby, niepoddające się leczeniu przyczynowemu, postępujące, ograniczające życie choroby (jednostki chorobowe wskazane w załączniku nr 1 do Rozporządzenia Ministra zdrowia z dnia 29 października 2013 r. w sprawie świadczeń gwarantowanych z zakresu opieki paliatywnej i hospicyjnej)</w:t>
      </w:r>
      <w:r w:rsidRPr="006315A6">
        <w:rPr>
          <w:rFonts w:ascii="Arial" w:hAnsi="Arial" w:cs="Arial"/>
          <w:sz w:val="22"/>
          <w:szCs w:val="22"/>
        </w:rPr>
        <w:t>:</w:t>
      </w:r>
      <w:r w:rsidR="00844B90" w:rsidRPr="006315A6">
        <w:rPr>
          <w:rFonts w:ascii="Arial" w:hAnsi="Arial" w:cs="Arial"/>
          <w:sz w:val="22"/>
          <w:szCs w:val="22"/>
        </w:rPr>
        <w:t xml:space="preserve"> </w:t>
      </w:r>
      <w:r w:rsidR="001F60D1" w:rsidRPr="006315A6">
        <w:rPr>
          <w:rFonts w:ascii="Arial" w:hAnsi="Arial" w:cs="Arial"/>
          <w:sz w:val="22"/>
          <w:szCs w:val="22"/>
        </w:rPr>
        <w:t xml:space="preserve"> </w:t>
      </w:r>
    </w:p>
    <w:p w14:paraId="7C0D444D" w14:textId="4CA4BF57" w:rsidR="006315A6" w:rsidRPr="006315A6" w:rsidRDefault="001F60D1" w:rsidP="006315A6">
      <w:pPr>
        <w:autoSpaceDE w:val="0"/>
        <w:autoSpaceDN w:val="0"/>
        <w:adjustRightInd w:val="0"/>
        <w:spacing w:before="120" w:after="120" w:line="271" w:lineRule="auto"/>
        <w:rPr>
          <w:rFonts w:ascii="Arial" w:hAnsi="Arial" w:cs="Arial"/>
          <w:sz w:val="22"/>
          <w:szCs w:val="22"/>
        </w:rPr>
      </w:pPr>
      <w:r w:rsidRPr="006315A6">
        <w:rPr>
          <w:rFonts w:ascii="Arial" w:hAnsi="Arial" w:cs="Arial"/>
          <w:sz w:val="22"/>
          <w:szCs w:val="22"/>
        </w:rPr>
        <w:t xml:space="preserve">- </w:t>
      </w:r>
      <w:r w:rsidR="00A7477E" w:rsidRPr="006315A6">
        <w:rPr>
          <w:rFonts w:ascii="Arial" w:hAnsi="Arial" w:cs="Arial"/>
          <w:sz w:val="22"/>
          <w:szCs w:val="22"/>
        </w:rPr>
        <w:t>skierowanie od lekarza ubezpieczenia zdrowotnego (rodzinnego, onkologa lub innego specjalisty) lub od lekarza przy wypisie ze szpitala</w:t>
      </w:r>
      <w:r w:rsidR="002F1254" w:rsidRPr="006315A6">
        <w:rPr>
          <w:rFonts w:ascii="Arial" w:hAnsi="Arial" w:cs="Arial"/>
          <w:sz w:val="22"/>
          <w:szCs w:val="22"/>
        </w:rPr>
        <w:t xml:space="preserve"> ze</w:t>
      </w:r>
      <w:r w:rsidR="006377A7" w:rsidRPr="006315A6">
        <w:rPr>
          <w:rFonts w:ascii="Arial" w:hAnsi="Arial" w:cs="Arial"/>
          <w:sz w:val="22"/>
          <w:szCs w:val="22"/>
        </w:rPr>
        <w:t xml:space="preserve"> wskazanie</w:t>
      </w:r>
      <w:r w:rsidR="002F1254" w:rsidRPr="006315A6">
        <w:rPr>
          <w:rFonts w:ascii="Arial" w:hAnsi="Arial" w:cs="Arial"/>
          <w:sz w:val="22"/>
          <w:szCs w:val="22"/>
        </w:rPr>
        <w:t>m</w:t>
      </w:r>
      <w:r w:rsidR="006377A7" w:rsidRPr="006315A6">
        <w:rPr>
          <w:rFonts w:ascii="Arial" w:hAnsi="Arial" w:cs="Arial"/>
          <w:sz w:val="22"/>
          <w:szCs w:val="22"/>
        </w:rPr>
        <w:t xml:space="preserve"> medyczn</w:t>
      </w:r>
      <w:r w:rsidR="006315A6" w:rsidRPr="006315A6">
        <w:rPr>
          <w:rFonts w:ascii="Arial" w:hAnsi="Arial" w:cs="Arial"/>
          <w:sz w:val="22"/>
          <w:szCs w:val="22"/>
        </w:rPr>
        <w:t>ym</w:t>
      </w:r>
      <w:r w:rsidR="006377A7" w:rsidRPr="006315A6">
        <w:rPr>
          <w:rFonts w:ascii="Arial" w:hAnsi="Arial" w:cs="Arial"/>
          <w:sz w:val="22"/>
          <w:szCs w:val="22"/>
        </w:rPr>
        <w:t xml:space="preserve">, a w szczególności fakt występowania u świadczeniobiorcy jednostki chorobowej, o której mowa w załączniku nr 1 do </w:t>
      </w:r>
      <w:r w:rsidR="006315A6" w:rsidRPr="006315A6">
        <w:rPr>
          <w:rFonts w:ascii="Arial" w:hAnsi="Arial" w:cs="Arial"/>
          <w:sz w:val="22"/>
          <w:szCs w:val="22"/>
        </w:rPr>
        <w:t xml:space="preserve">ww. </w:t>
      </w:r>
      <w:r w:rsidR="006377A7" w:rsidRPr="006315A6">
        <w:rPr>
          <w:rFonts w:ascii="Arial" w:hAnsi="Arial" w:cs="Arial"/>
          <w:sz w:val="22"/>
          <w:szCs w:val="22"/>
        </w:rPr>
        <w:t>rozporządzenia.</w:t>
      </w:r>
      <w:r w:rsidR="006315A6" w:rsidRPr="006315A6" w:rsidDel="00A7477E">
        <w:rPr>
          <w:rFonts w:ascii="Arial" w:hAnsi="Arial" w:cs="Arial"/>
          <w:sz w:val="22"/>
          <w:szCs w:val="22"/>
        </w:rPr>
        <w:t xml:space="preserve"> </w:t>
      </w:r>
    </w:p>
    <w:p w14:paraId="7A03E77A" w14:textId="2919C43E" w:rsidR="001F60D1" w:rsidRDefault="001F60D1" w:rsidP="006315A6">
      <w:pPr>
        <w:autoSpaceDE w:val="0"/>
        <w:autoSpaceDN w:val="0"/>
        <w:adjustRightInd w:val="0"/>
        <w:spacing w:before="120" w:after="120" w:line="271" w:lineRule="auto"/>
        <w:rPr>
          <w:rFonts w:ascii="Arial" w:hAnsi="Arial" w:cs="Arial"/>
          <w:sz w:val="22"/>
          <w:szCs w:val="22"/>
        </w:rPr>
      </w:pPr>
    </w:p>
    <w:p w14:paraId="36F4EE99" w14:textId="77777777" w:rsidR="00FE57B4" w:rsidRDefault="006377A7" w:rsidP="001F60D1">
      <w:pPr>
        <w:autoSpaceDE w:val="0"/>
        <w:autoSpaceDN w:val="0"/>
        <w:adjustRightInd w:val="0"/>
        <w:spacing w:before="120" w:after="120" w:line="271" w:lineRule="auto"/>
        <w:rPr>
          <w:rFonts w:ascii="Segoe UI" w:hAnsi="Segoe UI" w:cs="Segoe UI"/>
          <w:sz w:val="18"/>
          <w:szCs w:val="18"/>
        </w:rPr>
      </w:pPr>
      <w:r>
        <w:rPr>
          <w:rFonts w:ascii="Arial" w:hAnsi="Arial" w:cs="Arial"/>
          <w:b/>
          <w:bCs/>
          <w:sz w:val="22"/>
          <w:szCs w:val="22"/>
        </w:rPr>
        <w:t>o</w:t>
      </w:r>
      <w:r w:rsidR="00A7477E" w:rsidRPr="00A7477E">
        <w:rPr>
          <w:rFonts w:ascii="Arial" w:hAnsi="Arial" w:cs="Arial"/>
          <w:b/>
          <w:bCs/>
          <w:sz w:val="22"/>
          <w:szCs w:val="22"/>
        </w:rPr>
        <w:t>toczenie ww. grup docelowych</w:t>
      </w:r>
      <w:r w:rsidR="00A7477E">
        <w:rPr>
          <w:rFonts w:ascii="Arial" w:hAnsi="Arial" w:cs="Arial"/>
          <w:sz w:val="22"/>
          <w:szCs w:val="22"/>
        </w:rPr>
        <w:t>:</w:t>
      </w:r>
      <w:r w:rsidR="00A7477E" w:rsidRPr="00A7477E">
        <w:rPr>
          <w:rFonts w:ascii="Segoe UI" w:hAnsi="Segoe UI" w:cs="Segoe UI"/>
          <w:sz w:val="18"/>
          <w:szCs w:val="18"/>
        </w:rPr>
        <w:t xml:space="preserve"> </w:t>
      </w:r>
    </w:p>
    <w:p w14:paraId="4A0E3130" w14:textId="40CB8A20" w:rsidR="001F60D1" w:rsidRDefault="00FE57B4" w:rsidP="001F60D1">
      <w:pPr>
        <w:autoSpaceDE w:val="0"/>
        <w:autoSpaceDN w:val="0"/>
        <w:adjustRightInd w:val="0"/>
        <w:spacing w:before="120" w:after="120" w:line="271" w:lineRule="auto"/>
        <w:rPr>
          <w:rFonts w:ascii="Arial" w:hAnsi="Arial" w:cs="Arial"/>
          <w:sz w:val="22"/>
          <w:szCs w:val="22"/>
        </w:rPr>
      </w:pPr>
      <w:r>
        <w:rPr>
          <w:rFonts w:ascii="Segoe UI" w:hAnsi="Segoe UI" w:cs="Segoe UI"/>
          <w:sz w:val="18"/>
          <w:szCs w:val="18"/>
        </w:rPr>
        <w:t xml:space="preserve">- </w:t>
      </w:r>
      <w:r>
        <w:rPr>
          <w:rFonts w:ascii="ArialMT" w:hAnsi="ArialMT" w:cs="ArialMT"/>
          <w:sz w:val="22"/>
          <w:szCs w:val="22"/>
        </w:rPr>
        <w:t xml:space="preserve">dokument potwierdzający wspólne zamieszkanie i gospodarowanie. W </w:t>
      </w:r>
      <w:r>
        <w:rPr>
          <w:rFonts w:ascii="Arial" w:hAnsi="Arial" w:cs="Arial"/>
          <w:sz w:val="22"/>
          <w:szCs w:val="22"/>
        </w:rPr>
        <w:t xml:space="preserve">przypadku braku takiego dokumentu, </w:t>
      </w:r>
      <w:r>
        <w:rPr>
          <w:rFonts w:ascii="ArialMT" w:hAnsi="ArialMT" w:cs="ArialMT"/>
          <w:sz w:val="22"/>
          <w:szCs w:val="22"/>
        </w:rPr>
        <w:t xml:space="preserve">oświadczenie o prowadzeniu wspólnego gospodarstwa </w:t>
      </w:r>
      <w:r>
        <w:rPr>
          <w:rFonts w:ascii="Arial" w:hAnsi="Arial" w:cs="Arial"/>
          <w:sz w:val="22"/>
          <w:szCs w:val="22"/>
        </w:rPr>
        <w:t>domowego.</w:t>
      </w:r>
    </w:p>
    <w:p w14:paraId="51E7DA1E" w14:textId="77777777" w:rsidR="006315A6" w:rsidRPr="00A7477E" w:rsidRDefault="006315A6" w:rsidP="001F60D1">
      <w:pPr>
        <w:autoSpaceDE w:val="0"/>
        <w:autoSpaceDN w:val="0"/>
        <w:adjustRightInd w:val="0"/>
        <w:spacing w:before="120" w:after="120" w:line="271" w:lineRule="auto"/>
        <w:rPr>
          <w:rFonts w:ascii="Arial" w:hAnsi="Arial" w:cs="Arial"/>
          <w:b/>
          <w:bCs/>
          <w:sz w:val="22"/>
          <w:szCs w:val="22"/>
        </w:rPr>
      </w:pPr>
    </w:p>
    <w:p w14:paraId="047D0516" w14:textId="3BA56457" w:rsidR="00844B90" w:rsidRDefault="00FE57B4" w:rsidP="001F60D1">
      <w:pPr>
        <w:autoSpaceDE w:val="0"/>
        <w:autoSpaceDN w:val="0"/>
        <w:adjustRightInd w:val="0"/>
        <w:spacing w:before="120" w:after="120" w:line="271" w:lineRule="auto"/>
        <w:rPr>
          <w:rFonts w:ascii="Arial" w:hAnsi="Arial" w:cs="Arial"/>
          <w:sz w:val="22"/>
          <w:szCs w:val="22"/>
        </w:rPr>
      </w:pPr>
      <w:r>
        <w:rPr>
          <w:rFonts w:ascii="Arial" w:hAnsi="Arial" w:cs="Arial"/>
          <w:b/>
          <w:bCs/>
          <w:sz w:val="22"/>
          <w:szCs w:val="22"/>
        </w:rPr>
        <w:t>o</w:t>
      </w:r>
      <w:r w:rsidR="00844B90" w:rsidRPr="00844B90">
        <w:rPr>
          <w:rFonts w:ascii="Arial" w:hAnsi="Arial" w:cs="Arial"/>
          <w:b/>
          <w:bCs/>
          <w:sz w:val="22"/>
          <w:szCs w:val="22"/>
        </w:rPr>
        <w:t>piekun</w:t>
      </w:r>
      <w:r w:rsidR="006315A6">
        <w:rPr>
          <w:rFonts w:ascii="Arial" w:hAnsi="Arial" w:cs="Arial"/>
          <w:b/>
          <w:bCs/>
          <w:sz w:val="22"/>
          <w:szCs w:val="22"/>
        </w:rPr>
        <w:t xml:space="preserve"> </w:t>
      </w:r>
      <w:r w:rsidR="00844B90" w:rsidRPr="00844B90">
        <w:rPr>
          <w:rFonts w:ascii="Arial" w:hAnsi="Arial" w:cs="Arial"/>
          <w:b/>
          <w:bCs/>
          <w:sz w:val="22"/>
          <w:szCs w:val="22"/>
        </w:rPr>
        <w:t>faktyczn</w:t>
      </w:r>
      <w:r w:rsidR="006315A6">
        <w:rPr>
          <w:rFonts w:ascii="Arial" w:hAnsi="Arial" w:cs="Arial"/>
          <w:b/>
          <w:bCs/>
          <w:sz w:val="22"/>
          <w:szCs w:val="22"/>
        </w:rPr>
        <w:t>y</w:t>
      </w:r>
      <w:r w:rsidR="00844B90" w:rsidRPr="00844B90">
        <w:rPr>
          <w:rFonts w:ascii="Arial" w:hAnsi="Arial" w:cs="Arial"/>
          <w:b/>
          <w:bCs/>
          <w:sz w:val="22"/>
          <w:szCs w:val="22"/>
        </w:rPr>
        <w:t xml:space="preserve"> os</w:t>
      </w:r>
      <w:r w:rsidR="006315A6">
        <w:rPr>
          <w:rFonts w:ascii="Arial" w:hAnsi="Arial" w:cs="Arial"/>
          <w:b/>
          <w:bCs/>
          <w:sz w:val="22"/>
          <w:szCs w:val="22"/>
        </w:rPr>
        <w:t>oby</w:t>
      </w:r>
      <w:r w:rsidR="00844B90" w:rsidRPr="00844B90">
        <w:rPr>
          <w:rFonts w:ascii="Arial" w:hAnsi="Arial" w:cs="Arial"/>
          <w:b/>
          <w:bCs/>
          <w:sz w:val="22"/>
          <w:szCs w:val="22"/>
        </w:rPr>
        <w:t xml:space="preserve"> potrzebując</w:t>
      </w:r>
      <w:r w:rsidR="006315A6">
        <w:rPr>
          <w:rFonts w:ascii="Arial" w:hAnsi="Arial" w:cs="Arial"/>
          <w:b/>
          <w:bCs/>
          <w:sz w:val="22"/>
          <w:szCs w:val="22"/>
        </w:rPr>
        <w:t>ej</w:t>
      </w:r>
      <w:r w:rsidR="00844B90" w:rsidRPr="00844B90">
        <w:rPr>
          <w:rFonts w:ascii="Arial" w:hAnsi="Arial" w:cs="Arial"/>
          <w:b/>
          <w:bCs/>
          <w:sz w:val="22"/>
          <w:szCs w:val="22"/>
        </w:rPr>
        <w:t xml:space="preserve"> wsparcia w codziennym funkcjonowaniu</w:t>
      </w:r>
      <w:r w:rsidR="003B7CC4">
        <w:rPr>
          <w:rFonts w:ascii="Arial" w:hAnsi="Arial" w:cs="Arial"/>
          <w:sz w:val="22"/>
          <w:szCs w:val="22"/>
        </w:rPr>
        <w:t>:</w:t>
      </w:r>
    </w:p>
    <w:p w14:paraId="0E49C892" w14:textId="09491908" w:rsidR="003B7CC4" w:rsidRPr="00FE57B4" w:rsidRDefault="003B7CC4" w:rsidP="00FE57B4">
      <w:pPr>
        <w:autoSpaceDE w:val="0"/>
        <w:autoSpaceDN w:val="0"/>
        <w:adjustRightInd w:val="0"/>
        <w:spacing w:line="276" w:lineRule="auto"/>
        <w:rPr>
          <w:rFonts w:ascii="ArialMT" w:hAnsi="ArialMT" w:cs="ArialMT"/>
          <w:sz w:val="22"/>
          <w:szCs w:val="22"/>
        </w:rPr>
      </w:pPr>
      <w:r w:rsidRPr="001F60D1">
        <w:rPr>
          <w:rFonts w:ascii="Arial" w:hAnsi="Arial" w:cs="Arial"/>
          <w:sz w:val="22"/>
          <w:szCs w:val="22"/>
        </w:rPr>
        <w:t>- oświadczenie dotyczące sprawowania opieki nad osobą potrzebującą wsparcia w</w:t>
      </w:r>
      <w:r>
        <w:rPr>
          <w:rFonts w:ascii="Arial" w:hAnsi="Arial" w:cs="Arial"/>
          <w:sz w:val="22"/>
          <w:szCs w:val="22"/>
        </w:rPr>
        <w:t xml:space="preserve"> </w:t>
      </w:r>
      <w:r w:rsidRPr="001F60D1">
        <w:rPr>
          <w:rFonts w:ascii="Arial" w:hAnsi="Arial" w:cs="Arial"/>
          <w:sz w:val="22"/>
          <w:szCs w:val="22"/>
        </w:rPr>
        <w:t>codziennym funkcjonowaniu</w:t>
      </w:r>
      <w:r w:rsidR="00FE57B4">
        <w:rPr>
          <w:rFonts w:ascii="Arial" w:hAnsi="Arial" w:cs="Arial"/>
          <w:sz w:val="22"/>
          <w:szCs w:val="22"/>
        </w:rPr>
        <w:t xml:space="preserve">. </w:t>
      </w:r>
    </w:p>
    <w:p w14:paraId="71DC3909" w14:textId="77777777" w:rsidR="003B7CC4" w:rsidRPr="00844B90" w:rsidRDefault="003B7CC4" w:rsidP="001F60D1">
      <w:pPr>
        <w:autoSpaceDE w:val="0"/>
        <w:autoSpaceDN w:val="0"/>
        <w:adjustRightInd w:val="0"/>
        <w:spacing w:before="120" w:after="120" w:line="271" w:lineRule="auto"/>
        <w:rPr>
          <w:rFonts w:ascii="Arial" w:hAnsi="Arial" w:cs="Arial"/>
          <w:sz w:val="22"/>
          <w:szCs w:val="22"/>
        </w:rPr>
      </w:pPr>
    </w:p>
    <w:p w14:paraId="3A654AF2" w14:textId="62D08D02" w:rsidR="001F60D1" w:rsidRDefault="00844B90" w:rsidP="001F60D1">
      <w:pPr>
        <w:autoSpaceDE w:val="0"/>
        <w:autoSpaceDN w:val="0"/>
        <w:adjustRightInd w:val="0"/>
        <w:spacing w:before="120" w:after="120" w:line="271" w:lineRule="auto"/>
        <w:rPr>
          <w:rFonts w:ascii="Arial" w:hAnsi="Arial" w:cs="Arial"/>
          <w:sz w:val="22"/>
          <w:szCs w:val="22"/>
        </w:rPr>
      </w:pPr>
      <w:r w:rsidRPr="00844B90">
        <w:rPr>
          <w:rFonts w:ascii="Arial" w:hAnsi="Arial" w:cs="Arial"/>
          <w:b/>
          <w:bCs/>
          <w:sz w:val="22"/>
          <w:szCs w:val="22"/>
        </w:rPr>
        <w:t>kadra świadcząca usługi społeczne/zdrowotne na rzecz osób potrzebujących wsparcia w codziennym funkcjonowaniu</w:t>
      </w:r>
      <w:r w:rsidR="003B7CC4">
        <w:rPr>
          <w:rFonts w:ascii="Arial" w:hAnsi="Arial" w:cs="Arial"/>
          <w:sz w:val="22"/>
          <w:szCs w:val="22"/>
        </w:rPr>
        <w:t>:</w:t>
      </w:r>
    </w:p>
    <w:p w14:paraId="1AF21EF5" w14:textId="140F6EC8" w:rsidR="001F60D1" w:rsidRPr="003B7CC4" w:rsidRDefault="003B7CC4" w:rsidP="003B7CC4">
      <w:pPr>
        <w:autoSpaceDE w:val="0"/>
        <w:autoSpaceDN w:val="0"/>
        <w:adjustRightInd w:val="0"/>
        <w:spacing w:before="120" w:after="120" w:line="271" w:lineRule="auto"/>
        <w:rPr>
          <w:rFonts w:ascii="Arial" w:hAnsi="Arial" w:cs="Arial"/>
          <w:sz w:val="22"/>
          <w:szCs w:val="22"/>
        </w:rPr>
      </w:pPr>
      <w:r w:rsidRPr="003B7CC4">
        <w:rPr>
          <w:rFonts w:ascii="Arial" w:hAnsi="Arial" w:cs="Arial"/>
          <w:sz w:val="22"/>
          <w:szCs w:val="22"/>
        </w:rPr>
        <w:t xml:space="preserve">- </w:t>
      </w:r>
      <w:r w:rsidR="006377A7" w:rsidRPr="006377A7">
        <w:rPr>
          <w:rFonts w:ascii="Arial" w:hAnsi="Arial" w:cs="Arial"/>
          <w:sz w:val="22"/>
          <w:szCs w:val="22"/>
        </w:rPr>
        <w:t>umowa o pracę, umowa cywilno-prawna</w:t>
      </w:r>
      <w:r w:rsidR="006377A7" w:rsidRPr="006377A7" w:rsidDel="006377A7">
        <w:rPr>
          <w:rFonts w:ascii="Arial" w:hAnsi="Arial" w:cs="Arial"/>
          <w:sz w:val="22"/>
          <w:szCs w:val="22"/>
        </w:rPr>
        <w:t xml:space="preserve"> </w:t>
      </w:r>
      <w:proofErr w:type="spellStart"/>
      <w:r w:rsidR="006377A7">
        <w:rPr>
          <w:rFonts w:ascii="Arial" w:hAnsi="Arial" w:cs="Arial"/>
          <w:sz w:val="22"/>
          <w:szCs w:val="22"/>
        </w:rPr>
        <w:t>wskazujaca</w:t>
      </w:r>
      <w:proofErr w:type="spellEnd"/>
      <w:r w:rsidR="006377A7">
        <w:rPr>
          <w:rFonts w:ascii="Arial" w:hAnsi="Arial" w:cs="Arial"/>
          <w:sz w:val="22"/>
          <w:szCs w:val="22"/>
        </w:rPr>
        <w:t xml:space="preserve"> na</w:t>
      </w:r>
      <w:r w:rsidRPr="003B7CC4">
        <w:rPr>
          <w:rFonts w:ascii="Arial" w:hAnsi="Arial" w:cs="Arial"/>
          <w:sz w:val="22"/>
          <w:szCs w:val="22"/>
        </w:rPr>
        <w:t xml:space="preserve"> </w:t>
      </w:r>
      <w:r w:rsidR="006377A7">
        <w:rPr>
          <w:rFonts w:ascii="Arial" w:hAnsi="Arial" w:cs="Arial"/>
          <w:sz w:val="22"/>
          <w:szCs w:val="22"/>
        </w:rPr>
        <w:t>świadczenie usług opieki długoterminowej, paliatywnej i hospicyjnej w projekcie.</w:t>
      </w:r>
    </w:p>
    <w:p w14:paraId="54E74F33" w14:textId="77777777" w:rsidR="003B7CC4" w:rsidRDefault="003B7CC4" w:rsidP="001F60D1">
      <w:pPr>
        <w:autoSpaceDE w:val="0"/>
        <w:autoSpaceDN w:val="0"/>
        <w:adjustRightInd w:val="0"/>
        <w:spacing w:before="120" w:after="120" w:line="271" w:lineRule="auto"/>
        <w:rPr>
          <w:rFonts w:ascii="Arial" w:hAnsi="Arial" w:cs="Arial"/>
          <w:b/>
          <w:bCs/>
          <w:sz w:val="22"/>
          <w:szCs w:val="22"/>
        </w:rPr>
      </w:pPr>
    </w:p>
    <w:p w14:paraId="421C312A" w14:textId="5045513C" w:rsidR="009B45B3" w:rsidRDefault="001F60D1" w:rsidP="001F60D1">
      <w:pPr>
        <w:autoSpaceDE w:val="0"/>
        <w:autoSpaceDN w:val="0"/>
        <w:adjustRightInd w:val="0"/>
        <w:spacing w:before="120" w:after="120" w:line="271" w:lineRule="auto"/>
        <w:rPr>
          <w:rFonts w:ascii="Arial" w:hAnsi="Arial" w:cs="Arial"/>
          <w:b/>
          <w:bCs/>
          <w:sz w:val="22"/>
          <w:szCs w:val="22"/>
        </w:rPr>
      </w:pPr>
      <w:r>
        <w:rPr>
          <w:rFonts w:ascii="Arial" w:hAnsi="Arial" w:cs="Arial"/>
          <w:b/>
          <w:bCs/>
          <w:sz w:val="22"/>
          <w:szCs w:val="22"/>
        </w:rPr>
        <w:t>w</w:t>
      </w:r>
      <w:r w:rsidR="00844B90" w:rsidRPr="00844B90">
        <w:rPr>
          <w:rFonts w:ascii="Arial" w:hAnsi="Arial" w:cs="Arial"/>
          <w:b/>
          <w:bCs/>
          <w:sz w:val="22"/>
          <w:szCs w:val="22"/>
        </w:rPr>
        <w:t>olontariusze</w:t>
      </w:r>
      <w:r>
        <w:rPr>
          <w:rFonts w:ascii="Arial" w:hAnsi="Arial" w:cs="Arial"/>
          <w:b/>
          <w:bCs/>
          <w:sz w:val="22"/>
          <w:szCs w:val="22"/>
        </w:rPr>
        <w:t>:</w:t>
      </w:r>
    </w:p>
    <w:p w14:paraId="31389DAE" w14:textId="2F199EB0" w:rsidR="001F60D1" w:rsidRPr="009B45B3" w:rsidRDefault="006377A7" w:rsidP="001F60D1">
      <w:pPr>
        <w:autoSpaceDE w:val="0"/>
        <w:autoSpaceDN w:val="0"/>
        <w:adjustRightInd w:val="0"/>
        <w:spacing w:before="120" w:after="120" w:line="271" w:lineRule="auto"/>
        <w:rPr>
          <w:rFonts w:ascii="Arial" w:hAnsi="Arial" w:cs="Arial"/>
          <w:sz w:val="22"/>
          <w:szCs w:val="22"/>
        </w:rPr>
      </w:pPr>
      <w:r>
        <w:rPr>
          <w:rFonts w:ascii="Arial" w:hAnsi="Arial" w:cs="Arial"/>
          <w:sz w:val="22"/>
          <w:szCs w:val="22"/>
        </w:rPr>
        <w:lastRenderedPageBreak/>
        <w:t>- umowa o wolontariat,</w:t>
      </w:r>
      <w:r w:rsidR="001F60D1" w:rsidRPr="001F60D1">
        <w:rPr>
          <w:rFonts w:ascii="Arial" w:hAnsi="Arial" w:cs="Arial"/>
          <w:sz w:val="22"/>
          <w:szCs w:val="22"/>
        </w:rPr>
        <w:t xml:space="preserve"> </w:t>
      </w:r>
      <w:r w:rsidRPr="001F60D1">
        <w:rPr>
          <w:rFonts w:ascii="Arial" w:hAnsi="Arial" w:cs="Arial"/>
          <w:sz w:val="22"/>
          <w:szCs w:val="22"/>
        </w:rPr>
        <w:t>zaświadczenie</w:t>
      </w:r>
      <w:r>
        <w:rPr>
          <w:rFonts w:ascii="Arial" w:hAnsi="Arial" w:cs="Arial"/>
          <w:sz w:val="22"/>
          <w:szCs w:val="22"/>
        </w:rPr>
        <w:t>/</w:t>
      </w:r>
      <w:r w:rsidR="001F60D1" w:rsidRPr="001F60D1">
        <w:rPr>
          <w:rFonts w:ascii="Arial" w:hAnsi="Arial" w:cs="Arial"/>
          <w:sz w:val="22"/>
          <w:szCs w:val="22"/>
        </w:rPr>
        <w:t>dotyczące zaangażowania na</w:t>
      </w:r>
      <w:r w:rsidR="001F60D1">
        <w:rPr>
          <w:rFonts w:ascii="Arial" w:hAnsi="Arial" w:cs="Arial"/>
          <w:sz w:val="22"/>
          <w:szCs w:val="22"/>
        </w:rPr>
        <w:t xml:space="preserve"> </w:t>
      </w:r>
      <w:r w:rsidR="001F60D1" w:rsidRPr="001F60D1">
        <w:rPr>
          <w:rFonts w:ascii="Arial" w:hAnsi="Arial" w:cs="Arial"/>
          <w:sz w:val="22"/>
          <w:szCs w:val="22"/>
        </w:rPr>
        <w:t>podstawie przepisów o działalności pożytku publicznego i o wolontariacie</w:t>
      </w:r>
    </w:p>
    <w:p w14:paraId="39F55820" w14:textId="77777777" w:rsidR="001F60D1" w:rsidRDefault="001F60D1" w:rsidP="009B45B3">
      <w:pPr>
        <w:autoSpaceDE w:val="0"/>
        <w:autoSpaceDN w:val="0"/>
        <w:adjustRightInd w:val="0"/>
        <w:spacing w:before="120" w:after="120" w:line="271" w:lineRule="auto"/>
        <w:rPr>
          <w:rFonts w:ascii="Arial" w:hAnsi="Arial" w:cs="Arial"/>
          <w:sz w:val="22"/>
          <w:szCs w:val="22"/>
        </w:rPr>
      </w:pPr>
    </w:p>
    <w:p w14:paraId="195E3EB4" w14:textId="15F02CDA"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Składający oświadczenie jest obowiązany do zawarcia w nim klauzuli następującej treści:</w:t>
      </w:r>
      <w:r>
        <w:rPr>
          <w:rFonts w:ascii="Arial" w:hAnsi="Arial" w:cs="Arial"/>
          <w:sz w:val="22"/>
          <w:szCs w:val="22"/>
        </w:rPr>
        <w:t xml:space="preserve"> </w:t>
      </w:r>
      <w:r w:rsidRPr="009B45B3">
        <w:rPr>
          <w:rFonts w:ascii="Arial" w:hAnsi="Arial" w:cs="Arial"/>
          <w:sz w:val="22"/>
          <w:szCs w:val="22"/>
        </w:rPr>
        <w:t>"Jestem świadomy odpowiedzialności karnej za złożenie fałszywego oświadczenia.".</w:t>
      </w:r>
      <w:r>
        <w:rPr>
          <w:rFonts w:ascii="Arial" w:hAnsi="Arial" w:cs="Arial"/>
          <w:sz w:val="22"/>
          <w:szCs w:val="22"/>
        </w:rPr>
        <w:t xml:space="preserve"> </w:t>
      </w:r>
      <w:r w:rsidRPr="009B45B3">
        <w:rPr>
          <w:rFonts w:ascii="Arial" w:hAnsi="Arial" w:cs="Arial"/>
          <w:sz w:val="22"/>
          <w:szCs w:val="22"/>
        </w:rPr>
        <w:t>Klauzula ta zastępuje pouczenie organu o odpowiedzialności karnej za składanie fałszywych</w:t>
      </w:r>
      <w:r>
        <w:rPr>
          <w:rFonts w:ascii="Arial" w:hAnsi="Arial" w:cs="Arial"/>
          <w:sz w:val="22"/>
          <w:szCs w:val="22"/>
        </w:rPr>
        <w:t xml:space="preserve"> </w:t>
      </w:r>
      <w:r w:rsidRPr="009B45B3">
        <w:rPr>
          <w:rFonts w:ascii="Arial" w:hAnsi="Arial" w:cs="Arial"/>
          <w:sz w:val="22"/>
          <w:szCs w:val="22"/>
        </w:rPr>
        <w:t>zeznań.</w:t>
      </w:r>
    </w:p>
    <w:p w14:paraId="781B4DCC" w14:textId="10972F2F"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Dodatkowo dla każdego uczestnika projektu należy dodatkowo uzyskać dokumenty</w:t>
      </w:r>
      <w:r>
        <w:rPr>
          <w:rFonts w:ascii="Arial" w:hAnsi="Arial" w:cs="Arial"/>
          <w:sz w:val="22"/>
          <w:szCs w:val="22"/>
        </w:rPr>
        <w:t xml:space="preserve"> </w:t>
      </w:r>
      <w:r w:rsidRPr="009B45B3">
        <w:rPr>
          <w:rFonts w:ascii="Arial" w:hAnsi="Arial" w:cs="Arial"/>
          <w:sz w:val="22"/>
          <w:szCs w:val="22"/>
        </w:rPr>
        <w:t>potwierdzające, że jest osobą zamieszkującą województwo zachodniopomorskie (w</w:t>
      </w:r>
      <w:r>
        <w:rPr>
          <w:rFonts w:ascii="Arial" w:hAnsi="Arial" w:cs="Arial"/>
          <w:sz w:val="22"/>
          <w:szCs w:val="22"/>
        </w:rPr>
        <w:t xml:space="preserve"> </w:t>
      </w:r>
      <w:r w:rsidRPr="009B45B3">
        <w:rPr>
          <w:rFonts w:ascii="Arial" w:hAnsi="Arial" w:cs="Arial"/>
          <w:sz w:val="22"/>
          <w:szCs w:val="22"/>
        </w:rPr>
        <w:t>przypadku osób fizycznych - pracujących, uczących się lub zamieszkujących obszar</w:t>
      </w:r>
      <w:r>
        <w:rPr>
          <w:rFonts w:ascii="Arial" w:hAnsi="Arial" w:cs="Arial"/>
          <w:sz w:val="22"/>
          <w:szCs w:val="22"/>
        </w:rPr>
        <w:t xml:space="preserve"> </w:t>
      </w:r>
      <w:r w:rsidRPr="009B45B3">
        <w:rPr>
          <w:rFonts w:ascii="Arial" w:hAnsi="Arial" w:cs="Arial"/>
          <w:sz w:val="22"/>
          <w:szCs w:val="22"/>
        </w:rPr>
        <w:t>województwa zachodniopomorskiego w rozumieniu przepisów Kodeksu Cywilnego). W celu</w:t>
      </w:r>
      <w:r>
        <w:rPr>
          <w:rFonts w:ascii="Arial" w:hAnsi="Arial" w:cs="Arial"/>
          <w:sz w:val="22"/>
          <w:szCs w:val="22"/>
        </w:rPr>
        <w:t xml:space="preserve"> </w:t>
      </w:r>
      <w:r w:rsidRPr="009B45B3">
        <w:rPr>
          <w:rFonts w:ascii="Arial" w:hAnsi="Arial" w:cs="Arial"/>
          <w:sz w:val="22"/>
          <w:szCs w:val="22"/>
        </w:rPr>
        <w:t>potwierdzenia kryterium kwalifikowalności, należy uzyskać od uczestników następujące</w:t>
      </w:r>
      <w:r>
        <w:rPr>
          <w:rFonts w:ascii="Arial" w:hAnsi="Arial" w:cs="Arial"/>
          <w:sz w:val="22"/>
          <w:szCs w:val="22"/>
        </w:rPr>
        <w:t xml:space="preserve"> </w:t>
      </w:r>
      <w:r w:rsidRPr="009B45B3">
        <w:rPr>
          <w:rFonts w:ascii="Arial" w:hAnsi="Arial" w:cs="Arial"/>
          <w:sz w:val="22"/>
          <w:szCs w:val="22"/>
        </w:rPr>
        <w:t>dokumenty:</w:t>
      </w:r>
    </w:p>
    <w:p w14:paraId="4109F3C0" w14:textId="77777777" w:rsid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 xml:space="preserve">- </w:t>
      </w:r>
      <w:r w:rsidRPr="009B45B3">
        <w:rPr>
          <w:rFonts w:ascii="Arial" w:hAnsi="Arial" w:cs="Arial"/>
          <w:b/>
          <w:bCs/>
          <w:sz w:val="22"/>
          <w:szCs w:val="22"/>
        </w:rPr>
        <w:t>Zamieszkiwanie</w:t>
      </w:r>
      <w:r w:rsidRPr="009B45B3">
        <w:rPr>
          <w:rFonts w:ascii="Arial" w:hAnsi="Arial" w:cs="Arial"/>
          <w:sz w:val="22"/>
          <w:szCs w:val="22"/>
        </w:rPr>
        <w:t xml:space="preserve"> – oświadczenie o którym mowa w pkt. 5.3.1; potwierdzające zamieszkiwanie na terenie województwa zachodniopomorskiego</w:t>
      </w:r>
      <w:r>
        <w:rPr>
          <w:rFonts w:ascii="Arial" w:hAnsi="Arial" w:cs="Arial"/>
          <w:sz w:val="22"/>
          <w:szCs w:val="22"/>
        </w:rPr>
        <w:t xml:space="preserve"> </w:t>
      </w:r>
    </w:p>
    <w:p w14:paraId="572C8D0D" w14:textId="2F5A94C4"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 xml:space="preserve">- </w:t>
      </w:r>
      <w:r w:rsidRPr="009B45B3">
        <w:rPr>
          <w:rFonts w:ascii="Arial" w:hAnsi="Arial" w:cs="Arial"/>
          <w:b/>
          <w:bCs/>
          <w:sz w:val="22"/>
          <w:szCs w:val="22"/>
        </w:rPr>
        <w:t>Status ucznia</w:t>
      </w:r>
      <w:r w:rsidRPr="009B45B3">
        <w:rPr>
          <w:rFonts w:ascii="Arial" w:hAnsi="Arial" w:cs="Arial"/>
          <w:sz w:val="22"/>
          <w:szCs w:val="22"/>
        </w:rPr>
        <w:t xml:space="preserve"> - weryfikowane na podstawie zaświadczenia ze szkoły/placówki;</w:t>
      </w:r>
    </w:p>
    <w:p w14:paraId="632C0EC7" w14:textId="77777777"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 xml:space="preserve">- </w:t>
      </w:r>
      <w:r w:rsidRPr="009B45B3">
        <w:rPr>
          <w:rFonts w:ascii="Arial" w:hAnsi="Arial" w:cs="Arial"/>
          <w:b/>
          <w:bCs/>
          <w:sz w:val="22"/>
          <w:szCs w:val="22"/>
        </w:rPr>
        <w:t>Zatrudnienie na terenie województwa</w:t>
      </w:r>
      <w:r w:rsidRPr="009B45B3">
        <w:rPr>
          <w:rFonts w:ascii="Arial" w:hAnsi="Arial" w:cs="Arial"/>
          <w:sz w:val="22"/>
          <w:szCs w:val="22"/>
        </w:rPr>
        <w:t xml:space="preserve"> - weryfikowane na podstawie zaświadczenia od</w:t>
      </w:r>
    </w:p>
    <w:p w14:paraId="2C3FC714" w14:textId="77777777"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pracodawcy;</w:t>
      </w:r>
    </w:p>
    <w:p w14:paraId="2C48509B" w14:textId="25C51B7D" w:rsidR="009B45B3" w:rsidRPr="00E37160" w:rsidRDefault="009B45B3" w:rsidP="009B45B3">
      <w:pPr>
        <w:autoSpaceDE w:val="0"/>
        <w:autoSpaceDN w:val="0"/>
        <w:adjustRightInd w:val="0"/>
        <w:spacing w:before="120" w:after="120" w:line="271" w:lineRule="auto"/>
        <w:rPr>
          <w:rFonts w:ascii="Arial" w:hAnsi="Arial" w:cs="Arial"/>
          <w:sz w:val="22"/>
          <w:szCs w:val="22"/>
        </w:rPr>
      </w:pPr>
      <w:r w:rsidRPr="00A97E23">
        <w:rPr>
          <w:rFonts w:ascii="Arial" w:hAnsi="Arial" w:cs="Arial"/>
          <w:b/>
          <w:sz w:val="22"/>
          <w:szCs w:val="22"/>
        </w:rPr>
        <w:t xml:space="preserve">UWAGA: </w:t>
      </w:r>
      <w:r w:rsidRPr="00FE57B4">
        <w:rPr>
          <w:rFonts w:ascii="Arial" w:hAnsi="Arial" w:cs="Arial"/>
          <w:sz w:val="22"/>
          <w:szCs w:val="22"/>
        </w:rPr>
        <w:t>Warunkiem kwalifikowalności uczestników jest również uzyskanie od każdej grupy wskazanej powyżej formularza rekrutacyjnego</w:t>
      </w:r>
      <w:r w:rsidRPr="009B45B3">
        <w:rPr>
          <w:rFonts w:ascii="Arial" w:hAnsi="Arial" w:cs="Arial"/>
          <w:sz w:val="22"/>
          <w:szCs w:val="22"/>
        </w:rPr>
        <w:t xml:space="preserve"> (obejmującego dane zgodne z zapisami ustawy z dnia 28 kwietnia 2022 r. o zasadach realizacji zadań finansowanych ze środków europejskich w perspektywie finansowej 2021–2027).</w:t>
      </w:r>
    </w:p>
    <w:p w14:paraId="5C1CDB52" w14:textId="04E989FA" w:rsidR="00CD737C" w:rsidRPr="00E37160" w:rsidRDefault="00CD737C" w:rsidP="00E114C6">
      <w:pPr>
        <w:pStyle w:val="Styl10"/>
      </w:pPr>
      <w:bookmarkStart w:id="513" w:name="_Toc211412419"/>
      <w:r w:rsidRPr="00E37160">
        <w:t>Weryfikacja podwójnego uczestnictwa w projektach dofinansowanych ze środków EFS+</w:t>
      </w:r>
      <w:bookmarkEnd w:id="513"/>
      <w:r w:rsidRPr="00E37160">
        <w:t xml:space="preserve"> </w:t>
      </w:r>
    </w:p>
    <w:p w14:paraId="5A16CA87" w14:textId="1D51C942"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2CDE778F"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00C27C79">
        <w:rPr>
          <w:rFonts w:ascii="Arial" w:hAnsi="Arial" w:cs="Arial"/>
          <w:sz w:val="22"/>
          <w:szCs w:val="22"/>
        </w:rPr>
        <w:t xml:space="preserve"> </w:t>
      </w:r>
      <w:r w:rsidR="00C27C79" w:rsidRPr="00C27C79">
        <w:rPr>
          <w:rFonts w:ascii="Segoe UI" w:hAnsi="Segoe UI" w:cs="Segoe UI"/>
          <w:sz w:val="18"/>
          <w:szCs w:val="18"/>
          <w:lang w:val="pl-PL" w:eastAsia="pl-PL"/>
        </w:rPr>
        <w:t xml:space="preserve"> </w:t>
      </w:r>
      <w:r w:rsidR="00C27C79" w:rsidRPr="00C27C79">
        <w:rPr>
          <w:rFonts w:ascii="Arial" w:hAnsi="Arial" w:cs="Arial"/>
          <w:sz w:val="22"/>
          <w:szCs w:val="22"/>
          <w:lang w:val="pl-PL"/>
        </w:rPr>
        <w:t xml:space="preserve">z zakresu aktywizacji </w:t>
      </w:r>
      <w:proofErr w:type="spellStart"/>
      <w:r w:rsidR="00C27C79" w:rsidRPr="00C27C79">
        <w:rPr>
          <w:rFonts w:ascii="Arial" w:hAnsi="Arial" w:cs="Arial"/>
          <w:sz w:val="22"/>
          <w:szCs w:val="22"/>
          <w:lang w:val="pl-PL"/>
        </w:rPr>
        <w:t>społeczno</w:t>
      </w:r>
      <w:proofErr w:type="spellEnd"/>
      <w:r w:rsidR="00C27C79" w:rsidRPr="00C27C79">
        <w:rPr>
          <w:rFonts w:ascii="Arial" w:hAnsi="Arial" w:cs="Arial"/>
          <w:sz w:val="22"/>
          <w:szCs w:val="22"/>
          <w:lang w:val="pl-PL"/>
        </w:rPr>
        <w:t xml:space="preserve"> -zawodowej</w:t>
      </w:r>
      <w:r w:rsidR="0077111E" w:rsidRPr="00E37160">
        <w:rPr>
          <w:rFonts w:ascii="Arial" w:hAnsi="Arial" w:cs="Arial"/>
          <w:sz w:val="22"/>
          <w:szCs w:val="22"/>
        </w:rPr>
        <w:t>.</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7777777" w:rsidR="00E93CFF" w:rsidRPr="00E37160" w:rsidRDefault="00C071E6" w:rsidP="001F60D1">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6C3AA1D6"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lastRenderedPageBreak/>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 „</w:t>
      </w:r>
      <w:r w:rsidR="00A26F1A">
        <w:rPr>
          <w:rFonts w:ascii="Arial" w:hAnsi="Arial" w:cs="Arial"/>
          <w:sz w:val="22"/>
          <w:szCs w:val="22"/>
          <w:lang w:val="pl-PL"/>
        </w:rPr>
        <w:t>k</w:t>
      </w:r>
      <w:r w:rsidR="009C108E" w:rsidRPr="00E37160">
        <w:rPr>
          <w:rFonts w:ascii="Arial" w:hAnsi="Arial" w:cs="Arial"/>
          <w:sz w:val="22"/>
          <w:szCs w:val="22"/>
          <w:lang w:val="pl-PL"/>
        </w:rPr>
        <w:t xml:space="preserve">” </w:t>
      </w:r>
      <w:r w:rsidR="001013E5" w:rsidRPr="00E37160">
        <w:rPr>
          <w:rFonts w:ascii="Arial" w:hAnsi="Arial" w:cs="Arial"/>
          <w:sz w:val="22"/>
          <w:szCs w:val="22"/>
          <w:lang w:val="pl-PL"/>
        </w:rPr>
        <w:t>i „</w:t>
      </w:r>
      <w:r w:rsidR="00A26F1A">
        <w:rPr>
          <w:rFonts w:ascii="Arial" w:hAnsi="Arial" w:cs="Arial"/>
          <w:sz w:val="22"/>
          <w:szCs w:val="22"/>
          <w:lang w:val="pl-PL"/>
        </w:rPr>
        <w:t>l</w:t>
      </w:r>
      <w:r w:rsidR="001013E5" w:rsidRPr="00E37160">
        <w:rPr>
          <w:rFonts w:ascii="Arial" w:hAnsi="Arial" w:cs="Arial"/>
          <w:sz w:val="22"/>
          <w:szCs w:val="22"/>
          <w:lang w:val="pl-PL"/>
        </w:rPr>
        <w:t>”</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0BE4D849" w:rsidR="00E93CFF" w:rsidRPr="00E37160" w:rsidRDefault="00E93CFF" w:rsidP="00E114C6">
      <w:pPr>
        <w:pStyle w:val="Styl10"/>
      </w:pPr>
      <w:bookmarkStart w:id="514" w:name="_Toc211412420"/>
      <w:r w:rsidRPr="00E37160">
        <w:t>Wsparcie w zakresie nabywania i/lub podnoszenia kompetencji lub kwalifikacji</w:t>
      </w:r>
      <w:bookmarkEnd w:id="514"/>
    </w:p>
    <w:p w14:paraId="61ADBB3D" w14:textId="77777777" w:rsidR="00400C5F"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proofErr w:type="spellStart"/>
      <w:r w:rsidR="00400C5F" w:rsidRPr="00E37160">
        <w:rPr>
          <w:rFonts w:ascii="Arial" w:hAnsi="Arial" w:cs="Arial"/>
          <w:sz w:val="22"/>
          <w:szCs w:val="22"/>
          <w:lang w:val="pl-PL"/>
        </w:rPr>
        <w:t>realziowanym</w:t>
      </w:r>
      <w:proofErr w:type="spellEnd"/>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55116A">
      <w:pPr>
        <w:pStyle w:val="Akapitzlist"/>
        <w:numPr>
          <w:ilvl w:val="1"/>
          <w:numId w:val="9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55116A">
      <w:pPr>
        <w:pStyle w:val="Akapitzlist"/>
        <w:numPr>
          <w:ilvl w:val="1"/>
          <w:numId w:val="9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55116A">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55116A">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55116A">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w:t>
      </w:r>
      <w:r w:rsidRPr="00E37160">
        <w:rPr>
          <w:rFonts w:ascii="Arial" w:hAnsi="Arial" w:cs="Arial"/>
          <w:sz w:val="22"/>
          <w:szCs w:val="22"/>
          <w:lang w:val="pl-PL"/>
        </w:rPr>
        <w:lastRenderedPageBreak/>
        <w:t>przez inną osobę aniżeli proces kształcenia</w:t>
      </w:r>
      <w:r w:rsidRPr="00E37160">
        <w:rPr>
          <w:rStyle w:val="Odwoanieprzypisudolnego"/>
          <w:rFonts w:ascii="Arial" w:hAnsi="Arial" w:cs="Arial"/>
          <w:sz w:val="18"/>
          <w:szCs w:val="18"/>
        </w:rPr>
        <w:footnoteReference w:id="17"/>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i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55116A">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34BF9898" w14:textId="65D08670" w:rsidR="00370B23" w:rsidRPr="00E37160" w:rsidRDefault="009C108E" w:rsidP="009E26D2">
      <w:pPr>
        <w:pStyle w:val="Akapitzlist"/>
        <w:numPr>
          <w:ilvl w:val="3"/>
          <w:numId w:val="27"/>
        </w:numPr>
        <w:autoSpaceDE w:val="0"/>
        <w:autoSpaceDN w:val="0"/>
        <w:adjustRightInd w:val="0"/>
        <w:spacing w:line="276" w:lineRule="auto"/>
        <w:ind w:left="0" w:firstLine="0"/>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54DC0C8" w14:textId="3BCB57DC" w:rsidR="00A41B7C" w:rsidRPr="00E114C6" w:rsidRDefault="00E114C6" w:rsidP="00E114C6">
      <w:pPr>
        <w:pStyle w:val="Styl10"/>
      </w:pPr>
      <w:bookmarkStart w:id="515" w:name="_Toc211412421"/>
      <w:r w:rsidRPr="00E114C6">
        <w:t>Dodatkowe</w:t>
      </w:r>
      <w:r w:rsidR="009C108E" w:rsidRPr="00E114C6">
        <w:t xml:space="preserve"> warunki realizacji wsparcia</w:t>
      </w:r>
      <w:bookmarkEnd w:id="515"/>
    </w:p>
    <w:p w14:paraId="6BB15545" w14:textId="63DD3368" w:rsidR="00E50E53" w:rsidRPr="00854DAC" w:rsidRDefault="00E50E53" w:rsidP="00FE4413">
      <w:pPr>
        <w:pStyle w:val="Akapitzlist"/>
        <w:numPr>
          <w:ilvl w:val="3"/>
          <w:numId w:val="27"/>
        </w:numPr>
        <w:spacing w:before="240" w:after="240" w:line="276" w:lineRule="auto"/>
        <w:ind w:left="0" w:firstLine="0"/>
        <w:rPr>
          <w:rFonts w:ascii="Arial" w:hAnsi="Arial" w:cs="Arial"/>
          <w:sz w:val="22"/>
          <w:szCs w:val="22"/>
          <w:lang w:val="pl-PL"/>
        </w:rPr>
      </w:pPr>
      <w:r w:rsidRPr="00854DAC">
        <w:rPr>
          <w:rFonts w:ascii="Arial" w:hAnsi="Arial" w:cs="Arial"/>
          <w:sz w:val="22"/>
          <w:szCs w:val="22"/>
          <w:lang w:val="pl-PL"/>
        </w:rPr>
        <w:t xml:space="preserve">W ramach wsparcia usług zdrowotnych nie są finansowane usługi opieki instytucjonalnej, tj. nie są tworzone nowe miejsca opieki w formach instytucjonalnych, nie są utrzymywane istniejące miejsca w tych placówkach oraz nie są realizowane usługi na rzecz osób w nich przebywających, z zastrzeżeniem pkt </w:t>
      </w:r>
      <w:r w:rsidR="00DD206A" w:rsidRPr="00854DAC">
        <w:rPr>
          <w:rFonts w:ascii="Arial" w:hAnsi="Arial" w:cs="Arial"/>
          <w:sz w:val="22"/>
          <w:szCs w:val="22"/>
          <w:lang w:val="pl-PL"/>
        </w:rPr>
        <w:t>5.3.4.</w:t>
      </w:r>
      <w:r w:rsidR="00B629E1">
        <w:rPr>
          <w:rFonts w:ascii="Arial" w:hAnsi="Arial" w:cs="Arial"/>
          <w:sz w:val="22"/>
          <w:szCs w:val="22"/>
          <w:lang w:val="pl-PL"/>
        </w:rPr>
        <w:t>2</w:t>
      </w:r>
      <w:r w:rsidR="00DD206A" w:rsidRPr="00854DAC">
        <w:rPr>
          <w:rFonts w:ascii="Arial" w:hAnsi="Arial" w:cs="Arial"/>
          <w:sz w:val="22"/>
          <w:szCs w:val="22"/>
          <w:lang w:val="pl-PL"/>
        </w:rPr>
        <w:t>.</w:t>
      </w:r>
    </w:p>
    <w:p w14:paraId="06421644" w14:textId="46C77525" w:rsidR="00E50E53" w:rsidRPr="00854DAC" w:rsidRDefault="00E50E53" w:rsidP="00FE4413">
      <w:pPr>
        <w:pStyle w:val="Akapitzlist"/>
        <w:numPr>
          <w:ilvl w:val="3"/>
          <w:numId w:val="27"/>
        </w:numPr>
        <w:spacing w:before="240" w:after="120" w:line="276" w:lineRule="auto"/>
        <w:ind w:left="0" w:firstLine="0"/>
        <w:rPr>
          <w:rFonts w:ascii="Arial" w:hAnsi="Arial" w:cs="Arial"/>
          <w:sz w:val="22"/>
          <w:szCs w:val="22"/>
          <w:lang w:val="pl-PL"/>
        </w:rPr>
      </w:pPr>
      <w:r w:rsidRPr="00854DAC">
        <w:rPr>
          <w:rFonts w:ascii="Arial" w:hAnsi="Arial" w:cs="Arial"/>
          <w:sz w:val="22"/>
          <w:szCs w:val="22"/>
          <w:lang w:val="pl-PL"/>
        </w:rPr>
        <w:t xml:space="preserve"> Możliwe jest wsparcie w zakresie świadczenia usług zdrowotnych dla osób będących w opiece instytucjonalnej wyłącznie w celu przejścia tych osób do opieki realizowanej w formie usług świadczonych w społeczności lokalnej. Wsparcie to musi przyczyniać się do zwiększenia liczby miejsc świadczenia usług w społeczności lokalnej.</w:t>
      </w:r>
    </w:p>
    <w:p w14:paraId="1E00C55B" w14:textId="77777777" w:rsidR="004475F7" w:rsidRDefault="00E50E53" w:rsidP="00FE4413">
      <w:pPr>
        <w:pStyle w:val="Akapitzlist"/>
        <w:numPr>
          <w:ilvl w:val="3"/>
          <w:numId w:val="27"/>
        </w:numPr>
        <w:spacing w:before="240" w:after="120" w:line="276" w:lineRule="auto"/>
        <w:ind w:left="0" w:firstLine="0"/>
        <w:rPr>
          <w:rFonts w:ascii="Arial" w:hAnsi="Arial" w:cs="Arial"/>
          <w:sz w:val="22"/>
          <w:szCs w:val="22"/>
          <w:lang w:val="pl-PL"/>
        </w:rPr>
      </w:pPr>
      <w:r w:rsidRPr="00854DAC">
        <w:rPr>
          <w:rFonts w:ascii="Arial" w:hAnsi="Arial" w:cs="Arial"/>
          <w:sz w:val="22"/>
          <w:szCs w:val="22"/>
          <w:lang w:val="pl-PL"/>
        </w:rPr>
        <w:lastRenderedPageBreak/>
        <w:t xml:space="preserve"> Działania w zakresie </w:t>
      </w:r>
      <w:proofErr w:type="spellStart"/>
      <w:r w:rsidRPr="00854DAC">
        <w:rPr>
          <w:rFonts w:ascii="Arial" w:hAnsi="Arial" w:cs="Arial"/>
          <w:sz w:val="22"/>
          <w:szCs w:val="22"/>
          <w:lang w:val="pl-PL"/>
        </w:rPr>
        <w:t>deinstytucjonalizacji</w:t>
      </w:r>
      <w:proofErr w:type="spellEnd"/>
      <w:r w:rsidRPr="00854DAC">
        <w:rPr>
          <w:rFonts w:ascii="Arial" w:hAnsi="Arial" w:cs="Arial"/>
          <w:sz w:val="22"/>
          <w:szCs w:val="22"/>
          <w:lang w:val="pl-PL"/>
        </w:rPr>
        <w:t xml:space="preserve"> usług zdrowotnych muszą być zgodne ze „Strategią </w:t>
      </w:r>
      <w:proofErr w:type="spellStart"/>
      <w:r w:rsidRPr="00854DAC">
        <w:rPr>
          <w:rFonts w:ascii="Arial" w:hAnsi="Arial" w:cs="Arial"/>
          <w:sz w:val="22"/>
          <w:szCs w:val="22"/>
          <w:lang w:val="pl-PL"/>
        </w:rPr>
        <w:t>Deinstytucjonalizacji</w:t>
      </w:r>
      <w:proofErr w:type="spellEnd"/>
      <w:r w:rsidRPr="00854DAC">
        <w:rPr>
          <w:rFonts w:ascii="Arial" w:hAnsi="Arial" w:cs="Arial"/>
          <w:sz w:val="22"/>
          <w:szCs w:val="22"/>
          <w:lang w:val="pl-PL"/>
        </w:rPr>
        <w:t xml:space="preserve">: opieka zdrowotna nad osobami starszymi” lub „Strategią </w:t>
      </w:r>
      <w:proofErr w:type="spellStart"/>
      <w:r w:rsidRPr="00854DAC">
        <w:rPr>
          <w:rFonts w:ascii="Arial" w:hAnsi="Arial" w:cs="Arial"/>
          <w:sz w:val="22"/>
          <w:szCs w:val="22"/>
          <w:lang w:val="pl-PL"/>
        </w:rPr>
        <w:t>Deinstytucjonalizacji</w:t>
      </w:r>
      <w:proofErr w:type="spellEnd"/>
      <w:r w:rsidRPr="00854DAC">
        <w:rPr>
          <w:rFonts w:ascii="Arial" w:hAnsi="Arial" w:cs="Arial"/>
          <w:sz w:val="22"/>
          <w:szCs w:val="22"/>
          <w:lang w:val="pl-PL"/>
        </w:rPr>
        <w:t>: opieka zdrowotna nad osobami z zaburzeniami psychicznymi”, będącymi załącznikami do dokumentu „Zdrowa Przyszłość. Ramy strategiczne dla systemu ochrony zdrowia na lata 2021–2027, z perspektywą do 2030 r.”.</w:t>
      </w:r>
    </w:p>
    <w:p w14:paraId="077AC824" w14:textId="4FDDBC25" w:rsidR="004475F7" w:rsidRPr="004475F7" w:rsidRDefault="004475F7" w:rsidP="00FE4413">
      <w:pPr>
        <w:pStyle w:val="Akapitzlist"/>
        <w:numPr>
          <w:ilvl w:val="3"/>
          <w:numId w:val="27"/>
        </w:numPr>
        <w:spacing w:before="240" w:after="120" w:line="276" w:lineRule="auto"/>
        <w:ind w:left="0" w:firstLine="0"/>
        <w:rPr>
          <w:rFonts w:ascii="Arial" w:hAnsi="Arial" w:cs="Arial"/>
          <w:sz w:val="22"/>
          <w:szCs w:val="22"/>
          <w:lang w:val="pl-PL"/>
        </w:rPr>
      </w:pPr>
      <w:r w:rsidRPr="004475F7">
        <w:rPr>
          <w:rFonts w:ascii="Arial" w:hAnsi="Arial" w:cs="Arial"/>
          <w:sz w:val="22"/>
          <w:szCs w:val="22"/>
        </w:rPr>
        <w:t>Kontynuacja leczenia farmakologicznego i dietetycznego polega na koordynacji procesu leczenia uczestnika objętego wsparciem w projekcie. Koordynacja ta powinna polegać na monitorowaniu stanu zdrowia, realizacji planu leczenia, który ustała lekarz POZ, wykonywaniu jego zaleceń, nadzorowaniu prawidłowego przyjmowania leków oraz ich podawaniu w przypadku braku możliwości samodzielnego ich przyjmowania</w:t>
      </w:r>
      <w:r w:rsidRPr="00A1337D">
        <w:rPr>
          <w:rFonts w:ascii="Arial" w:hAnsi="Arial" w:cs="Arial"/>
          <w:sz w:val="22"/>
          <w:szCs w:val="22"/>
          <w:u w:val="single"/>
        </w:rPr>
        <w:t>. Zgodnie z zapisami założeń dla przedmiotowego naboru, przyjętą możliwą do realizacji formą wsparcia jest  kontynuacja leczenia farmakologicznego i dietetycznego (z zastrzeżeniem, że koszty zakupu środków farmakologicznych ponosi pacjent).</w:t>
      </w:r>
      <w:r w:rsidRPr="004475F7">
        <w:rPr>
          <w:rFonts w:ascii="Arial" w:hAnsi="Arial"/>
          <w:sz w:val="22"/>
        </w:rPr>
        <w:t xml:space="preserve"> </w:t>
      </w:r>
      <w:r w:rsidRPr="004475F7">
        <w:rPr>
          <w:rFonts w:ascii="Arial" w:eastAsia="Aptos" w:hAnsi="Arial" w:cs="Arial"/>
          <w:sz w:val="22"/>
          <w:szCs w:val="22"/>
        </w:rPr>
        <w:t xml:space="preserve">Głównym założeniem planowanych działań jest poprawa dostępności do usług opieki długoterminowej dla osób potrzebujących wsparcia w codziennym funkcjonowaniu w formie </w:t>
      </w:r>
      <w:proofErr w:type="spellStart"/>
      <w:r w:rsidRPr="004475F7">
        <w:rPr>
          <w:rFonts w:ascii="Arial" w:eastAsia="Aptos" w:hAnsi="Arial" w:cs="Arial"/>
          <w:sz w:val="22"/>
          <w:szCs w:val="22"/>
        </w:rPr>
        <w:t>zdeinstytucjonalizowanej</w:t>
      </w:r>
      <w:proofErr w:type="spellEnd"/>
      <w:r w:rsidRPr="004475F7">
        <w:rPr>
          <w:rFonts w:ascii="Arial" w:eastAsia="Aptos" w:hAnsi="Arial" w:cs="Arial"/>
          <w:sz w:val="22"/>
          <w:szCs w:val="22"/>
        </w:rPr>
        <w:t xml:space="preserve"> opartej na usługach środowiskowych.</w:t>
      </w:r>
    </w:p>
    <w:p w14:paraId="2B3F975D" w14:textId="728D5E3C" w:rsidR="004475F7" w:rsidRPr="004475F7" w:rsidRDefault="00A1337D" w:rsidP="00FE4413">
      <w:pPr>
        <w:pStyle w:val="Akapitzlist"/>
        <w:numPr>
          <w:ilvl w:val="3"/>
          <w:numId w:val="27"/>
        </w:numPr>
        <w:spacing w:before="240" w:after="120" w:line="276" w:lineRule="auto"/>
        <w:ind w:left="0" w:firstLine="0"/>
        <w:rPr>
          <w:rFonts w:ascii="Arial" w:hAnsi="Arial" w:cs="Arial"/>
          <w:sz w:val="22"/>
          <w:szCs w:val="22"/>
          <w:lang w:val="pl-PL"/>
        </w:rPr>
      </w:pPr>
      <w:r>
        <w:rPr>
          <w:rFonts w:ascii="Arial" w:eastAsia="Aptos" w:hAnsi="Arial" w:cs="Arial"/>
          <w:sz w:val="22"/>
          <w:szCs w:val="22"/>
        </w:rPr>
        <w:t xml:space="preserve">Należy wskazać w treści wniosku o dofinansowanie, iż </w:t>
      </w:r>
      <w:r w:rsidR="004475F7" w:rsidRPr="00C0535B">
        <w:rPr>
          <w:rFonts w:ascii="Arial" w:hAnsi="Arial" w:cs="Arial"/>
          <w:sz w:val="22"/>
          <w:szCs w:val="22"/>
        </w:rPr>
        <w:t xml:space="preserve">leczenie zaplanowane w projekcie dotyczy wyłącznie opieki długoterminowej </w:t>
      </w:r>
      <w:r w:rsidR="00CC7160">
        <w:rPr>
          <w:rFonts w:ascii="Arial" w:hAnsi="Arial" w:cs="Arial"/>
          <w:sz w:val="22"/>
          <w:szCs w:val="22"/>
        </w:rPr>
        <w:t xml:space="preserve">w formie </w:t>
      </w:r>
      <w:proofErr w:type="spellStart"/>
      <w:r w:rsidR="00CC7160">
        <w:rPr>
          <w:rFonts w:ascii="Arial" w:hAnsi="Arial" w:cs="Arial"/>
          <w:sz w:val="22"/>
          <w:szCs w:val="22"/>
        </w:rPr>
        <w:t>zdeinstytujcjonalizowanej</w:t>
      </w:r>
      <w:proofErr w:type="spellEnd"/>
      <w:r w:rsidR="00CC7160">
        <w:rPr>
          <w:rFonts w:ascii="Arial" w:hAnsi="Arial" w:cs="Arial"/>
          <w:sz w:val="22"/>
          <w:szCs w:val="22"/>
        </w:rPr>
        <w:t xml:space="preserve"> </w:t>
      </w:r>
      <w:r w:rsidR="004475F7" w:rsidRPr="00C0535B">
        <w:rPr>
          <w:rFonts w:ascii="Arial" w:hAnsi="Arial" w:cs="Arial"/>
          <w:sz w:val="22"/>
          <w:szCs w:val="22"/>
        </w:rPr>
        <w:t>lub hospicyjno-paliatywnej świadczonej w formie środowiskowej.</w:t>
      </w:r>
    </w:p>
    <w:p w14:paraId="625BABAA" w14:textId="24DE3FDF" w:rsidR="004475F7" w:rsidRPr="004475F7" w:rsidRDefault="004475F7" w:rsidP="00FE4413">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lang w:val="pl-PL"/>
        </w:rPr>
        <w:t>Realizowane</w:t>
      </w:r>
      <w:r w:rsidRPr="004475F7">
        <w:rPr>
          <w:rFonts w:ascii="Arial" w:hAnsi="Arial" w:cs="Arial"/>
          <w:sz w:val="22"/>
          <w:szCs w:val="22"/>
        </w:rPr>
        <w:t xml:space="preserve"> </w:t>
      </w:r>
      <w:r w:rsidRPr="00C0535B">
        <w:rPr>
          <w:rFonts w:ascii="Arial" w:hAnsi="Arial" w:cs="Arial"/>
          <w:sz w:val="22"/>
          <w:szCs w:val="22"/>
        </w:rPr>
        <w:t>działania muszą odbywać się zgodnie z Rozporządzeniem Ministra Zdrowia  z dnia 22 listopada 2013 r. w sprawie świadczeń gwarantowanych z zakresu świadczeń pielęgnacyjnych i opiekuńczych w ramach opieki długoterminowej</w:t>
      </w:r>
      <w:r w:rsidR="00661D12">
        <w:rPr>
          <w:rFonts w:ascii="Arial" w:hAnsi="Arial" w:cs="Arial"/>
          <w:sz w:val="22"/>
          <w:szCs w:val="22"/>
        </w:rPr>
        <w:t xml:space="preserve"> oraz </w:t>
      </w:r>
      <w:r w:rsidR="00661D12" w:rsidRPr="00C0535B">
        <w:rPr>
          <w:rFonts w:ascii="Arial" w:hAnsi="Arial" w:cs="Arial"/>
          <w:sz w:val="22"/>
          <w:szCs w:val="22"/>
        </w:rPr>
        <w:t>Rozporządzeniem Ministra Zdrowia</w:t>
      </w:r>
      <w:r w:rsidR="00661D12">
        <w:rPr>
          <w:rFonts w:ascii="Arial" w:hAnsi="Arial" w:cs="Arial"/>
          <w:sz w:val="22"/>
          <w:szCs w:val="22"/>
        </w:rPr>
        <w:t xml:space="preserve"> z dnia 29 października 203 r. w sprawie świadczeń gwarantowanych z zakresu opieki paliatywnej i hospicyjnej.</w:t>
      </w:r>
    </w:p>
    <w:p w14:paraId="775A6B52" w14:textId="76552F63" w:rsidR="004475F7" w:rsidRPr="00BF25AF" w:rsidRDefault="004475F7" w:rsidP="00FE4413">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rPr>
        <w:t>Beneficjent</w:t>
      </w:r>
      <w:r w:rsidRPr="004475F7">
        <w:rPr>
          <w:rFonts w:ascii="Arial" w:hAnsi="Arial" w:cs="Arial"/>
          <w:sz w:val="22"/>
          <w:szCs w:val="22"/>
        </w:rPr>
        <w:t xml:space="preserve"> </w:t>
      </w:r>
      <w:r w:rsidRPr="00C0535B">
        <w:rPr>
          <w:rFonts w:ascii="Arial" w:hAnsi="Arial" w:cs="Arial"/>
          <w:sz w:val="22"/>
          <w:szCs w:val="22"/>
        </w:rPr>
        <w:t>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3C511C33" w14:textId="77777777" w:rsidR="00BF25AF" w:rsidRDefault="00BF25AF" w:rsidP="00FE4413">
      <w:pPr>
        <w:pStyle w:val="Akapitzlist"/>
        <w:spacing w:before="240" w:after="120" w:line="276" w:lineRule="auto"/>
        <w:ind w:left="0"/>
        <w:rPr>
          <w:rFonts w:ascii="Arial" w:hAnsi="Arial" w:cs="Arial"/>
          <w:sz w:val="22"/>
          <w:szCs w:val="22"/>
          <w:lang w:val="pl-PL"/>
        </w:rPr>
      </w:pPr>
      <w:r w:rsidRPr="00BF25AF">
        <w:rPr>
          <w:rFonts w:ascii="Arial" w:hAnsi="Arial" w:cs="Arial"/>
          <w:sz w:val="22"/>
          <w:szCs w:val="22"/>
          <w:lang w:val="pl-PL"/>
        </w:rPr>
        <w:t xml:space="preserve">W przypadku posiadania przez Wnioskodawcę umowy z NFZ w zakresie pokrywającym się z projektem, Wnioskodawca jest zobowiązany do zapewnienia: </w:t>
      </w:r>
    </w:p>
    <w:p w14:paraId="0401465F" w14:textId="77777777" w:rsidR="00BF25AF" w:rsidRDefault="00BF25AF" w:rsidP="00FE4413">
      <w:pPr>
        <w:pStyle w:val="Akapitzlist"/>
        <w:spacing w:before="240" w:after="120" w:line="276" w:lineRule="auto"/>
        <w:ind w:left="0"/>
        <w:rPr>
          <w:rFonts w:ascii="Arial" w:hAnsi="Arial" w:cs="Arial"/>
          <w:sz w:val="22"/>
          <w:szCs w:val="22"/>
          <w:lang w:val="pl-PL"/>
        </w:rPr>
      </w:pPr>
      <w:r w:rsidRPr="00BF25AF">
        <w:rPr>
          <w:rFonts w:ascii="Arial" w:hAnsi="Arial" w:cs="Arial"/>
          <w:sz w:val="22"/>
          <w:szCs w:val="22"/>
          <w:lang w:val="pl-PL"/>
        </w:rPr>
        <w:t xml:space="preserve">1) że wsparcie w ramach projektu nie spowoduje zmniejszenia dotychczasowego finansowania usług przez Wnioskodawcę, zastąpienia środkami projektu dotychczasowego finansowania usług oraz dublowania świadczenia usług, </w:t>
      </w:r>
    </w:p>
    <w:p w14:paraId="1DCB4BC9" w14:textId="6E5668D9" w:rsidR="00BF25AF" w:rsidRPr="004475F7" w:rsidRDefault="00BF25AF" w:rsidP="00FE4413">
      <w:pPr>
        <w:pStyle w:val="Akapitzlist"/>
        <w:spacing w:before="240" w:after="120" w:line="276" w:lineRule="auto"/>
        <w:ind w:left="0"/>
        <w:rPr>
          <w:rFonts w:ascii="Arial" w:hAnsi="Arial" w:cs="Arial"/>
          <w:sz w:val="22"/>
          <w:szCs w:val="22"/>
          <w:lang w:val="pl-PL"/>
        </w:rPr>
      </w:pPr>
      <w:r w:rsidRPr="00BF25AF">
        <w:rPr>
          <w:rFonts w:ascii="Arial" w:hAnsi="Arial" w:cs="Arial"/>
          <w:sz w:val="22"/>
          <w:szCs w:val="22"/>
          <w:lang w:val="pl-PL"/>
        </w:rPr>
        <w:t>2) braku podwójnego finansowania usług w ramach umowy z NFZ i w ramach projektu.</w:t>
      </w:r>
    </w:p>
    <w:p w14:paraId="29CF803D" w14:textId="60C51270" w:rsidR="004475F7" w:rsidRPr="00422434" w:rsidRDefault="004475F7" w:rsidP="00422434">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rPr>
        <w:t>Szkolenia</w:t>
      </w:r>
      <w:r w:rsidRPr="004475F7">
        <w:rPr>
          <w:rFonts w:ascii="Arial" w:hAnsi="Arial" w:cs="Arial"/>
          <w:sz w:val="22"/>
          <w:szCs w:val="22"/>
        </w:rPr>
        <w:t xml:space="preserve"> </w:t>
      </w:r>
      <w:r w:rsidRPr="00C0535B">
        <w:rPr>
          <w:rFonts w:ascii="Arial" w:hAnsi="Arial" w:cs="Arial"/>
          <w:sz w:val="22"/>
          <w:szCs w:val="22"/>
        </w:rPr>
        <w:t xml:space="preserve">realizowane w ramach projektu nie będą powielać wsparcia realizowanego ze środków publicznych na poziomie krajowym oraz </w:t>
      </w:r>
      <w:r w:rsidR="00422434">
        <w:rPr>
          <w:rFonts w:ascii="Arial" w:hAnsi="Arial" w:cs="Arial"/>
          <w:sz w:val="22"/>
          <w:szCs w:val="22"/>
        </w:rPr>
        <w:t>i</w:t>
      </w:r>
      <w:r w:rsidR="00422434" w:rsidRPr="00422434">
        <w:rPr>
          <w:rFonts w:ascii="Arial" w:hAnsi="Arial" w:cs="Arial"/>
          <w:sz w:val="22"/>
          <w:szCs w:val="22"/>
          <w:lang w:val="pl-PL"/>
        </w:rPr>
        <w:t>nnych programów finansowanych ze środków polityki spójności.</w:t>
      </w:r>
      <w:r w:rsidR="00422434">
        <w:rPr>
          <w:rFonts w:ascii="Arial" w:hAnsi="Arial" w:cs="Arial"/>
          <w:sz w:val="22"/>
          <w:szCs w:val="22"/>
          <w:lang w:val="pl-PL"/>
        </w:rPr>
        <w:t xml:space="preserve"> </w:t>
      </w:r>
      <w:bookmarkStart w:id="516" w:name="_Hlk211343524"/>
      <w:r w:rsidR="00934DEC" w:rsidRPr="00422434">
        <w:rPr>
          <w:rFonts w:ascii="Arial" w:hAnsi="Arial" w:cs="Arial"/>
          <w:sz w:val="22"/>
          <w:szCs w:val="22"/>
          <w:lang w:val="pl-PL"/>
        </w:rPr>
        <w:t xml:space="preserve">Wsparcie kadr musi być powiązane z działaniami projektowymi w zakresie </w:t>
      </w:r>
      <w:proofErr w:type="spellStart"/>
      <w:r w:rsidR="00934DEC" w:rsidRPr="00422434">
        <w:rPr>
          <w:rFonts w:ascii="Arial" w:hAnsi="Arial" w:cs="Arial"/>
          <w:sz w:val="22"/>
          <w:szCs w:val="22"/>
          <w:lang w:val="pl-PL"/>
        </w:rPr>
        <w:t>deinstytucjonalizacji</w:t>
      </w:r>
      <w:proofErr w:type="spellEnd"/>
      <w:r w:rsidR="00934DEC" w:rsidRPr="00422434">
        <w:rPr>
          <w:rFonts w:ascii="Arial" w:hAnsi="Arial" w:cs="Arial"/>
          <w:sz w:val="22"/>
          <w:szCs w:val="22"/>
          <w:lang w:val="pl-PL"/>
        </w:rPr>
        <w:t xml:space="preserve"> usług opieki długoterminowej. Nie ma możliwości zaplanowania kształcenia kadr bez powiązania ze wsparciem, które będzie oferowane w ramach projektu w zakresie opieki długoterminowej, skierowanej do</w:t>
      </w:r>
      <w:r w:rsidR="00934DEC" w:rsidRPr="00422434">
        <w:rPr>
          <w:rFonts w:ascii="Arial" w:hAnsi="Arial" w:cs="Arial"/>
          <w:b/>
          <w:bCs/>
          <w:sz w:val="22"/>
          <w:szCs w:val="22"/>
          <w:lang w:val="pl-PL"/>
        </w:rPr>
        <w:t xml:space="preserve"> </w:t>
      </w:r>
      <w:r w:rsidR="00934DEC" w:rsidRPr="00422434">
        <w:rPr>
          <w:rFonts w:ascii="Arial" w:hAnsi="Arial" w:cs="Arial"/>
          <w:sz w:val="22"/>
          <w:szCs w:val="22"/>
          <w:lang w:val="pl-PL"/>
        </w:rPr>
        <w:t>osób potrzebujących tego typu wsparcia</w:t>
      </w:r>
      <w:r w:rsidR="00934DEC" w:rsidRPr="00422434">
        <w:rPr>
          <w:rFonts w:ascii="Arial" w:hAnsi="Arial" w:cs="Arial"/>
          <w:b/>
          <w:bCs/>
          <w:sz w:val="22"/>
          <w:szCs w:val="22"/>
          <w:lang w:val="pl-PL"/>
        </w:rPr>
        <w:t>.</w:t>
      </w:r>
      <w:bookmarkEnd w:id="516"/>
    </w:p>
    <w:p w14:paraId="4C6F1148" w14:textId="4B09A80B" w:rsidR="007915EA" w:rsidRPr="004475F7" w:rsidRDefault="00A1337D" w:rsidP="00FE4413">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lang w:val="pl-PL"/>
        </w:rPr>
        <w:t xml:space="preserve">Szczegółowe informacje dotyczące </w:t>
      </w:r>
      <w:r w:rsidR="00FB7899">
        <w:rPr>
          <w:rFonts w:ascii="Arial" w:hAnsi="Arial" w:cs="Arial"/>
          <w:sz w:val="22"/>
          <w:szCs w:val="22"/>
          <w:lang w:val="pl-PL"/>
        </w:rPr>
        <w:t xml:space="preserve">spełnienia i </w:t>
      </w:r>
      <w:r>
        <w:rPr>
          <w:rFonts w:ascii="Arial" w:hAnsi="Arial" w:cs="Arial"/>
          <w:sz w:val="22"/>
          <w:szCs w:val="22"/>
          <w:lang w:val="pl-PL"/>
        </w:rPr>
        <w:t xml:space="preserve">realizacji kryteriów specyficznych dopuszczalności znajdują się w załączniku </w:t>
      </w:r>
      <w:r w:rsidR="00FB7899">
        <w:rPr>
          <w:rFonts w:ascii="Arial" w:hAnsi="Arial" w:cs="Arial"/>
          <w:sz w:val="22"/>
          <w:szCs w:val="22"/>
          <w:lang w:val="pl-PL"/>
        </w:rPr>
        <w:t xml:space="preserve">nr </w:t>
      </w:r>
      <w:r>
        <w:rPr>
          <w:rFonts w:ascii="Arial" w:hAnsi="Arial" w:cs="Arial"/>
          <w:sz w:val="22"/>
          <w:szCs w:val="22"/>
          <w:lang w:val="pl-PL"/>
        </w:rPr>
        <w:t xml:space="preserve">7.16 do Regulaminu wyboru projektów </w:t>
      </w:r>
      <w:proofErr w:type="spellStart"/>
      <w:r>
        <w:rPr>
          <w:rFonts w:ascii="Arial" w:hAnsi="Arial" w:cs="Arial"/>
          <w:sz w:val="22"/>
          <w:szCs w:val="22"/>
          <w:lang w:val="pl-PL"/>
        </w:rPr>
        <w:t>tj</w:t>
      </w:r>
      <w:proofErr w:type="spellEnd"/>
      <w:r>
        <w:rPr>
          <w:rFonts w:ascii="Arial" w:hAnsi="Arial" w:cs="Arial"/>
          <w:sz w:val="22"/>
          <w:szCs w:val="22"/>
          <w:lang w:val="pl-PL"/>
        </w:rPr>
        <w:t xml:space="preserve">: </w:t>
      </w:r>
      <w:r w:rsidRPr="006C53FF">
        <w:rPr>
          <w:rFonts w:ascii="Arial" w:hAnsi="Arial" w:cs="Arial"/>
          <w:sz w:val="22"/>
          <w:szCs w:val="22"/>
        </w:rPr>
        <w:t>Instrukcja wypełniania wniosku o dofinansowanie projektu</w:t>
      </w:r>
      <w:r>
        <w:rPr>
          <w:rFonts w:ascii="Arial" w:hAnsi="Arial" w:cs="Arial"/>
          <w:sz w:val="22"/>
          <w:szCs w:val="22"/>
        </w:rPr>
        <w:t>.</w:t>
      </w:r>
    </w:p>
    <w:p w14:paraId="55470813" w14:textId="77777777" w:rsidR="009C2CC5" w:rsidRPr="00C0535B" w:rsidRDefault="009C2CC5" w:rsidP="00C0535B">
      <w:pPr>
        <w:pStyle w:val="Akapitzlist"/>
        <w:spacing w:line="276" w:lineRule="auto"/>
        <w:ind w:left="0"/>
        <w:rPr>
          <w:rFonts w:ascii="Arial" w:hAnsi="Arial"/>
          <w:sz w:val="22"/>
        </w:rPr>
      </w:pPr>
    </w:p>
    <w:p w14:paraId="210DAF34" w14:textId="434099D8" w:rsidR="009C2CC5" w:rsidRPr="00E37160" w:rsidRDefault="009C2CC5" w:rsidP="009C2CC5">
      <w:pPr>
        <w:pStyle w:val="Styl8"/>
      </w:pPr>
      <w:bookmarkStart w:id="517" w:name="_Toc34639895"/>
      <w:bookmarkStart w:id="518" w:name="_Toc211412422"/>
      <w:r w:rsidRPr="00E37160">
        <w:rPr>
          <w:lang w:val="pl-PL"/>
        </w:rPr>
        <w:lastRenderedPageBreak/>
        <w:t>Zmiana wartości projektu po podpisaniu umowy</w:t>
      </w:r>
      <w:bookmarkEnd w:id="517"/>
      <w:bookmarkEnd w:id="518"/>
    </w:p>
    <w:p w14:paraId="25071065" w14:textId="77777777" w:rsidR="009C2CC5" w:rsidRPr="00C0535B"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C0535B">
        <w:rPr>
          <w:rFonts w:ascii="Arial" w:hAnsi="Arial" w:cs="Arial"/>
          <w:sz w:val="22"/>
          <w:szCs w:val="22"/>
          <w:lang w:val="pl-PL"/>
        </w:rPr>
        <w:t>B</w:t>
      </w:r>
      <w:proofErr w:type="spellStart"/>
      <w:r w:rsidRPr="00C0535B">
        <w:rPr>
          <w:rFonts w:ascii="Arial" w:hAnsi="Arial" w:cs="Arial"/>
          <w:sz w:val="22"/>
          <w:szCs w:val="22"/>
        </w:rPr>
        <w:t>eneficjent</w:t>
      </w:r>
      <w:proofErr w:type="spellEnd"/>
      <w:r w:rsidRPr="00C0535B">
        <w:rPr>
          <w:rFonts w:ascii="Arial" w:hAnsi="Arial" w:cs="Arial"/>
          <w:sz w:val="22"/>
          <w:szCs w:val="22"/>
          <w:lang w:val="pl-PL"/>
        </w:rPr>
        <w:t xml:space="preserve"> </w:t>
      </w:r>
      <w:r w:rsidRPr="00C0535B">
        <w:rPr>
          <w:rFonts w:ascii="Arial" w:hAnsi="Arial" w:cs="Arial"/>
          <w:sz w:val="22"/>
          <w:szCs w:val="22"/>
        </w:rPr>
        <w:t>co do zasady</w:t>
      </w:r>
      <w:r w:rsidRPr="00C0535B">
        <w:rPr>
          <w:rFonts w:ascii="Arial" w:hAnsi="Arial" w:cs="Arial"/>
          <w:sz w:val="22"/>
          <w:szCs w:val="22"/>
          <w:lang w:val="pl-PL"/>
        </w:rPr>
        <w:t xml:space="preserve"> </w:t>
      </w:r>
      <w:r w:rsidRPr="00C0535B">
        <w:rPr>
          <w:rFonts w:ascii="Arial" w:hAnsi="Arial" w:cs="Arial"/>
          <w:sz w:val="22"/>
          <w:szCs w:val="22"/>
        </w:rPr>
        <w:t>nie ma możliwości wprowadzenia do projektu zmian powodujących zwiększenie kwoty dofinansowania</w:t>
      </w:r>
      <w:r w:rsidRPr="00C0535B">
        <w:rPr>
          <w:rFonts w:ascii="Arial" w:hAnsi="Arial" w:cs="Arial"/>
          <w:sz w:val="22"/>
          <w:szCs w:val="22"/>
          <w:lang w:val="pl-PL"/>
        </w:rPr>
        <w:t xml:space="preserve"> projektu</w:t>
      </w:r>
      <w:r w:rsidRPr="00C0535B">
        <w:rPr>
          <w:rFonts w:ascii="Arial" w:hAnsi="Arial" w:cs="Arial"/>
          <w:sz w:val="22"/>
          <w:szCs w:val="22"/>
        </w:rPr>
        <w:t>.</w:t>
      </w:r>
    </w:p>
    <w:p w14:paraId="1B0CB681" w14:textId="77777777" w:rsidR="009C2CC5" w:rsidRPr="00C0535B"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C0535B">
        <w:rPr>
          <w:rFonts w:ascii="Arial" w:hAnsi="Arial" w:cs="Arial"/>
          <w:sz w:val="22"/>
          <w:szCs w:val="22"/>
          <w:lang w:val="pl-PL"/>
        </w:rPr>
        <w:t xml:space="preserve">W przypadku dostępności </w:t>
      </w:r>
      <w:r w:rsidRPr="00C0535B">
        <w:rPr>
          <w:rFonts w:ascii="Arial" w:hAnsi="Arial" w:cs="Arial"/>
          <w:sz w:val="22"/>
          <w:szCs w:val="22"/>
        </w:rPr>
        <w:t xml:space="preserve">środków w ramach </w:t>
      </w:r>
      <w:r w:rsidRPr="00C0535B">
        <w:rPr>
          <w:rFonts w:ascii="Arial" w:hAnsi="Arial" w:cs="Arial"/>
          <w:sz w:val="22"/>
          <w:szCs w:val="22"/>
          <w:lang w:val="pl-PL"/>
        </w:rPr>
        <w:t xml:space="preserve">alokacji na </w:t>
      </w:r>
      <w:r w:rsidR="00DE2E7A" w:rsidRPr="00C0535B">
        <w:rPr>
          <w:rFonts w:ascii="Arial" w:hAnsi="Arial" w:cs="Arial"/>
          <w:sz w:val="22"/>
          <w:szCs w:val="22"/>
          <w:lang w:val="pl-PL"/>
        </w:rPr>
        <w:t xml:space="preserve">nabór </w:t>
      </w:r>
      <w:r w:rsidRPr="00C0535B">
        <w:rPr>
          <w:rFonts w:ascii="Arial" w:hAnsi="Arial" w:cs="Arial"/>
          <w:sz w:val="22"/>
          <w:szCs w:val="22"/>
        </w:rPr>
        <w:t xml:space="preserve">w tym również </w:t>
      </w:r>
      <w:r w:rsidRPr="00C0535B">
        <w:rPr>
          <w:rFonts w:ascii="Arial" w:hAnsi="Arial" w:cs="Arial"/>
          <w:sz w:val="22"/>
          <w:szCs w:val="22"/>
          <w:lang w:val="pl-PL"/>
        </w:rPr>
        <w:t>dostępności</w:t>
      </w:r>
      <w:r w:rsidRPr="00C0535B">
        <w:rPr>
          <w:rFonts w:ascii="Arial" w:hAnsi="Arial" w:cs="Arial"/>
          <w:sz w:val="22"/>
          <w:szCs w:val="22"/>
        </w:rPr>
        <w:t xml:space="preserve"> środków w ramach </w:t>
      </w:r>
      <w:r w:rsidRPr="00C0535B">
        <w:rPr>
          <w:rFonts w:ascii="Arial" w:hAnsi="Arial" w:cs="Arial"/>
          <w:sz w:val="22"/>
          <w:szCs w:val="22"/>
          <w:lang w:val="pl-PL"/>
        </w:rPr>
        <w:t xml:space="preserve">alokacji dla </w:t>
      </w:r>
      <w:r w:rsidRPr="00C0535B">
        <w:rPr>
          <w:rFonts w:ascii="Arial" w:hAnsi="Arial" w:cs="Arial"/>
          <w:sz w:val="22"/>
          <w:szCs w:val="22"/>
        </w:rPr>
        <w:t>danego działan</w:t>
      </w:r>
      <w:r w:rsidRPr="00C0535B">
        <w:rPr>
          <w:rFonts w:ascii="Arial" w:hAnsi="Arial" w:cs="Arial"/>
          <w:sz w:val="22"/>
          <w:szCs w:val="22"/>
          <w:lang w:val="pl-PL"/>
        </w:rPr>
        <w:t xml:space="preserve">ia, IP  </w:t>
      </w:r>
      <w:r w:rsidR="0000082C" w:rsidRPr="00C0535B">
        <w:rPr>
          <w:rFonts w:ascii="Arial" w:hAnsi="Arial" w:cs="Arial"/>
          <w:sz w:val="22"/>
          <w:szCs w:val="22"/>
          <w:lang w:val="pl-PL"/>
        </w:rPr>
        <w:t>FEPZ</w:t>
      </w:r>
      <w:r w:rsidRPr="00C0535B">
        <w:rPr>
          <w:rFonts w:ascii="Arial" w:hAnsi="Arial" w:cs="Arial"/>
          <w:sz w:val="22"/>
          <w:szCs w:val="22"/>
          <w:lang w:val="pl-PL"/>
        </w:rPr>
        <w:t xml:space="preserve"> zastrzega sobie prawo do podjęcia </w:t>
      </w:r>
      <w:r w:rsidRPr="00C0535B">
        <w:rPr>
          <w:rFonts w:ascii="Arial" w:hAnsi="Arial" w:cs="Arial"/>
          <w:sz w:val="22"/>
          <w:szCs w:val="22"/>
        </w:rPr>
        <w:t>decyzj</w:t>
      </w:r>
      <w:r w:rsidRPr="00C0535B">
        <w:rPr>
          <w:rFonts w:ascii="Arial" w:hAnsi="Arial" w:cs="Arial"/>
          <w:sz w:val="22"/>
          <w:szCs w:val="22"/>
          <w:lang w:val="pl-PL"/>
        </w:rPr>
        <w:t>i</w:t>
      </w:r>
      <w:r w:rsidRPr="00C0535B">
        <w:rPr>
          <w:rFonts w:ascii="Arial" w:hAnsi="Arial" w:cs="Arial"/>
          <w:sz w:val="22"/>
          <w:szCs w:val="22"/>
        </w:rPr>
        <w:t xml:space="preserve"> o</w:t>
      </w:r>
      <w:r w:rsidRPr="00C0535B">
        <w:rPr>
          <w:rFonts w:ascii="Arial" w:hAnsi="Arial" w:cs="Arial"/>
          <w:sz w:val="22"/>
          <w:szCs w:val="22"/>
          <w:lang w:val="pl-PL"/>
        </w:rPr>
        <w:t xml:space="preserve"> możliwości </w:t>
      </w:r>
      <w:r w:rsidRPr="00C0535B">
        <w:rPr>
          <w:rFonts w:ascii="Arial" w:hAnsi="Arial" w:cs="Arial"/>
          <w:sz w:val="22"/>
          <w:szCs w:val="22"/>
        </w:rPr>
        <w:t>zwiększeni</w:t>
      </w:r>
      <w:r w:rsidRPr="00C0535B">
        <w:rPr>
          <w:rFonts w:ascii="Arial" w:hAnsi="Arial" w:cs="Arial"/>
          <w:sz w:val="22"/>
          <w:szCs w:val="22"/>
          <w:lang w:val="pl-PL"/>
        </w:rPr>
        <w:t>a wartości</w:t>
      </w:r>
      <w:r w:rsidRPr="00C0535B">
        <w:rPr>
          <w:rFonts w:ascii="Arial" w:hAnsi="Arial" w:cs="Arial"/>
          <w:sz w:val="22"/>
          <w:szCs w:val="22"/>
        </w:rPr>
        <w:t xml:space="preserve"> </w:t>
      </w:r>
      <w:r w:rsidRPr="00C0535B">
        <w:rPr>
          <w:rFonts w:ascii="Arial" w:hAnsi="Arial" w:cs="Arial"/>
          <w:sz w:val="22"/>
          <w:szCs w:val="22"/>
          <w:lang w:val="pl-PL"/>
        </w:rPr>
        <w:t xml:space="preserve">już </w:t>
      </w:r>
      <w:r w:rsidRPr="00C0535B">
        <w:rPr>
          <w:rFonts w:ascii="Arial" w:hAnsi="Arial" w:cs="Arial"/>
          <w:sz w:val="22"/>
          <w:szCs w:val="22"/>
        </w:rPr>
        <w:t>dofinansowan</w:t>
      </w:r>
      <w:r w:rsidRPr="00C0535B">
        <w:rPr>
          <w:rFonts w:ascii="Arial" w:hAnsi="Arial" w:cs="Arial"/>
          <w:sz w:val="22"/>
          <w:szCs w:val="22"/>
          <w:lang w:val="pl-PL"/>
        </w:rPr>
        <w:t xml:space="preserve">ych projektów, zachowując przy tym zasadę równego traktowania Beneficjentów. Decyzja w tym zakresie może zostać podjęta w przypadku braku </w:t>
      </w:r>
      <w:r w:rsidRPr="00C0535B">
        <w:rPr>
          <w:rFonts w:ascii="Arial" w:hAnsi="Arial" w:cs="Arial"/>
          <w:sz w:val="22"/>
          <w:szCs w:val="22"/>
        </w:rPr>
        <w:t>na liście rankingowej</w:t>
      </w:r>
      <w:r w:rsidRPr="00C0535B">
        <w:rPr>
          <w:rFonts w:ascii="Arial" w:hAnsi="Arial" w:cs="Arial"/>
          <w:sz w:val="22"/>
          <w:szCs w:val="22"/>
          <w:lang w:val="pl-PL"/>
        </w:rPr>
        <w:t xml:space="preserve"> projektów</w:t>
      </w:r>
      <w:r w:rsidRPr="00C0535B">
        <w:rPr>
          <w:rFonts w:ascii="Arial" w:hAnsi="Arial" w:cs="Arial"/>
          <w:sz w:val="22"/>
          <w:szCs w:val="22"/>
        </w:rPr>
        <w:t xml:space="preserve">, które otrzymały negatywną ocenę ze względu na ograniczone środki finansowe w naborze, </w:t>
      </w:r>
      <w:r w:rsidRPr="00C0535B">
        <w:rPr>
          <w:rFonts w:ascii="Arial" w:hAnsi="Arial" w:cs="Arial"/>
          <w:sz w:val="22"/>
          <w:szCs w:val="22"/>
          <w:lang w:val="pl-PL"/>
        </w:rPr>
        <w:t xml:space="preserve">bądź w przypadku istnienia takich projektów,  ich </w:t>
      </w:r>
      <w:proofErr w:type="spellStart"/>
      <w:r w:rsidRPr="00C0535B">
        <w:rPr>
          <w:rFonts w:ascii="Arial" w:hAnsi="Arial" w:cs="Arial"/>
          <w:sz w:val="22"/>
          <w:szCs w:val="22"/>
        </w:rPr>
        <w:t>dofina</w:t>
      </w:r>
      <w:r w:rsidRPr="00C0535B">
        <w:rPr>
          <w:rFonts w:ascii="Arial" w:hAnsi="Arial" w:cs="Arial"/>
          <w:sz w:val="22"/>
          <w:szCs w:val="22"/>
          <w:lang w:val="pl-PL"/>
        </w:rPr>
        <w:t>n</w:t>
      </w:r>
      <w:r w:rsidRPr="00C0535B">
        <w:rPr>
          <w:rFonts w:ascii="Arial" w:hAnsi="Arial" w:cs="Arial"/>
          <w:sz w:val="22"/>
          <w:szCs w:val="22"/>
        </w:rPr>
        <w:t>sowanie</w:t>
      </w:r>
      <w:proofErr w:type="spellEnd"/>
      <w:r w:rsidRPr="00C0535B">
        <w:rPr>
          <w:rFonts w:ascii="Arial" w:hAnsi="Arial" w:cs="Arial"/>
          <w:sz w:val="22"/>
          <w:szCs w:val="22"/>
          <w:lang w:val="pl-PL"/>
        </w:rPr>
        <w:t xml:space="preserve"> </w:t>
      </w:r>
      <w:r w:rsidRPr="00C0535B">
        <w:rPr>
          <w:rFonts w:ascii="Arial" w:hAnsi="Arial" w:cs="Arial"/>
          <w:sz w:val="22"/>
          <w:szCs w:val="22"/>
        </w:rPr>
        <w:t xml:space="preserve">- w momencie podjęcia decyzji przez IP o </w:t>
      </w:r>
      <w:r w:rsidRPr="00C0535B">
        <w:rPr>
          <w:rFonts w:ascii="Arial" w:hAnsi="Arial" w:cs="Arial"/>
          <w:sz w:val="22"/>
          <w:szCs w:val="22"/>
          <w:lang w:val="pl-PL"/>
        </w:rPr>
        <w:t>dostępności dodatkowych</w:t>
      </w:r>
      <w:r w:rsidRPr="00C0535B">
        <w:rPr>
          <w:rFonts w:ascii="Arial" w:hAnsi="Arial" w:cs="Arial"/>
          <w:sz w:val="22"/>
          <w:szCs w:val="22"/>
        </w:rPr>
        <w:t xml:space="preserve"> środków – </w:t>
      </w:r>
      <w:r w:rsidRPr="00C0535B">
        <w:rPr>
          <w:rFonts w:ascii="Arial" w:hAnsi="Arial" w:cs="Arial"/>
          <w:sz w:val="22"/>
          <w:szCs w:val="22"/>
          <w:lang w:val="pl-PL"/>
        </w:rPr>
        <w:t xml:space="preserve">nie </w:t>
      </w:r>
      <w:r w:rsidRPr="00C0535B">
        <w:rPr>
          <w:rFonts w:ascii="Arial" w:hAnsi="Arial" w:cs="Arial"/>
          <w:sz w:val="22"/>
          <w:szCs w:val="22"/>
        </w:rPr>
        <w:t xml:space="preserve">gwarantowałoby </w:t>
      </w:r>
      <w:r w:rsidRPr="00C0535B">
        <w:rPr>
          <w:rFonts w:ascii="Arial" w:hAnsi="Arial" w:cs="Arial"/>
          <w:sz w:val="22"/>
          <w:szCs w:val="22"/>
          <w:lang w:val="pl-PL"/>
        </w:rPr>
        <w:t xml:space="preserve">już </w:t>
      </w:r>
      <w:r w:rsidRPr="00C0535B">
        <w:rPr>
          <w:rFonts w:ascii="Arial" w:hAnsi="Arial" w:cs="Arial"/>
          <w:sz w:val="22"/>
          <w:szCs w:val="22"/>
        </w:rPr>
        <w:t>możliwoś</w:t>
      </w:r>
      <w:r w:rsidRPr="00C0535B">
        <w:rPr>
          <w:rFonts w:ascii="Arial" w:hAnsi="Arial" w:cs="Arial"/>
          <w:sz w:val="22"/>
          <w:szCs w:val="22"/>
          <w:lang w:val="pl-PL"/>
        </w:rPr>
        <w:t>ci</w:t>
      </w:r>
      <w:r w:rsidRPr="00C0535B">
        <w:rPr>
          <w:rFonts w:ascii="Arial" w:hAnsi="Arial" w:cs="Arial"/>
          <w:sz w:val="22"/>
          <w:szCs w:val="22"/>
        </w:rPr>
        <w:t xml:space="preserve"> zrealizowania w pełni </w:t>
      </w:r>
      <w:r w:rsidRPr="00C0535B">
        <w:rPr>
          <w:rFonts w:ascii="Arial" w:hAnsi="Arial" w:cs="Arial"/>
          <w:sz w:val="22"/>
          <w:szCs w:val="22"/>
          <w:lang w:val="pl-PL"/>
        </w:rPr>
        <w:t>ich celów</w:t>
      </w:r>
      <w:r w:rsidRPr="00C0535B">
        <w:rPr>
          <w:rFonts w:ascii="Arial" w:hAnsi="Arial" w:cs="Arial"/>
          <w:sz w:val="22"/>
          <w:szCs w:val="22"/>
        </w:rPr>
        <w:t xml:space="preserve"> i wskaźników</w:t>
      </w:r>
      <w:r w:rsidRPr="00C0535B">
        <w:rPr>
          <w:rFonts w:ascii="Arial" w:hAnsi="Arial" w:cs="Arial"/>
          <w:sz w:val="22"/>
          <w:szCs w:val="22"/>
          <w:lang w:val="pl-PL"/>
        </w:rPr>
        <w:t xml:space="preserve">. Ostateczną decyzję w tym zakresie każdorazowo podejmuje IP </w:t>
      </w:r>
      <w:r w:rsidR="00704A83" w:rsidRPr="00C0535B">
        <w:rPr>
          <w:rFonts w:ascii="Arial" w:hAnsi="Arial" w:cs="Arial"/>
          <w:sz w:val="22"/>
          <w:szCs w:val="22"/>
          <w:lang w:val="pl-PL"/>
        </w:rPr>
        <w:t>FEPZ</w:t>
      </w:r>
      <w:r w:rsidRPr="00C0535B">
        <w:rPr>
          <w:rFonts w:ascii="Arial" w:hAnsi="Arial" w:cs="Arial"/>
          <w:sz w:val="22"/>
          <w:szCs w:val="22"/>
          <w:lang w:val="pl-PL"/>
        </w:rPr>
        <w:t>.</w:t>
      </w:r>
    </w:p>
    <w:p w14:paraId="51C23519" w14:textId="77777777" w:rsidR="00774B8E" w:rsidRPr="00C0535B"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C0535B">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C0535B">
        <w:rPr>
          <w:rFonts w:ascii="Arial" w:hAnsi="Arial" w:cs="Arial"/>
          <w:sz w:val="22"/>
          <w:szCs w:val="22"/>
          <w:lang w:val="pl-PL"/>
        </w:rPr>
        <w:t>FEPZ</w:t>
      </w:r>
      <w:r w:rsidRPr="00C0535B">
        <w:rPr>
          <w:rFonts w:ascii="Arial" w:hAnsi="Arial" w:cs="Arial"/>
          <w:sz w:val="22"/>
          <w:szCs w:val="22"/>
          <w:lang w:val="pl-PL"/>
        </w:rPr>
        <w:t xml:space="preserve">. IP </w:t>
      </w:r>
      <w:r w:rsidR="00704A83" w:rsidRPr="00C0535B">
        <w:rPr>
          <w:rFonts w:ascii="Arial" w:hAnsi="Arial" w:cs="Arial"/>
          <w:sz w:val="22"/>
          <w:szCs w:val="22"/>
          <w:lang w:val="pl-PL"/>
        </w:rPr>
        <w:t>FEPZ</w:t>
      </w:r>
      <w:r w:rsidRPr="00C0535B">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C0535B">
        <w:rPr>
          <w:rFonts w:ascii="Arial" w:hAnsi="Arial" w:cs="Arial"/>
          <w:sz w:val="22"/>
          <w:szCs w:val="22"/>
          <w:lang w:val="pl-PL"/>
        </w:rPr>
        <w:t>FEPZ</w:t>
      </w:r>
      <w:r w:rsidRPr="00C0535B">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19" w:name="_Toc13485015"/>
      <w:bookmarkStart w:id="520" w:name="_Toc13562639"/>
      <w:bookmarkStart w:id="521" w:name="_Toc13485016"/>
      <w:bookmarkStart w:id="522" w:name="_Toc13562640"/>
      <w:bookmarkStart w:id="523" w:name="_Toc211412423"/>
      <w:bookmarkEnd w:id="519"/>
      <w:bookmarkEnd w:id="520"/>
      <w:bookmarkEnd w:id="521"/>
      <w:bookmarkEnd w:id="522"/>
      <w:r w:rsidRPr="00E37160">
        <w:t>Pozostałe informacje</w:t>
      </w:r>
      <w:bookmarkEnd w:id="510"/>
      <w:bookmarkEnd w:id="523"/>
    </w:p>
    <w:p w14:paraId="545AAB3E" w14:textId="77777777" w:rsidR="004E75AD" w:rsidRPr="00E37160" w:rsidRDefault="0008188C" w:rsidP="003A4438">
      <w:pPr>
        <w:pStyle w:val="Styl12"/>
      </w:pPr>
      <w:bookmarkStart w:id="524" w:name="_Toc420929475"/>
      <w:bookmarkStart w:id="525" w:name="_Toc425140377"/>
      <w:bookmarkStart w:id="526" w:name="_Toc211412424"/>
      <w:r w:rsidRPr="00E37160">
        <w:t>Kontakt i dodatkowe informacje</w:t>
      </w:r>
      <w:bookmarkEnd w:id="524"/>
      <w:bookmarkEnd w:id="525"/>
      <w:bookmarkEnd w:id="526"/>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27" w:name="_Toc421012130"/>
      <w:bookmarkStart w:id="528"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42B5DE11" w:rsidR="004362DA" w:rsidRPr="00E37160" w:rsidRDefault="004362DA" w:rsidP="00BA7ABB">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5"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6"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27"/>
    <w:bookmarkEnd w:id="528"/>
    <w:p w14:paraId="6D3DE52A" w14:textId="5C22DC71" w:rsidR="004E75AD" w:rsidRPr="00422434" w:rsidRDefault="00924CE5" w:rsidP="003A4438">
      <w:pPr>
        <w:spacing w:before="120" w:after="120" w:line="271" w:lineRule="auto"/>
        <w:rPr>
          <w:rFonts w:ascii="Arial" w:hAnsi="Arial" w:cs="Arial"/>
          <w:b/>
          <w:bCs/>
          <w:sz w:val="22"/>
          <w:szCs w:val="22"/>
        </w:rPr>
      </w:pPr>
      <w:r w:rsidRPr="00422434">
        <w:rPr>
          <w:rFonts w:ascii="Arial" w:hAnsi="Arial" w:cs="Arial"/>
          <w:b/>
          <w:bCs/>
          <w:sz w:val="22"/>
          <w:szCs w:val="22"/>
        </w:rPr>
        <w:t>ION</w:t>
      </w:r>
      <w:r w:rsidR="0008188C" w:rsidRPr="00422434">
        <w:rPr>
          <w:rFonts w:ascii="Arial" w:hAnsi="Arial" w:cs="Arial"/>
          <w:b/>
          <w:bCs/>
          <w:sz w:val="22"/>
          <w:szCs w:val="22"/>
        </w:rPr>
        <w:t xml:space="preserve"> zorganizuje </w:t>
      </w:r>
      <w:r w:rsidRPr="00422434">
        <w:rPr>
          <w:rFonts w:ascii="Arial" w:hAnsi="Arial" w:cs="Arial"/>
          <w:b/>
          <w:bCs/>
          <w:sz w:val="22"/>
          <w:szCs w:val="22"/>
        </w:rPr>
        <w:t xml:space="preserve">również </w:t>
      </w:r>
      <w:r w:rsidR="0008188C" w:rsidRPr="00422434">
        <w:rPr>
          <w:rFonts w:ascii="Arial" w:hAnsi="Arial" w:cs="Arial"/>
          <w:b/>
          <w:bCs/>
          <w:sz w:val="22"/>
          <w:szCs w:val="22"/>
        </w:rPr>
        <w:t xml:space="preserve">spotkania informacyjne dotyczące Regulaminu </w:t>
      </w:r>
      <w:r w:rsidR="00134A32" w:rsidRPr="00422434">
        <w:rPr>
          <w:rFonts w:ascii="Arial" w:hAnsi="Arial" w:cs="Arial"/>
          <w:b/>
          <w:bCs/>
          <w:sz w:val="22"/>
          <w:szCs w:val="22"/>
        </w:rPr>
        <w:t xml:space="preserve">wyboru </w:t>
      </w:r>
      <w:r w:rsidR="0008188C" w:rsidRPr="00422434">
        <w:rPr>
          <w:rFonts w:ascii="Arial" w:hAnsi="Arial" w:cs="Arial"/>
          <w:b/>
          <w:bCs/>
          <w:sz w:val="22"/>
          <w:szCs w:val="22"/>
        </w:rPr>
        <w:t>w następujący</w:t>
      </w:r>
      <w:r w:rsidR="00C67456" w:rsidRPr="00422434">
        <w:rPr>
          <w:rFonts w:ascii="Arial" w:hAnsi="Arial" w:cs="Arial"/>
          <w:b/>
          <w:bCs/>
          <w:sz w:val="22"/>
          <w:szCs w:val="22"/>
        </w:rPr>
        <w:t>m</w:t>
      </w:r>
      <w:r w:rsidR="0008188C" w:rsidRPr="00422434">
        <w:rPr>
          <w:rFonts w:ascii="Arial" w:hAnsi="Arial" w:cs="Arial"/>
          <w:b/>
          <w:bCs/>
          <w:sz w:val="22"/>
          <w:szCs w:val="22"/>
        </w:rPr>
        <w:t xml:space="preserve"> termin</w:t>
      </w:r>
      <w:r w:rsidR="00C67456" w:rsidRPr="00422434">
        <w:rPr>
          <w:rFonts w:ascii="Arial" w:hAnsi="Arial" w:cs="Arial"/>
          <w:b/>
          <w:bCs/>
          <w:sz w:val="22"/>
          <w:szCs w:val="22"/>
        </w:rPr>
        <w:t>ie</w:t>
      </w:r>
      <w:r w:rsidR="0008188C" w:rsidRPr="00422434">
        <w:rPr>
          <w:rFonts w:ascii="Arial" w:hAnsi="Arial" w:cs="Arial"/>
          <w:b/>
          <w:bCs/>
          <w:sz w:val="22"/>
          <w:szCs w:val="22"/>
        </w:rPr>
        <w:t>:</w:t>
      </w:r>
    </w:p>
    <w:p w14:paraId="1C326323" w14:textId="250AE1EE" w:rsidR="007419D9" w:rsidRPr="00422434" w:rsidRDefault="00C67456" w:rsidP="00C67456">
      <w:pPr>
        <w:pStyle w:val="Akapitzlist"/>
        <w:numPr>
          <w:ilvl w:val="0"/>
          <w:numId w:val="32"/>
        </w:numPr>
        <w:spacing w:before="120" w:after="120" w:line="271" w:lineRule="auto"/>
        <w:ind w:left="357" w:hanging="357"/>
        <w:contextualSpacing w:val="0"/>
        <w:rPr>
          <w:rFonts w:ascii="Arial" w:hAnsi="Arial" w:cs="Arial"/>
          <w:b/>
          <w:bCs/>
          <w:sz w:val="22"/>
          <w:szCs w:val="22"/>
        </w:rPr>
      </w:pPr>
      <w:r w:rsidRPr="00422434">
        <w:rPr>
          <w:rFonts w:ascii="Arial" w:hAnsi="Arial"/>
          <w:b/>
          <w:bCs/>
          <w:sz w:val="22"/>
        </w:rPr>
        <w:t xml:space="preserve">5.11.2025 r. </w:t>
      </w:r>
      <w:proofErr w:type="spellStart"/>
      <w:r w:rsidRPr="00422434">
        <w:rPr>
          <w:rFonts w:ascii="Arial" w:hAnsi="Arial"/>
          <w:b/>
          <w:bCs/>
          <w:sz w:val="22"/>
        </w:rPr>
        <w:t>godz</w:t>
      </w:r>
      <w:proofErr w:type="spellEnd"/>
      <w:r w:rsidRPr="00422434">
        <w:rPr>
          <w:rFonts w:ascii="Arial" w:hAnsi="Arial"/>
          <w:b/>
          <w:bCs/>
          <w:sz w:val="22"/>
        </w:rPr>
        <w:t xml:space="preserve"> 9:30 </w:t>
      </w:r>
      <w:r w:rsidR="003C2EB1" w:rsidRPr="00422434">
        <w:rPr>
          <w:rFonts w:ascii="Arial" w:hAnsi="Arial" w:cs="Arial"/>
          <w:b/>
          <w:bCs/>
          <w:sz w:val="22"/>
          <w:szCs w:val="22"/>
        </w:rPr>
        <w:t xml:space="preserve">za pośrednictwem platformy ZOOM </w:t>
      </w:r>
      <w:r w:rsidR="007419D9" w:rsidRPr="00422434">
        <w:rPr>
          <w:rFonts w:ascii="Arial" w:hAnsi="Arial" w:cs="Arial"/>
          <w:b/>
          <w:bCs/>
          <w:sz w:val="22"/>
          <w:szCs w:val="22"/>
        </w:rPr>
        <w:t>.</w:t>
      </w:r>
    </w:p>
    <w:p w14:paraId="5411FF5E" w14:textId="77777777" w:rsidR="006E077A" w:rsidRPr="00BA7ABB" w:rsidRDefault="006E077A" w:rsidP="00BA7ABB">
      <w:pPr>
        <w:spacing w:line="276" w:lineRule="auto"/>
        <w:rPr>
          <w:rFonts w:ascii="Arial" w:hAnsi="Arial" w:cs="Arial"/>
          <w:iCs/>
          <w:sz w:val="22"/>
          <w:szCs w:val="22"/>
        </w:rPr>
      </w:pPr>
      <w:r w:rsidRPr="00BA7ABB">
        <w:rPr>
          <w:rFonts w:ascii="Arial" w:hAnsi="Arial" w:cs="Arial"/>
          <w:sz w:val="22"/>
          <w:szCs w:val="22"/>
        </w:rPr>
        <w:t>Zgłoszenia na spotkania przyjmuj</w:t>
      </w:r>
      <w:r w:rsidR="00986BCA" w:rsidRPr="00BA7ABB">
        <w:rPr>
          <w:rFonts w:ascii="Arial" w:hAnsi="Arial" w:cs="Arial"/>
          <w:sz w:val="22"/>
          <w:szCs w:val="22"/>
        </w:rPr>
        <w:t>e</w:t>
      </w:r>
      <w:r w:rsidRPr="00BA7ABB">
        <w:rPr>
          <w:rFonts w:ascii="Arial" w:hAnsi="Arial" w:cs="Arial"/>
          <w:sz w:val="22"/>
          <w:szCs w:val="22"/>
        </w:rPr>
        <w:t xml:space="preserve"> </w:t>
      </w:r>
      <w:r w:rsidRPr="00BA7ABB">
        <w:rPr>
          <w:rFonts w:ascii="Arial" w:hAnsi="Arial" w:cs="Arial"/>
          <w:iCs/>
          <w:sz w:val="22"/>
          <w:szCs w:val="22"/>
        </w:rPr>
        <w:t>Biur</w:t>
      </w:r>
      <w:r w:rsidR="00986BCA" w:rsidRPr="00BA7ABB">
        <w:rPr>
          <w:rFonts w:ascii="Arial" w:hAnsi="Arial" w:cs="Arial"/>
          <w:iCs/>
          <w:sz w:val="22"/>
          <w:szCs w:val="22"/>
        </w:rPr>
        <w:t>o</w:t>
      </w:r>
      <w:r w:rsidRPr="00BA7ABB">
        <w:rPr>
          <w:rFonts w:ascii="Arial" w:hAnsi="Arial" w:cs="Arial"/>
          <w:iCs/>
          <w:sz w:val="22"/>
          <w:szCs w:val="22"/>
        </w:rPr>
        <w:t xml:space="preserve"> Informacji i Promocji EFS w Szczecinie.</w:t>
      </w:r>
    </w:p>
    <w:p w14:paraId="517EA831" w14:textId="77777777" w:rsidR="006E077A" w:rsidRPr="00BA7ABB" w:rsidRDefault="006E077A" w:rsidP="00BA7ABB">
      <w:pPr>
        <w:spacing w:line="276" w:lineRule="auto"/>
        <w:rPr>
          <w:rFonts w:ascii="Arial" w:hAnsi="Arial" w:cs="Arial"/>
          <w:sz w:val="22"/>
          <w:szCs w:val="22"/>
        </w:rPr>
      </w:pPr>
      <w:r w:rsidRPr="00BA7ABB">
        <w:rPr>
          <w:rFonts w:ascii="Arial" w:hAnsi="Arial" w:cs="Arial"/>
          <w:sz w:val="22"/>
          <w:szCs w:val="22"/>
        </w:rPr>
        <w:t xml:space="preserve">W przypadku zmiany terminu spotkania/ spotkań informacje na ten temat ION </w:t>
      </w:r>
      <w:proofErr w:type="spellStart"/>
      <w:r w:rsidRPr="00BA7ABB">
        <w:rPr>
          <w:rFonts w:ascii="Arial" w:hAnsi="Arial" w:cs="Arial"/>
          <w:sz w:val="22"/>
          <w:szCs w:val="22"/>
        </w:rPr>
        <w:t>udostęni</w:t>
      </w:r>
      <w:proofErr w:type="spellEnd"/>
      <w:r w:rsidRPr="00BA7ABB">
        <w:rPr>
          <w:rFonts w:ascii="Arial" w:hAnsi="Arial" w:cs="Arial"/>
          <w:sz w:val="22"/>
          <w:szCs w:val="22"/>
        </w:rPr>
        <w:t xml:space="preserve"> na stronie </w:t>
      </w:r>
      <w:proofErr w:type="spellStart"/>
      <w:r w:rsidRPr="00BA7ABB">
        <w:rPr>
          <w:rFonts w:ascii="Arial" w:hAnsi="Arial" w:cs="Arial"/>
          <w:sz w:val="22"/>
          <w:szCs w:val="22"/>
        </w:rPr>
        <w:t>ineternetowej</w:t>
      </w:r>
      <w:proofErr w:type="spellEnd"/>
      <w:r w:rsidRPr="00BA7ABB">
        <w:rPr>
          <w:rFonts w:ascii="Arial" w:hAnsi="Arial" w:cs="Arial"/>
          <w:sz w:val="22"/>
          <w:szCs w:val="22"/>
        </w:rPr>
        <w:t xml:space="preserve"> </w:t>
      </w:r>
      <w:hyperlink r:id="rId107" w:history="1">
        <w:r w:rsidRPr="00BA7ABB">
          <w:rPr>
            <w:rStyle w:val="Hipercze"/>
            <w:rFonts w:ascii="Arial" w:hAnsi="Arial" w:cs="Arial"/>
            <w:sz w:val="22"/>
            <w:szCs w:val="22"/>
          </w:rPr>
          <w:t>www.wup.pl</w:t>
        </w:r>
      </w:hyperlink>
      <w:r w:rsidRPr="00BA7ABB">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29" w:name="_Toc211412425"/>
      <w:bookmarkStart w:id="530" w:name="_Toc425140378"/>
      <w:r w:rsidRPr="00E37160">
        <w:lastRenderedPageBreak/>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29"/>
    </w:p>
    <w:p w14:paraId="4854CD93" w14:textId="50C6938B" w:rsidR="004E75AD" w:rsidRPr="00E37160" w:rsidRDefault="007F1229" w:rsidP="00BA7ABB">
      <w:pPr>
        <w:spacing w:before="120" w:after="120" w:line="276"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w:t>
      </w:r>
      <w:r w:rsidR="007E6385" w:rsidRPr="00EB45F5">
        <w:rPr>
          <w:rFonts w:ascii="Arial" w:hAnsi="Arial" w:cs="Arial"/>
          <w:sz w:val="22"/>
          <w:szCs w:val="22"/>
        </w:rPr>
        <w:t xml:space="preserve">na </w:t>
      </w:r>
      <w:r w:rsidR="00EB45F5" w:rsidRPr="00EB45F5">
        <w:rPr>
          <w:rFonts w:ascii="Arial" w:hAnsi="Arial" w:cs="Arial"/>
          <w:b/>
          <w:bCs/>
          <w:sz w:val="22"/>
          <w:szCs w:val="22"/>
        </w:rPr>
        <w:t>14.05.2026 r</w:t>
      </w:r>
      <w:r w:rsidR="00EB45F5" w:rsidRPr="00532E73">
        <w:rPr>
          <w:rFonts w:ascii="Arial" w:hAnsi="Arial" w:cs="Arial"/>
          <w:b/>
          <w:bCs/>
          <w:sz w:val="22"/>
          <w:szCs w:val="22"/>
        </w:rPr>
        <w:t>.</w:t>
      </w:r>
    </w:p>
    <w:p w14:paraId="785F6BEC" w14:textId="77777777" w:rsidR="00431121" w:rsidRPr="00E37160" w:rsidRDefault="00C5345D" w:rsidP="00BA7ABB">
      <w:pPr>
        <w:pStyle w:val="Default"/>
        <w:spacing w:line="276" w:lineRule="auto"/>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4F0441E" w14:textId="34AA9B28" w:rsidR="00C5345D" w:rsidRPr="00E37160" w:rsidRDefault="00431121" w:rsidP="00BA7ABB">
      <w:pPr>
        <w:autoSpaceDE w:val="0"/>
        <w:autoSpaceDN w:val="0"/>
        <w:adjustRightInd w:val="0"/>
        <w:spacing w:line="276" w:lineRule="auto"/>
        <w:rPr>
          <w:rFonts w:ascii="Arial" w:hAnsi="Arial" w:cs="Arial"/>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40723B0B" w14:textId="77777777" w:rsidR="004E75AD" w:rsidRPr="00E37160" w:rsidRDefault="007E6385" w:rsidP="003A4438">
      <w:pPr>
        <w:pStyle w:val="Styl12"/>
      </w:pPr>
      <w:bookmarkStart w:id="531" w:name="_Toc211412426"/>
      <w:r w:rsidRPr="00E37160">
        <w:t xml:space="preserve">Anulowanie </w:t>
      </w:r>
      <w:r w:rsidR="002278C3" w:rsidRPr="00E37160">
        <w:rPr>
          <w:lang w:val="pl-PL"/>
        </w:rPr>
        <w:t>naboru</w:t>
      </w:r>
      <w:bookmarkEnd w:id="531"/>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32" w:name="_Toc430850059"/>
      <w:bookmarkStart w:id="533" w:name="_Toc430850060"/>
      <w:bookmarkStart w:id="534" w:name="_Toc13562647"/>
      <w:bookmarkStart w:id="535" w:name="_Toc211412427"/>
      <w:bookmarkEnd w:id="532"/>
      <w:bookmarkEnd w:id="533"/>
      <w:bookmarkEnd w:id="534"/>
      <w:r w:rsidRPr="00E37160">
        <w:t>Rzecznik Funduszy Europejskich</w:t>
      </w:r>
      <w:bookmarkEnd w:id="535"/>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1BC4890E" w14:textId="66DC3CFD" w:rsidR="007E772A" w:rsidRPr="00B54072" w:rsidRDefault="007E772A" w:rsidP="007E772A">
      <w:pPr>
        <w:pStyle w:val="NormalnyWeb"/>
        <w:numPr>
          <w:ilvl w:val="0"/>
          <w:numId w:val="51"/>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8"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36" w:name="_Toc211412428"/>
      <w:r w:rsidRPr="00E37160">
        <w:lastRenderedPageBreak/>
        <w:t>ZAŁĄCZNIKI</w:t>
      </w:r>
      <w:bookmarkEnd w:id="530"/>
      <w:bookmarkEnd w:id="536"/>
    </w:p>
    <w:p w14:paraId="5740EED8" w14:textId="09607CA3"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559A409F" w:rsidR="00A34AD6" w:rsidRPr="00E37160" w:rsidRDefault="00A34AD6" w:rsidP="003A3602">
      <w:pPr>
        <w:pStyle w:val="Tekstpodstawowy"/>
        <w:numPr>
          <w:ilvl w:val="2"/>
          <w:numId w:val="34"/>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p>
    <w:p w14:paraId="361C2C23" w14:textId="6178D5FB"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F204CD">
        <w:rPr>
          <w:rFonts w:ascii="Arial" w:hAnsi="Arial" w:cs="Arial"/>
          <w:sz w:val="22"/>
          <w:szCs w:val="22"/>
          <w:lang w:val="pl-PL"/>
        </w:rPr>
        <w:t xml:space="preserve">w ramach FEPZ 2021-2027 naboru nr </w:t>
      </w:r>
      <w:r w:rsidR="00F204CD" w:rsidRPr="00F204CD">
        <w:rPr>
          <w:rFonts w:ascii="Arial" w:hAnsi="Arial" w:cs="Arial"/>
          <w:color w:val="11306E"/>
          <w:sz w:val="22"/>
          <w:szCs w:val="22"/>
        </w:rPr>
        <w:t>FEPZ.06.21-IP.01-007/25</w:t>
      </w:r>
      <w:r w:rsidR="00F204CD">
        <w:rPr>
          <w:rFonts w:ascii="Arial" w:hAnsi="Arial" w:cs="Arial"/>
          <w:color w:val="11306E"/>
          <w:sz w:val="22"/>
          <w:szCs w:val="22"/>
        </w:rPr>
        <w:t>.</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73B5DE9D"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232A2479"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22C5FE1D"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20B2754E"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37"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37"/>
      <w:r w:rsidR="002261DF" w:rsidRPr="00E37160">
        <w:rPr>
          <w:rFonts w:ascii="Arial" w:hAnsi="Arial" w:cs="Arial"/>
          <w:sz w:val="22"/>
          <w:szCs w:val="22"/>
          <w:lang w:val="pl-PL"/>
        </w:rPr>
        <w:t xml:space="preserve">, </w:t>
      </w:r>
    </w:p>
    <w:p w14:paraId="291593CD" w14:textId="794AF1D9"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303036">
        <w:rPr>
          <w:rFonts w:ascii="Arial" w:hAnsi="Arial" w:cs="Arial"/>
          <w:sz w:val="22"/>
          <w:szCs w:val="22"/>
          <w:lang w:val="pl-PL"/>
        </w:rPr>
        <w:t>;</w:t>
      </w:r>
    </w:p>
    <w:p w14:paraId="3BD3F39E" w14:textId="77777777" w:rsidR="00D11330" w:rsidRPr="00E37160" w:rsidRDefault="00D11330" w:rsidP="00680F35">
      <w:pPr>
        <w:pStyle w:val="Tekstpodstawowy"/>
        <w:numPr>
          <w:ilvl w:val="1"/>
          <w:numId w:val="34"/>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4D35CD90" w14:textId="77777777" w:rsidR="00B6329A" w:rsidRPr="00E37160" w:rsidRDefault="008002C3" w:rsidP="0055116A">
      <w:pPr>
        <w:pStyle w:val="Tekstpodstawowy"/>
        <w:numPr>
          <w:ilvl w:val="1"/>
          <w:numId w:val="50"/>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p>
    <w:p w14:paraId="241BECFF" w14:textId="179BBD2A" w:rsidR="00150F53" w:rsidRPr="00E37160" w:rsidRDefault="00DE2E7A"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 xml:space="preserve">dla programu FEPZ 2021-2027, </w:t>
      </w:r>
      <w:r w:rsidR="00150F53" w:rsidRPr="00E37160">
        <w:rPr>
          <w:rFonts w:ascii="Arial" w:hAnsi="Arial" w:cs="Arial"/>
          <w:sz w:val="22"/>
          <w:szCs w:val="22"/>
        </w:rPr>
        <w:t xml:space="preserve">typowych dla </w:t>
      </w:r>
      <w:r w:rsidRPr="00E37160">
        <w:rPr>
          <w:rFonts w:ascii="Arial" w:hAnsi="Arial" w:cs="Arial"/>
          <w:sz w:val="22"/>
          <w:szCs w:val="22"/>
          <w:lang w:val="pl-PL"/>
        </w:rPr>
        <w:t>naboru</w:t>
      </w:r>
      <w:r w:rsidRPr="00E37160">
        <w:rPr>
          <w:rFonts w:ascii="Arial" w:hAnsi="Arial" w:cs="Arial"/>
          <w:sz w:val="22"/>
          <w:szCs w:val="22"/>
        </w:rPr>
        <w:t xml:space="preserve"> </w:t>
      </w:r>
      <w:r w:rsidR="00150F53" w:rsidRPr="00E37160">
        <w:rPr>
          <w:rFonts w:ascii="Arial" w:hAnsi="Arial" w:cs="Arial"/>
          <w:sz w:val="22"/>
          <w:szCs w:val="22"/>
        </w:rPr>
        <w:t>nr</w:t>
      </w:r>
      <w:r w:rsidR="001D1B7F">
        <w:rPr>
          <w:rFonts w:ascii="Arial" w:hAnsi="Arial" w:cs="Arial"/>
          <w:sz w:val="22"/>
          <w:szCs w:val="22"/>
        </w:rPr>
        <w:t xml:space="preserve"> </w:t>
      </w:r>
      <w:r w:rsidR="001D1B7F" w:rsidRPr="009A2EF9">
        <w:rPr>
          <w:rFonts w:ascii="Arial" w:hAnsi="Arial" w:cs="Arial"/>
          <w:bCs/>
          <w:sz w:val="22"/>
          <w:szCs w:val="22"/>
          <w:lang w:val="pl-PL"/>
        </w:rPr>
        <w:t>FEPZ.06.21-IP.01-007/25</w:t>
      </w:r>
      <w:r w:rsidR="001D1B7F">
        <w:rPr>
          <w:rFonts w:ascii="Arial" w:hAnsi="Arial" w:cs="Arial"/>
          <w:bCs/>
          <w:sz w:val="22"/>
          <w:szCs w:val="22"/>
          <w:lang w:val="pl-PL"/>
        </w:rPr>
        <w:t>.</w:t>
      </w:r>
    </w:p>
    <w:p w14:paraId="5E5FCAC0" w14:textId="77777777" w:rsidR="00350D13" w:rsidRPr="00E37160" w:rsidRDefault="00350D13"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sz w:val="22"/>
        </w:rPr>
        <w:lastRenderedPageBreak/>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7A7E5551" w14:textId="4CB4B6F2" w:rsidR="00A94189" w:rsidRDefault="00303036" w:rsidP="0055116A">
      <w:pPr>
        <w:pStyle w:val="Tekstpodstawowy"/>
        <w:numPr>
          <w:ilvl w:val="1"/>
          <w:numId w:val="50"/>
        </w:numPr>
        <w:spacing w:before="120" w:line="271" w:lineRule="auto"/>
        <w:ind w:left="0" w:firstLine="0"/>
        <w:rPr>
          <w:rFonts w:ascii="Arial" w:hAnsi="Arial" w:cs="Arial"/>
          <w:sz w:val="22"/>
          <w:szCs w:val="22"/>
        </w:rPr>
      </w:pPr>
      <w:r w:rsidRPr="006C53FF">
        <w:rPr>
          <w:rFonts w:ascii="Arial" w:hAnsi="Arial" w:cs="Arial"/>
          <w:sz w:val="22"/>
          <w:szCs w:val="22"/>
        </w:rPr>
        <w:t>Instrukcja wypełniania wniosku o dofinansowanie projektu</w:t>
      </w:r>
    </w:p>
    <w:p w14:paraId="7E02B250" w14:textId="21939FEA" w:rsidR="00396975" w:rsidRPr="00E37160" w:rsidRDefault="00396975"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Pr="00E37160">
        <w:rPr>
          <w:rFonts w:ascii="Arial" w:hAnsi="Arial" w:cs="Arial"/>
          <w:sz w:val="22"/>
          <w:szCs w:val="22"/>
        </w:rPr>
        <w:t>art</w:t>
      </w:r>
      <w:r w:rsidRPr="00E37160">
        <w:rPr>
          <w:rFonts w:ascii="Arial" w:hAnsi="Arial" w:cs="Arial"/>
          <w:sz w:val="22"/>
          <w:szCs w:val="22"/>
          <w:lang w:val="pl-PL"/>
        </w:rPr>
        <w:t>a</w:t>
      </w:r>
      <w:proofErr w:type="spellEnd"/>
      <w:r w:rsidRPr="00E37160">
        <w:rPr>
          <w:rFonts w:ascii="Arial" w:hAnsi="Arial" w:cs="Arial"/>
          <w:sz w:val="22"/>
          <w:szCs w:val="22"/>
        </w:rPr>
        <w:t xml:space="preserve"> oceny</w:t>
      </w:r>
      <w:r>
        <w:rPr>
          <w:rFonts w:ascii="Arial" w:hAnsi="Arial" w:cs="Arial"/>
          <w:sz w:val="22"/>
          <w:szCs w:val="22"/>
        </w:rPr>
        <w:t xml:space="preserve"> strategiczna</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9"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10"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11"/>
          <w:footerReference w:type="even" r:id="rId112"/>
          <w:footerReference w:type="default" r:id="rId113"/>
          <w:headerReference w:type="first" r:id="rId114"/>
          <w:footerReference w:type="first" r:id="rId115"/>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D2F33E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56E791D7" w14:textId="77777777" w:rsidR="00B26583" w:rsidRPr="00115B98" w:rsidRDefault="00B26583"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D2F33E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56E791D7" w14:textId="77777777" w:rsidR="00B26583" w:rsidRPr="00115B98" w:rsidRDefault="00B26583"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FFDCA6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064B4FF4" w14:textId="77777777" w:rsidR="00B26583" w:rsidRPr="00115B98" w:rsidRDefault="00B26583"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FFDCA6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064B4FF4" w14:textId="77777777" w:rsidR="00B26583" w:rsidRPr="00115B98" w:rsidRDefault="00B26583"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706AD2A1"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4D1F6D76" w14:textId="77777777" w:rsidR="00B26583" w:rsidRPr="00115B98" w:rsidRDefault="00B26583"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706AD2A1"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4D1F6D76" w14:textId="77777777" w:rsidR="00B26583" w:rsidRPr="00115B98" w:rsidRDefault="00B26583" w:rsidP="00115B98"/>
                  </w:txbxContent>
                </v:textbox>
                <w10:wrap anchory="page"/>
              </v:rect>
            </w:pict>
          </mc:Fallback>
        </mc:AlternateContent>
      </w:r>
    </w:p>
    <w:sectPr w:rsidR="00462661" w:rsidRPr="0010532A" w:rsidSect="00763309">
      <w:headerReference w:type="first" r:id="rId116"/>
      <w:footerReference w:type="first" r:id="rId1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12AC8" w14:textId="77777777" w:rsidR="0048095B" w:rsidRDefault="0048095B">
      <w:r>
        <w:separator/>
      </w:r>
    </w:p>
  </w:endnote>
  <w:endnote w:type="continuationSeparator" w:id="0">
    <w:p w14:paraId="000E04FB" w14:textId="77777777" w:rsidR="0048095B" w:rsidRDefault="0048095B">
      <w:r>
        <w:continuationSeparator/>
      </w:r>
    </w:p>
  </w:endnote>
  <w:endnote w:type="continuationNotice" w:id="1">
    <w:p w14:paraId="565EC0C1" w14:textId="77777777" w:rsidR="0048095B" w:rsidRDefault="00480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Arial-BoldMT">
    <w:altName w:val="Arial"/>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B26583" w:rsidRDefault="00B2658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B26583" w:rsidRDefault="00B265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B26583" w:rsidRDefault="00B26583">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B26583" w:rsidRDefault="00B26583"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B26583" w:rsidRDefault="00B26583"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B26583" w:rsidRDefault="00B26583" w:rsidP="004A6805">
    <w:pPr>
      <w:pStyle w:val="Stopka"/>
    </w:pPr>
  </w:p>
  <w:p w14:paraId="4AE9AFD5" w14:textId="4CD0607D" w:rsidR="00B26583" w:rsidRDefault="00B26583">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B26583" w:rsidRDefault="00B2658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B26583" w:rsidRDefault="00B26583" w:rsidP="004A6805">
    <w:pPr>
      <w:pStyle w:val="Stopka"/>
    </w:pPr>
    <w:r w:rsidRPr="002E1A9A">
      <w:rPr>
        <w:rFonts w:ascii="Arial" w:hAnsi="Arial" w:cs="Arial"/>
        <w:sz w:val="16"/>
        <w:szCs w:val="16"/>
      </w:rPr>
      <w:t xml:space="preserve"> </w:t>
    </w:r>
  </w:p>
  <w:p w14:paraId="3EAB5F87" w14:textId="77777777" w:rsidR="00B26583" w:rsidRDefault="00B26583"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B26583" w:rsidRDefault="00B26583">
    <w:pPr>
      <w:pStyle w:val="Stopka"/>
    </w:pPr>
  </w:p>
  <w:p w14:paraId="76D92D6E" w14:textId="77777777" w:rsidR="00B26583" w:rsidRDefault="00B265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A99F1" w14:textId="77777777" w:rsidR="0048095B" w:rsidRDefault="0048095B">
      <w:r>
        <w:separator/>
      </w:r>
    </w:p>
  </w:footnote>
  <w:footnote w:type="continuationSeparator" w:id="0">
    <w:p w14:paraId="5F56B64D" w14:textId="77777777" w:rsidR="0048095B" w:rsidRDefault="0048095B">
      <w:r>
        <w:continuationSeparator/>
      </w:r>
    </w:p>
  </w:footnote>
  <w:footnote w:type="continuationNotice" w:id="1">
    <w:p w14:paraId="3D4941EC" w14:textId="77777777" w:rsidR="0048095B" w:rsidRDefault="0048095B"/>
  </w:footnote>
  <w:footnote w:id="2">
    <w:p w14:paraId="01E54BBF"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B26583" w:rsidRPr="00090410" w:rsidRDefault="00B26583"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B26583" w:rsidRPr="00090410" w:rsidRDefault="00B26583"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685C1F66"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p>
  </w:footnote>
  <w:footnote w:id="7">
    <w:p w14:paraId="0C56B27E" w14:textId="4F33E976" w:rsidR="00B26583" w:rsidRPr="003B66D5" w:rsidRDefault="00B26583">
      <w:pPr>
        <w:pStyle w:val="Tekstprzypisudolnego"/>
        <w:rPr>
          <w:lang w:val="pl-PL"/>
        </w:rPr>
      </w:pPr>
      <w:r>
        <w:rPr>
          <w:rStyle w:val="Odwoanieprzypisudolnego"/>
        </w:rPr>
        <w:footnoteRef/>
      </w:r>
      <w:r>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42238115" w14:textId="77777777" w:rsidR="00B26583" w:rsidRPr="00090410" w:rsidRDefault="00B26583"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FF17C88" w14:textId="77777777" w:rsidR="00B26583" w:rsidRPr="004427A2" w:rsidRDefault="00B26583">
      <w:pPr>
        <w:pStyle w:val="Tekstprzypisudolnego"/>
        <w:rPr>
          <w:lang w:val="pl-PL"/>
        </w:rPr>
      </w:pPr>
      <w:r>
        <w:rPr>
          <w:rStyle w:val="Odwoanieprzypisudolnego"/>
        </w:rPr>
        <w:footnoteRef/>
      </w:r>
      <w:r>
        <w:t xml:space="preserve"> </w:t>
      </w:r>
      <w:bookmarkStart w:id="475"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75"/>
    </w:p>
  </w:footnote>
  <w:footnote w:id="10">
    <w:p w14:paraId="5E434CA3" w14:textId="77777777" w:rsidR="00B26583" w:rsidRPr="00090410" w:rsidRDefault="00B26583"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6E0043F" w14:textId="77777777" w:rsidR="00B26583" w:rsidRPr="003E0E37" w:rsidRDefault="00B26583"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B26583" w:rsidRPr="003E0E37" w:rsidRDefault="00B26583"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B26583" w:rsidRPr="00AC42B2" w:rsidRDefault="00B26583">
      <w:pPr>
        <w:pStyle w:val="Tekstprzypisudolnego"/>
        <w:rPr>
          <w:lang w:val="pl-PL"/>
        </w:rPr>
      </w:pPr>
    </w:p>
  </w:footnote>
  <w:footnote w:id="12">
    <w:p w14:paraId="738864B2" w14:textId="77777777" w:rsidR="00B26583" w:rsidRPr="003E0E37" w:rsidRDefault="00B26583"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8BFF97" w14:textId="77777777" w:rsidR="00B26583" w:rsidRPr="003E0E37" w:rsidRDefault="00B26583"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FD938AB" w14:textId="77777777" w:rsidR="00B26583" w:rsidRPr="000E7A9B" w:rsidRDefault="00B26583" w:rsidP="00057D91">
      <w:pPr>
        <w:pStyle w:val="Tekstprzypisudolnego"/>
        <w:rPr>
          <w:lang w:val="pl-PL"/>
        </w:rPr>
      </w:pPr>
    </w:p>
  </w:footnote>
  <w:footnote w:id="13">
    <w:p w14:paraId="2B5FD8C8" w14:textId="77777777" w:rsidR="00B26583" w:rsidRPr="00F0114D" w:rsidRDefault="00B26583">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4">
    <w:p w14:paraId="4ACFC63C" w14:textId="77777777" w:rsidR="00B26583" w:rsidRPr="003E0E37" w:rsidRDefault="00B26583"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B26583" w:rsidRPr="003E0E37" w:rsidRDefault="00B26583"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B26583" w:rsidRPr="003E0E37" w:rsidRDefault="00B26583" w:rsidP="003E0E37">
      <w:pPr>
        <w:pStyle w:val="Tekstprzypisudolnego"/>
        <w:rPr>
          <w:lang w:val="pl-PL"/>
        </w:rPr>
      </w:pPr>
      <w:r w:rsidRPr="003E0E37">
        <w:rPr>
          <w:rFonts w:ascii="Arial" w:hAnsi="Arial" w:cs="Arial"/>
          <w:sz w:val="22"/>
          <w:szCs w:val="22"/>
        </w:rPr>
        <w:t>beneficiaries/exchange-rate-inforeuro_en</w:t>
      </w:r>
    </w:p>
  </w:footnote>
  <w:footnote w:id="15">
    <w:p w14:paraId="43C5990E"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6">
    <w:p w14:paraId="0E8D8E4C"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7">
    <w:p w14:paraId="34097A80" w14:textId="77777777" w:rsidR="00B26583" w:rsidRPr="003D35D9" w:rsidRDefault="00B26583" w:rsidP="009C108E">
      <w:pPr>
        <w:pStyle w:val="Tekstprzypisudolnego"/>
        <w:rPr>
          <w:rFonts w:ascii="Arial" w:hAnsi="Arial" w:cs="Arial"/>
          <w:sz w:val="18"/>
          <w:szCs w:val="18"/>
        </w:rPr>
      </w:pPr>
      <w:r w:rsidRPr="00F204CD">
        <w:rPr>
          <w:rStyle w:val="Odwoanieprzypisudolnego"/>
          <w:rFonts w:ascii="Arial" w:hAnsi="Arial" w:cs="Arial"/>
          <w:sz w:val="22"/>
          <w:szCs w:val="22"/>
        </w:rPr>
        <w:footnoteRef/>
      </w:r>
      <w:r w:rsidRPr="00F204CD">
        <w:rPr>
          <w:rFonts w:ascii="Arial" w:hAnsi="Arial" w:cs="Arial"/>
          <w:sz w:val="22"/>
          <w:szCs w:val="22"/>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B26583" w:rsidRDefault="00B26583"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B26583" w:rsidRDefault="00B26583"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B26583" w:rsidRDefault="00B26583" w:rsidP="004A6805">
    <w:pPr>
      <w:spacing w:before="120" w:after="120" w:line="271" w:lineRule="auto"/>
      <w:rPr>
        <w:rFonts w:ascii="Open Sans" w:hAnsi="Open Sans" w:cs="Open Sans"/>
        <w:b/>
        <w:sz w:val="22"/>
        <w:szCs w:val="22"/>
      </w:rPr>
    </w:pPr>
  </w:p>
  <w:p w14:paraId="6925A14A" w14:textId="77777777" w:rsidR="00B26583" w:rsidRDefault="00B26583" w:rsidP="004A6805">
    <w:pPr>
      <w:spacing w:before="120" w:after="120" w:line="271" w:lineRule="auto"/>
      <w:rPr>
        <w:rFonts w:ascii="Open Sans" w:hAnsi="Open Sans" w:cs="Open Sans"/>
        <w:b/>
        <w:sz w:val="22"/>
        <w:szCs w:val="22"/>
      </w:rPr>
    </w:pPr>
  </w:p>
  <w:p w14:paraId="63A98EEA" w14:textId="77777777" w:rsidR="00B26583" w:rsidRDefault="00B26583" w:rsidP="004A6805">
    <w:pPr>
      <w:spacing w:before="120" w:after="120" w:line="271" w:lineRule="auto"/>
      <w:rPr>
        <w:rFonts w:ascii="Open Sans" w:hAnsi="Open Sans" w:cs="Open Sans"/>
        <w:b/>
        <w:sz w:val="22"/>
        <w:szCs w:val="22"/>
      </w:rPr>
    </w:pPr>
  </w:p>
  <w:p w14:paraId="7ADC8A96" w14:textId="77777777" w:rsidR="00B26583" w:rsidRDefault="00B26583" w:rsidP="004A6805">
    <w:pPr>
      <w:spacing w:before="120" w:after="120" w:line="271" w:lineRule="auto"/>
      <w:rPr>
        <w:rFonts w:ascii="Open Sans" w:hAnsi="Open Sans" w:cs="Open Sans"/>
        <w:b/>
        <w:sz w:val="22"/>
        <w:szCs w:val="22"/>
      </w:rPr>
    </w:pPr>
  </w:p>
  <w:p w14:paraId="79BD85B0" w14:textId="77777777" w:rsidR="00B26583" w:rsidRDefault="00B26583" w:rsidP="004A6805">
    <w:pPr>
      <w:spacing w:before="120" w:after="120" w:line="271" w:lineRule="auto"/>
      <w:rPr>
        <w:rFonts w:ascii="Open Sans" w:hAnsi="Open Sans" w:cs="Open Sans"/>
        <w:b/>
        <w:sz w:val="22"/>
        <w:szCs w:val="22"/>
      </w:rPr>
    </w:pPr>
  </w:p>
  <w:p w14:paraId="76BEB209" w14:textId="77777777" w:rsidR="00B26583" w:rsidRDefault="00B26583"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B26583" w:rsidRDefault="00B26583"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B26583" w:rsidRDefault="00B26583" w:rsidP="004A6805">
    <w:pPr>
      <w:spacing w:before="120" w:after="120" w:line="271" w:lineRule="auto"/>
      <w:rPr>
        <w:rFonts w:ascii="Open Sans" w:hAnsi="Open Sans" w:cs="Open Sans"/>
        <w:b/>
        <w:sz w:val="22"/>
        <w:szCs w:val="22"/>
      </w:rPr>
    </w:pPr>
  </w:p>
  <w:p w14:paraId="68D3DD7F" w14:textId="77777777" w:rsidR="00B26583" w:rsidRDefault="00B26583"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B26583" w:rsidRDefault="00B26583" w:rsidP="004A6805">
    <w:pPr>
      <w:spacing w:before="120" w:after="120" w:line="271" w:lineRule="auto"/>
      <w:jc w:val="right"/>
      <w:rPr>
        <w:rFonts w:ascii="Open Sans" w:hAnsi="Open Sans" w:cs="Open Sans"/>
        <w:b/>
        <w:sz w:val="22"/>
        <w:szCs w:val="22"/>
      </w:rPr>
    </w:pPr>
  </w:p>
  <w:p w14:paraId="4F2CADC8" w14:textId="77777777" w:rsidR="00B26583" w:rsidRDefault="00B26583" w:rsidP="004A6805">
    <w:pPr>
      <w:spacing w:before="120" w:after="120" w:line="271" w:lineRule="auto"/>
      <w:rPr>
        <w:rFonts w:ascii="Open Sans" w:hAnsi="Open Sans" w:cs="Open Sans"/>
        <w:b/>
        <w:sz w:val="22"/>
        <w:szCs w:val="22"/>
      </w:rPr>
    </w:pPr>
  </w:p>
  <w:p w14:paraId="0013B0E5" w14:textId="77777777" w:rsidR="00B26583" w:rsidRPr="0053577B"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B26583" w:rsidRPr="0053577B"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B26583" w:rsidRPr="0053577B"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B26583" w:rsidRPr="0053577B" w:rsidRDefault="00B26583" w:rsidP="004A6805">
    <w:pPr>
      <w:spacing w:before="120" w:after="120" w:line="271" w:lineRule="auto"/>
      <w:rPr>
        <w:rFonts w:ascii="Open Sans" w:hAnsi="Open Sans" w:cs="Open Sans"/>
        <w:b/>
        <w:color w:val="11306E"/>
        <w:sz w:val="22"/>
        <w:szCs w:val="22"/>
      </w:rPr>
    </w:pPr>
  </w:p>
  <w:p w14:paraId="110BDD5D" w14:textId="77777777" w:rsidR="00B26583"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B26583" w:rsidRPr="0053577B" w:rsidRDefault="00B26583"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B26583" w:rsidRPr="0053577B" w:rsidRDefault="00B26583" w:rsidP="004A6805">
    <w:pPr>
      <w:spacing w:before="120" w:after="120" w:line="271" w:lineRule="auto"/>
      <w:rPr>
        <w:rFonts w:ascii="Open Sans" w:hAnsi="Open Sans" w:cs="Open Sans"/>
        <w:b/>
        <w:color w:val="11306E"/>
        <w:sz w:val="22"/>
        <w:szCs w:val="22"/>
      </w:rPr>
    </w:pPr>
  </w:p>
  <w:p w14:paraId="7790513C" w14:textId="7B9FC2FA" w:rsidR="00B26583" w:rsidRPr="0053577B" w:rsidRDefault="00B26583" w:rsidP="00162DF4">
    <w:pPr>
      <w:tabs>
        <w:tab w:val="center" w:pos="4535"/>
      </w:tabs>
      <w:spacing w:before="120" w:after="120" w:line="271" w:lineRule="auto"/>
      <w:rPr>
        <w:rFonts w:ascii="Open Sans" w:hAnsi="Open Sans" w:cs="Open Sans"/>
        <w:color w:val="11306E"/>
        <w:sz w:val="22"/>
        <w:szCs w:val="22"/>
      </w:rPr>
    </w:pPr>
    <w:r>
      <w:rPr>
        <w:rFonts w:ascii="Open Sans" w:hAnsi="Open Sans" w:cs="Open Sans"/>
        <w:b/>
        <w:color w:val="11306E"/>
        <w:sz w:val="22"/>
        <w:szCs w:val="22"/>
      </w:rPr>
      <w:tab/>
    </w:r>
    <w:r w:rsidRPr="0053577B">
      <w:rPr>
        <w:rFonts w:ascii="Open Sans" w:hAnsi="Open Sans" w:cs="Open Sans"/>
        <w:b/>
        <w:color w:val="11306E"/>
        <w:sz w:val="22"/>
        <w:szCs w:val="22"/>
      </w:rPr>
      <w:br/>
    </w:r>
  </w:p>
  <w:p w14:paraId="768954AB" w14:textId="77777777" w:rsidR="00B26583" w:rsidRPr="00522A73" w:rsidRDefault="00B26583"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B26583" w:rsidRPr="00522A73" w:rsidRDefault="00B26583"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365CD0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91043A"/>
    <w:multiLevelType w:val="hybridMultilevel"/>
    <w:tmpl w:val="10B42324"/>
    <w:lvl w:ilvl="0" w:tplc="0415000F">
      <w:start w:val="1"/>
      <w:numFmt w:val="decimal"/>
      <w:lvlText w:val="%1."/>
      <w:lvlJc w:val="left"/>
      <w:pPr>
        <w:ind w:left="720" w:hanging="360"/>
      </w:pPr>
      <w:rPr>
        <w:color w:val="auto"/>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D326A69"/>
    <w:multiLevelType w:val="multilevel"/>
    <w:tmpl w:val="A9CA46CE"/>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6"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6737103"/>
    <w:multiLevelType w:val="hybridMultilevel"/>
    <w:tmpl w:val="2534AA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82D035B"/>
    <w:multiLevelType w:val="hybridMultilevel"/>
    <w:tmpl w:val="323C86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1"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EE36930"/>
    <w:multiLevelType w:val="hybridMultilevel"/>
    <w:tmpl w:val="548C0C1A"/>
    <w:lvl w:ilvl="0" w:tplc="680E63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364BDE"/>
    <w:multiLevelType w:val="hybridMultilevel"/>
    <w:tmpl w:val="68AC03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667537F"/>
    <w:multiLevelType w:val="hybridMultilevel"/>
    <w:tmpl w:val="0FA8FC92"/>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7F732EC"/>
    <w:multiLevelType w:val="hybridMultilevel"/>
    <w:tmpl w:val="98CE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6148AC"/>
    <w:multiLevelType w:val="hybridMultilevel"/>
    <w:tmpl w:val="62A85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7E2EAA"/>
    <w:multiLevelType w:val="hybridMultilevel"/>
    <w:tmpl w:val="B562ED6E"/>
    <w:lvl w:ilvl="0" w:tplc="0415000F">
      <w:start w:val="1"/>
      <w:numFmt w:val="decimal"/>
      <w:lvlText w:val="%1."/>
      <w:lvlJc w:val="left"/>
      <w:pPr>
        <w:ind w:left="720" w:hanging="360"/>
      </w:pPr>
      <w:rPr>
        <w:rFonts w:eastAsia="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4AB2477"/>
    <w:multiLevelType w:val="hybridMultilevel"/>
    <w:tmpl w:val="40E2819A"/>
    <w:lvl w:ilvl="0" w:tplc="04150001">
      <w:start w:val="1"/>
      <w:numFmt w:val="bullet"/>
      <w:lvlText w:val=""/>
      <w:lvlJc w:val="left"/>
      <w:pPr>
        <w:ind w:left="1417" w:hanging="360"/>
      </w:pPr>
      <w:rPr>
        <w:rFonts w:ascii="Symbol" w:hAnsi="Symbol" w:hint="default"/>
      </w:rPr>
    </w:lvl>
    <w:lvl w:ilvl="1" w:tplc="04150003">
      <w:start w:val="1"/>
      <w:numFmt w:val="bullet"/>
      <w:lvlText w:val="o"/>
      <w:lvlJc w:val="left"/>
      <w:pPr>
        <w:ind w:left="2137" w:hanging="360"/>
      </w:pPr>
      <w:rPr>
        <w:rFonts w:ascii="Courier New" w:hAnsi="Courier New" w:cs="Courier New" w:hint="default"/>
      </w:rPr>
    </w:lvl>
    <w:lvl w:ilvl="2" w:tplc="04150005">
      <w:start w:val="1"/>
      <w:numFmt w:val="bullet"/>
      <w:lvlText w:val=""/>
      <w:lvlJc w:val="left"/>
      <w:pPr>
        <w:ind w:left="2857" w:hanging="360"/>
      </w:pPr>
      <w:rPr>
        <w:rFonts w:ascii="Wingdings" w:hAnsi="Wingdings" w:hint="default"/>
      </w:rPr>
    </w:lvl>
    <w:lvl w:ilvl="3" w:tplc="04150001">
      <w:start w:val="1"/>
      <w:numFmt w:val="bullet"/>
      <w:lvlText w:val=""/>
      <w:lvlJc w:val="left"/>
      <w:pPr>
        <w:ind w:left="3577" w:hanging="360"/>
      </w:pPr>
      <w:rPr>
        <w:rFonts w:ascii="Symbol" w:hAnsi="Symbol" w:hint="default"/>
      </w:rPr>
    </w:lvl>
    <w:lvl w:ilvl="4" w:tplc="04150003">
      <w:start w:val="1"/>
      <w:numFmt w:val="bullet"/>
      <w:lvlText w:val="o"/>
      <w:lvlJc w:val="left"/>
      <w:pPr>
        <w:ind w:left="4297" w:hanging="360"/>
      </w:pPr>
      <w:rPr>
        <w:rFonts w:ascii="Courier New" w:hAnsi="Courier New" w:cs="Courier New" w:hint="default"/>
      </w:rPr>
    </w:lvl>
    <w:lvl w:ilvl="5" w:tplc="04150005">
      <w:start w:val="1"/>
      <w:numFmt w:val="bullet"/>
      <w:lvlText w:val=""/>
      <w:lvlJc w:val="left"/>
      <w:pPr>
        <w:ind w:left="5017" w:hanging="360"/>
      </w:pPr>
      <w:rPr>
        <w:rFonts w:ascii="Wingdings" w:hAnsi="Wingdings" w:hint="default"/>
      </w:rPr>
    </w:lvl>
    <w:lvl w:ilvl="6" w:tplc="04150001">
      <w:start w:val="1"/>
      <w:numFmt w:val="bullet"/>
      <w:lvlText w:val=""/>
      <w:lvlJc w:val="left"/>
      <w:pPr>
        <w:ind w:left="5737" w:hanging="360"/>
      </w:pPr>
      <w:rPr>
        <w:rFonts w:ascii="Symbol" w:hAnsi="Symbol" w:hint="default"/>
      </w:rPr>
    </w:lvl>
    <w:lvl w:ilvl="7" w:tplc="04150003">
      <w:start w:val="1"/>
      <w:numFmt w:val="bullet"/>
      <w:lvlText w:val="o"/>
      <w:lvlJc w:val="left"/>
      <w:pPr>
        <w:ind w:left="6457" w:hanging="360"/>
      </w:pPr>
      <w:rPr>
        <w:rFonts w:ascii="Courier New" w:hAnsi="Courier New" w:cs="Courier New" w:hint="default"/>
      </w:rPr>
    </w:lvl>
    <w:lvl w:ilvl="8" w:tplc="04150005">
      <w:start w:val="1"/>
      <w:numFmt w:val="bullet"/>
      <w:lvlText w:val=""/>
      <w:lvlJc w:val="left"/>
      <w:pPr>
        <w:ind w:left="7177" w:hanging="360"/>
      </w:pPr>
      <w:rPr>
        <w:rFonts w:ascii="Wingdings" w:hAnsi="Wingdings" w:hint="default"/>
      </w:rPr>
    </w:lvl>
  </w:abstractNum>
  <w:abstractNum w:abstractNumId="7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CBD3CB3"/>
    <w:multiLevelType w:val="hybridMultilevel"/>
    <w:tmpl w:val="9A9A8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E4B5C37"/>
    <w:multiLevelType w:val="hybridMultilevel"/>
    <w:tmpl w:val="4454B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D50561"/>
    <w:multiLevelType w:val="hybridMultilevel"/>
    <w:tmpl w:val="67B03A36"/>
    <w:lvl w:ilvl="0" w:tplc="04150017">
      <w:start w:val="1"/>
      <w:numFmt w:val="lowerLetter"/>
      <w:lvlText w:val="%1)"/>
      <w:lvlJc w:val="left"/>
      <w:pPr>
        <w:ind w:left="1440" w:hanging="360"/>
      </w:pPr>
    </w:lvl>
    <w:lvl w:ilvl="1" w:tplc="04150001">
      <w:start w:val="1"/>
      <w:numFmt w:val="bullet"/>
      <w:lvlText w:val=""/>
      <w:lvlJc w:val="left"/>
      <w:pPr>
        <w:ind w:left="2160" w:hanging="360"/>
      </w:pPr>
      <w:rPr>
        <w:rFonts w:ascii="Symbol" w:hAnsi="Symbol"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16735DF"/>
    <w:multiLevelType w:val="hybridMultilevel"/>
    <w:tmpl w:val="95C8A2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4"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9"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2"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CD01DF4"/>
    <w:multiLevelType w:val="multilevel"/>
    <w:tmpl w:val="EAC8B454"/>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357318003">
    <w:abstractNumId w:val="3"/>
  </w:num>
  <w:num w:numId="2" w16cid:durableId="1915236089">
    <w:abstractNumId w:val="2"/>
  </w:num>
  <w:num w:numId="3" w16cid:durableId="1073969331">
    <w:abstractNumId w:val="1"/>
  </w:num>
  <w:num w:numId="4" w16cid:durableId="2075470454">
    <w:abstractNumId w:val="34"/>
  </w:num>
  <w:num w:numId="5" w16cid:durableId="2130052879">
    <w:abstractNumId w:val="93"/>
  </w:num>
  <w:num w:numId="6" w16cid:durableId="1981377050">
    <w:abstractNumId w:val="17"/>
  </w:num>
  <w:num w:numId="7" w16cid:durableId="1162893873">
    <w:abstractNumId w:val="80"/>
  </w:num>
  <w:num w:numId="8" w16cid:durableId="1391415765">
    <w:abstractNumId w:val="15"/>
  </w:num>
  <w:num w:numId="9" w16cid:durableId="194731031">
    <w:abstractNumId w:val="97"/>
  </w:num>
  <w:num w:numId="10" w16cid:durableId="497615060">
    <w:abstractNumId w:val="70"/>
  </w:num>
  <w:num w:numId="11" w16cid:durableId="577666385">
    <w:abstractNumId w:val="66"/>
  </w:num>
  <w:num w:numId="12" w16cid:durableId="133180148">
    <w:abstractNumId w:val="32"/>
  </w:num>
  <w:num w:numId="13" w16cid:durableId="122427174">
    <w:abstractNumId w:val="64"/>
  </w:num>
  <w:num w:numId="14" w16cid:durableId="1349717709">
    <w:abstractNumId w:val="114"/>
  </w:num>
  <w:num w:numId="15" w16cid:durableId="70127791">
    <w:abstractNumId w:val="94"/>
  </w:num>
  <w:num w:numId="16" w16cid:durableId="1352492468">
    <w:abstractNumId w:val="48"/>
  </w:num>
  <w:num w:numId="17" w16cid:durableId="956831762">
    <w:abstractNumId w:val="91"/>
  </w:num>
  <w:num w:numId="18" w16cid:durableId="1177113226">
    <w:abstractNumId w:val="68"/>
  </w:num>
  <w:num w:numId="19" w16cid:durableId="478771417">
    <w:abstractNumId w:val="104"/>
  </w:num>
  <w:num w:numId="20" w16cid:durableId="1302081774">
    <w:abstractNumId w:val="43"/>
  </w:num>
  <w:num w:numId="21" w16cid:durableId="831681401">
    <w:abstractNumId w:val="95"/>
  </w:num>
  <w:num w:numId="22" w16cid:durableId="1586383413">
    <w:abstractNumId w:val="113"/>
  </w:num>
  <w:num w:numId="23" w16cid:durableId="1771730669">
    <w:abstractNumId w:val="41"/>
  </w:num>
  <w:num w:numId="24" w16cid:durableId="395320706">
    <w:abstractNumId w:val="39"/>
  </w:num>
  <w:num w:numId="25" w16cid:durableId="1663267638">
    <w:abstractNumId w:val="117"/>
    <w:lvlOverride w:ilvl="0">
      <w:startOverride w:val="1"/>
    </w:lvlOverride>
  </w:num>
  <w:num w:numId="26" w16cid:durableId="380330075">
    <w:abstractNumId w:val="79"/>
  </w:num>
  <w:num w:numId="27" w16cid:durableId="1283725980">
    <w:abstractNumId w:val="116"/>
  </w:num>
  <w:num w:numId="28" w16cid:durableId="863636208">
    <w:abstractNumId w:val="106"/>
  </w:num>
  <w:num w:numId="29" w16cid:durableId="642006751">
    <w:abstractNumId w:val="24"/>
  </w:num>
  <w:num w:numId="30" w16cid:durableId="725765942">
    <w:abstractNumId w:val="103"/>
  </w:num>
  <w:num w:numId="31" w16cid:durableId="1689981980">
    <w:abstractNumId w:val="46"/>
  </w:num>
  <w:num w:numId="32" w16cid:durableId="2128116988">
    <w:abstractNumId w:val="73"/>
  </w:num>
  <w:num w:numId="33" w16cid:durableId="69616223">
    <w:abstractNumId w:val="29"/>
  </w:num>
  <w:num w:numId="34" w16cid:durableId="1834686314">
    <w:abstractNumId w:val="52"/>
  </w:num>
  <w:num w:numId="35" w16cid:durableId="200631532">
    <w:abstractNumId w:val="10"/>
  </w:num>
  <w:num w:numId="36" w16cid:durableId="1979912903">
    <w:abstractNumId w:val="98"/>
  </w:num>
  <w:num w:numId="37" w16cid:durableId="1264075882">
    <w:abstractNumId w:val="44"/>
  </w:num>
  <w:num w:numId="38" w16cid:durableId="757605712">
    <w:abstractNumId w:val="42"/>
  </w:num>
  <w:num w:numId="39" w16cid:durableId="668678380">
    <w:abstractNumId w:val="111"/>
  </w:num>
  <w:num w:numId="40" w16cid:durableId="974405826">
    <w:abstractNumId w:val="88"/>
  </w:num>
  <w:num w:numId="41" w16cid:durableId="122846920">
    <w:abstractNumId w:val="11"/>
  </w:num>
  <w:num w:numId="42" w16cid:durableId="2012949686">
    <w:abstractNumId w:val="27"/>
  </w:num>
  <w:num w:numId="43" w16cid:durableId="846333314">
    <w:abstractNumId w:val="50"/>
  </w:num>
  <w:num w:numId="44" w16cid:durableId="551767810">
    <w:abstractNumId w:val="85"/>
  </w:num>
  <w:num w:numId="45" w16cid:durableId="647170509">
    <w:abstractNumId w:val="35"/>
  </w:num>
  <w:num w:numId="46" w16cid:durableId="262106449">
    <w:abstractNumId w:val="54"/>
  </w:num>
  <w:num w:numId="47" w16cid:durableId="597568026">
    <w:abstractNumId w:val="33"/>
  </w:num>
  <w:num w:numId="48" w16cid:durableId="1608846434">
    <w:abstractNumId w:val="74"/>
  </w:num>
  <w:num w:numId="49" w16cid:durableId="1729038434">
    <w:abstractNumId w:val="90"/>
  </w:num>
  <w:num w:numId="50" w16cid:durableId="776410400">
    <w:abstractNumId w:val="18"/>
  </w:num>
  <w:num w:numId="51" w16cid:durableId="1914605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3790849">
    <w:abstractNumId w:val="99"/>
  </w:num>
  <w:num w:numId="53" w16cid:durableId="451171468">
    <w:abstractNumId w:val="9"/>
  </w:num>
  <w:num w:numId="54" w16cid:durableId="1373529968">
    <w:abstractNumId w:val="25"/>
  </w:num>
  <w:num w:numId="55" w16cid:durableId="233589481">
    <w:abstractNumId w:val="47"/>
  </w:num>
  <w:num w:numId="56" w16cid:durableId="508108634">
    <w:abstractNumId w:val="96"/>
  </w:num>
  <w:num w:numId="57" w16cid:durableId="1071122744">
    <w:abstractNumId w:val="26"/>
  </w:num>
  <w:num w:numId="58" w16cid:durableId="569313519">
    <w:abstractNumId w:val="112"/>
  </w:num>
  <w:num w:numId="59" w16cid:durableId="1489053562">
    <w:abstractNumId w:val="75"/>
  </w:num>
  <w:num w:numId="60" w16cid:durableId="800851959">
    <w:abstractNumId w:val="40"/>
  </w:num>
  <w:num w:numId="61" w16cid:durableId="1063983841">
    <w:abstractNumId w:val="53"/>
  </w:num>
  <w:num w:numId="62" w16cid:durableId="1275207770">
    <w:abstractNumId w:val="19"/>
  </w:num>
  <w:num w:numId="63" w16cid:durableId="1717316172">
    <w:abstractNumId w:val="100"/>
  </w:num>
  <w:num w:numId="64" w16cid:durableId="546068796">
    <w:abstractNumId w:val="115"/>
  </w:num>
  <w:num w:numId="65" w16cid:durableId="661543251">
    <w:abstractNumId w:val="76"/>
  </w:num>
  <w:num w:numId="66" w16cid:durableId="688679055">
    <w:abstractNumId w:val="78"/>
  </w:num>
  <w:num w:numId="67" w16cid:durableId="477115232">
    <w:abstractNumId w:val="106"/>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8" w16cid:durableId="1318873711">
    <w:abstractNumId w:val="61"/>
  </w:num>
  <w:num w:numId="69" w16cid:durableId="1164854497">
    <w:abstractNumId w:val="99"/>
    <w:lvlOverride w:ilvl="0">
      <w:startOverride w:val="1"/>
    </w:lvlOverride>
  </w:num>
  <w:num w:numId="70" w16cid:durableId="504125440">
    <w:abstractNumId w:val="87"/>
  </w:num>
  <w:num w:numId="71" w16cid:durableId="53891785">
    <w:abstractNumId w:val="102"/>
  </w:num>
  <w:num w:numId="72" w16cid:durableId="394789354">
    <w:abstractNumId w:val="89"/>
  </w:num>
  <w:num w:numId="73" w16cid:durableId="1557156931">
    <w:abstractNumId w:val="58"/>
  </w:num>
  <w:num w:numId="74" w16cid:durableId="816263777">
    <w:abstractNumId w:val="92"/>
  </w:num>
  <w:num w:numId="75" w16cid:durableId="374627109">
    <w:abstractNumId w:val="49"/>
  </w:num>
  <w:num w:numId="76" w16cid:durableId="1437946923">
    <w:abstractNumId w:val="28"/>
  </w:num>
  <w:num w:numId="77" w16cid:durableId="1062489229">
    <w:abstractNumId w:val="105"/>
  </w:num>
  <w:num w:numId="78" w16cid:durableId="1445232090">
    <w:abstractNumId w:val="109"/>
  </w:num>
  <w:num w:numId="79" w16cid:durableId="929432307">
    <w:abstractNumId w:val="16"/>
  </w:num>
  <w:num w:numId="80" w16cid:durableId="613826840">
    <w:abstractNumId w:val="110"/>
  </w:num>
  <w:num w:numId="81" w16cid:durableId="2021201888">
    <w:abstractNumId w:val="62"/>
  </w:num>
  <w:num w:numId="82" w16cid:durableId="226843995">
    <w:abstractNumId w:val="65"/>
  </w:num>
  <w:num w:numId="83" w16cid:durableId="1903639276">
    <w:abstractNumId w:val="89"/>
    <w:lvlOverride w:ilvl="0">
      <w:startOverride w:val="4"/>
    </w:lvlOverride>
    <w:lvlOverride w:ilvl="1">
      <w:startOverride w:val="8"/>
    </w:lvlOverride>
    <w:lvlOverride w:ilvl="2">
      <w:startOverride w:val="2"/>
    </w:lvlOverride>
    <w:lvlOverride w:ilvl="3">
      <w:startOverride w:val="1"/>
    </w:lvlOverride>
  </w:num>
  <w:num w:numId="84" w16cid:durableId="323633080">
    <w:abstractNumId w:val="38"/>
  </w:num>
  <w:num w:numId="85" w16cid:durableId="386419181">
    <w:abstractNumId w:val="57"/>
  </w:num>
  <w:num w:numId="86" w16cid:durableId="1840584894">
    <w:abstractNumId w:val="21"/>
  </w:num>
  <w:num w:numId="87" w16cid:durableId="1089426283">
    <w:abstractNumId w:val="60"/>
  </w:num>
  <w:num w:numId="88" w16cid:durableId="125054892">
    <w:abstractNumId w:val="108"/>
  </w:num>
  <w:num w:numId="89" w16cid:durableId="839586671">
    <w:abstractNumId w:val="30"/>
  </w:num>
  <w:num w:numId="90" w16cid:durableId="1858620024">
    <w:abstractNumId w:val="69"/>
  </w:num>
  <w:num w:numId="91" w16cid:durableId="1432312453">
    <w:abstractNumId w:val="83"/>
  </w:num>
  <w:num w:numId="92" w16cid:durableId="441337872">
    <w:abstractNumId w:val="72"/>
  </w:num>
  <w:num w:numId="93" w16cid:durableId="1415784709">
    <w:abstractNumId w:val="107"/>
  </w:num>
  <w:num w:numId="94" w16cid:durableId="1452548733">
    <w:abstractNumId w:val="12"/>
  </w:num>
  <w:num w:numId="95" w16cid:durableId="975378047">
    <w:abstractNumId w:val="23"/>
  </w:num>
  <w:num w:numId="96" w16cid:durableId="1585408846">
    <w:abstractNumId w:val="86"/>
  </w:num>
  <w:num w:numId="97" w16cid:durableId="174734633">
    <w:abstractNumId w:val="82"/>
  </w:num>
  <w:num w:numId="98" w16cid:durableId="339090326">
    <w:abstractNumId w:val="55"/>
  </w:num>
  <w:num w:numId="99" w16cid:durableId="199151473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830371045">
    <w:abstractNumId w:val="81"/>
  </w:num>
  <w:num w:numId="101" w16cid:durableId="570390823">
    <w:abstractNumId w:val="13"/>
  </w:num>
  <w:num w:numId="102" w16cid:durableId="1242522303">
    <w:abstractNumId w:val="31"/>
  </w:num>
  <w:num w:numId="103" w16cid:durableId="21253660">
    <w:abstractNumId w:val="36"/>
  </w:num>
  <w:num w:numId="104" w16cid:durableId="1802377244">
    <w:abstractNumId w:val="101"/>
  </w:num>
  <w:num w:numId="105" w16cid:durableId="13365695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9799917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15733585">
    <w:abstractNumId w:val="71"/>
  </w:num>
  <w:num w:numId="108" w16cid:durableId="1498690434">
    <w:abstractNumId w:val="59"/>
  </w:num>
  <w:num w:numId="109" w16cid:durableId="416824196">
    <w:abstractNumId w:val="37"/>
  </w:num>
  <w:num w:numId="110" w16cid:durableId="19607223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489103163">
    <w:abstractNumId w:val="77"/>
  </w:num>
  <w:num w:numId="112" w16cid:durableId="305159674">
    <w:abstractNumId w:val="45"/>
  </w:num>
  <w:num w:numId="113" w16cid:durableId="189151796">
    <w:abstractNumId w:val="56"/>
  </w:num>
  <w:num w:numId="114" w16cid:durableId="228422360">
    <w:abstractNumId w:val="22"/>
  </w:num>
  <w:num w:numId="115" w16cid:durableId="1622221340">
    <w:abstractNumId w:val="51"/>
  </w:num>
  <w:num w:numId="116" w16cid:durableId="1631520869">
    <w:abstractNumId w:val="0"/>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B2"/>
    <w:rsid w:val="00017361"/>
    <w:rsid w:val="0001747A"/>
    <w:rsid w:val="00017839"/>
    <w:rsid w:val="00017DD2"/>
    <w:rsid w:val="00020437"/>
    <w:rsid w:val="00020925"/>
    <w:rsid w:val="0002110D"/>
    <w:rsid w:val="000213E3"/>
    <w:rsid w:val="0002144D"/>
    <w:rsid w:val="00021781"/>
    <w:rsid w:val="00021863"/>
    <w:rsid w:val="00021993"/>
    <w:rsid w:val="00021ABF"/>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9B5"/>
    <w:rsid w:val="00024B2E"/>
    <w:rsid w:val="00024EBC"/>
    <w:rsid w:val="00024EDA"/>
    <w:rsid w:val="00025134"/>
    <w:rsid w:val="0002535C"/>
    <w:rsid w:val="000257EA"/>
    <w:rsid w:val="00025DF6"/>
    <w:rsid w:val="0002655E"/>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2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16"/>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976"/>
    <w:rsid w:val="00060DBA"/>
    <w:rsid w:val="00060EBD"/>
    <w:rsid w:val="00060F7F"/>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6FF3"/>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5CE5"/>
    <w:rsid w:val="0008612B"/>
    <w:rsid w:val="00086934"/>
    <w:rsid w:val="00086999"/>
    <w:rsid w:val="0008733F"/>
    <w:rsid w:val="000873E8"/>
    <w:rsid w:val="0008749F"/>
    <w:rsid w:val="00087560"/>
    <w:rsid w:val="00087569"/>
    <w:rsid w:val="000877C9"/>
    <w:rsid w:val="00087AD2"/>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BFD"/>
    <w:rsid w:val="000B6F2B"/>
    <w:rsid w:val="000B70BF"/>
    <w:rsid w:val="000B72F6"/>
    <w:rsid w:val="000C0034"/>
    <w:rsid w:val="000C08BA"/>
    <w:rsid w:val="000C1526"/>
    <w:rsid w:val="000C1DC5"/>
    <w:rsid w:val="000C1E53"/>
    <w:rsid w:val="000C1EA8"/>
    <w:rsid w:val="000C2284"/>
    <w:rsid w:val="000C2AB3"/>
    <w:rsid w:val="000C3BF8"/>
    <w:rsid w:val="000C3F88"/>
    <w:rsid w:val="000C4124"/>
    <w:rsid w:val="000C4680"/>
    <w:rsid w:val="000C47DD"/>
    <w:rsid w:val="000C495D"/>
    <w:rsid w:val="000C4965"/>
    <w:rsid w:val="000C4AC1"/>
    <w:rsid w:val="000C4BE2"/>
    <w:rsid w:val="000C4DCD"/>
    <w:rsid w:val="000C4ED3"/>
    <w:rsid w:val="000C5197"/>
    <w:rsid w:val="000C60EB"/>
    <w:rsid w:val="000C6A95"/>
    <w:rsid w:val="000C6F99"/>
    <w:rsid w:val="000C79C0"/>
    <w:rsid w:val="000C7AB6"/>
    <w:rsid w:val="000D0063"/>
    <w:rsid w:val="000D054B"/>
    <w:rsid w:val="000D14FC"/>
    <w:rsid w:val="000D19DC"/>
    <w:rsid w:val="000D1BD0"/>
    <w:rsid w:val="000D1CE0"/>
    <w:rsid w:val="000D26A0"/>
    <w:rsid w:val="000D2865"/>
    <w:rsid w:val="000D29D6"/>
    <w:rsid w:val="000D2AA8"/>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D7EA9"/>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636"/>
    <w:rsid w:val="000E59CE"/>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6E"/>
    <w:rsid w:val="001010FE"/>
    <w:rsid w:val="001012FF"/>
    <w:rsid w:val="001013E0"/>
    <w:rsid w:val="001013E5"/>
    <w:rsid w:val="001013F3"/>
    <w:rsid w:val="001018A1"/>
    <w:rsid w:val="00101A33"/>
    <w:rsid w:val="00102203"/>
    <w:rsid w:val="001027DC"/>
    <w:rsid w:val="00102BA2"/>
    <w:rsid w:val="00102BFE"/>
    <w:rsid w:val="00102F1C"/>
    <w:rsid w:val="001030F1"/>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25A"/>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4085"/>
    <w:rsid w:val="0013436B"/>
    <w:rsid w:val="00134755"/>
    <w:rsid w:val="00134A32"/>
    <w:rsid w:val="00134D3F"/>
    <w:rsid w:val="00134DBF"/>
    <w:rsid w:val="00134F4F"/>
    <w:rsid w:val="00135083"/>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9DD"/>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40EF"/>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60092"/>
    <w:rsid w:val="001601C0"/>
    <w:rsid w:val="00160681"/>
    <w:rsid w:val="00160831"/>
    <w:rsid w:val="00160D05"/>
    <w:rsid w:val="00160E69"/>
    <w:rsid w:val="00161449"/>
    <w:rsid w:val="0016187F"/>
    <w:rsid w:val="00161905"/>
    <w:rsid w:val="00162931"/>
    <w:rsid w:val="00162DF4"/>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CAA"/>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7B4"/>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793"/>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0EC"/>
    <w:rsid w:val="00186F5E"/>
    <w:rsid w:val="00187344"/>
    <w:rsid w:val="00187949"/>
    <w:rsid w:val="0018798A"/>
    <w:rsid w:val="00187DFC"/>
    <w:rsid w:val="0019077D"/>
    <w:rsid w:val="00190793"/>
    <w:rsid w:val="001908DC"/>
    <w:rsid w:val="00190C3B"/>
    <w:rsid w:val="00190CBF"/>
    <w:rsid w:val="0019136E"/>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96F"/>
    <w:rsid w:val="00197A3E"/>
    <w:rsid w:val="00197AE8"/>
    <w:rsid w:val="001A052B"/>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1C5"/>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2C0A"/>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49B"/>
    <w:rsid w:val="001B68ED"/>
    <w:rsid w:val="001B6F9A"/>
    <w:rsid w:val="001B6FF4"/>
    <w:rsid w:val="001B7315"/>
    <w:rsid w:val="001B7A43"/>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B98"/>
    <w:rsid w:val="001C2D6B"/>
    <w:rsid w:val="001C33BE"/>
    <w:rsid w:val="001C3AC8"/>
    <w:rsid w:val="001C3D6E"/>
    <w:rsid w:val="001C4399"/>
    <w:rsid w:val="001C460B"/>
    <w:rsid w:val="001C4DC1"/>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B7F"/>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A1"/>
    <w:rsid w:val="001F2C82"/>
    <w:rsid w:val="001F2DBC"/>
    <w:rsid w:val="001F2DF8"/>
    <w:rsid w:val="001F30E7"/>
    <w:rsid w:val="001F3529"/>
    <w:rsid w:val="001F3705"/>
    <w:rsid w:val="001F3773"/>
    <w:rsid w:val="001F3865"/>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0D1"/>
    <w:rsid w:val="001F63DE"/>
    <w:rsid w:val="001F655C"/>
    <w:rsid w:val="001F68F0"/>
    <w:rsid w:val="001F6995"/>
    <w:rsid w:val="001F6C15"/>
    <w:rsid w:val="001F74BB"/>
    <w:rsid w:val="00200210"/>
    <w:rsid w:val="00200875"/>
    <w:rsid w:val="00200956"/>
    <w:rsid w:val="00200DA5"/>
    <w:rsid w:val="00200E85"/>
    <w:rsid w:val="002013C5"/>
    <w:rsid w:val="002015A0"/>
    <w:rsid w:val="00201C9C"/>
    <w:rsid w:val="00202233"/>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0E4F"/>
    <w:rsid w:val="002210DC"/>
    <w:rsid w:val="002216AF"/>
    <w:rsid w:val="00221E07"/>
    <w:rsid w:val="00221EB8"/>
    <w:rsid w:val="0022205B"/>
    <w:rsid w:val="00222213"/>
    <w:rsid w:val="00222313"/>
    <w:rsid w:val="002223BD"/>
    <w:rsid w:val="00222DAA"/>
    <w:rsid w:val="002233B0"/>
    <w:rsid w:val="002240E5"/>
    <w:rsid w:val="0022444C"/>
    <w:rsid w:val="002249CE"/>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A52"/>
    <w:rsid w:val="00237C07"/>
    <w:rsid w:val="00237C73"/>
    <w:rsid w:val="0024025D"/>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47E4E"/>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34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18"/>
    <w:rsid w:val="00263575"/>
    <w:rsid w:val="002636D8"/>
    <w:rsid w:val="00263A63"/>
    <w:rsid w:val="00263AEB"/>
    <w:rsid w:val="00263FCF"/>
    <w:rsid w:val="0026419B"/>
    <w:rsid w:val="002641EF"/>
    <w:rsid w:val="0026445D"/>
    <w:rsid w:val="00264520"/>
    <w:rsid w:val="002646EE"/>
    <w:rsid w:val="00264718"/>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255"/>
    <w:rsid w:val="00275339"/>
    <w:rsid w:val="00275381"/>
    <w:rsid w:val="00275E04"/>
    <w:rsid w:val="002763A1"/>
    <w:rsid w:val="0027671D"/>
    <w:rsid w:val="00276E0F"/>
    <w:rsid w:val="0027730D"/>
    <w:rsid w:val="002776D5"/>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4529"/>
    <w:rsid w:val="002846A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2EDB"/>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24"/>
    <w:rsid w:val="002B4FAD"/>
    <w:rsid w:val="002B51C2"/>
    <w:rsid w:val="002B5812"/>
    <w:rsid w:val="002B5BCE"/>
    <w:rsid w:val="002B5C0F"/>
    <w:rsid w:val="002B5D19"/>
    <w:rsid w:val="002B5E65"/>
    <w:rsid w:val="002B66F2"/>
    <w:rsid w:val="002B67BE"/>
    <w:rsid w:val="002B6A33"/>
    <w:rsid w:val="002B6AD3"/>
    <w:rsid w:val="002B708D"/>
    <w:rsid w:val="002B710D"/>
    <w:rsid w:val="002B7393"/>
    <w:rsid w:val="002B77A3"/>
    <w:rsid w:val="002B7AAB"/>
    <w:rsid w:val="002B7CED"/>
    <w:rsid w:val="002C0015"/>
    <w:rsid w:val="002C0319"/>
    <w:rsid w:val="002C0B2B"/>
    <w:rsid w:val="002C0B76"/>
    <w:rsid w:val="002C0C30"/>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3CA"/>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BE0"/>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254"/>
    <w:rsid w:val="002F161B"/>
    <w:rsid w:val="002F1779"/>
    <w:rsid w:val="002F1B40"/>
    <w:rsid w:val="002F2045"/>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32F"/>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DA2"/>
    <w:rsid w:val="00302F60"/>
    <w:rsid w:val="00303036"/>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23"/>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138"/>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519"/>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717"/>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AC6"/>
    <w:rsid w:val="00334B8A"/>
    <w:rsid w:val="00335460"/>
    <w:rsid w:val="00335902"/>
    <w:rsid w:val="00336225"/>
    <w:rsid w:val="00336A1E"/>
    <w:rsid w:val="00336CA5"/>
    <w:rsid w:val="00336E04"/>
    <w:rsid w:val="003371F3"/>
    <w:rsid w:val="003372E4"/>
    <w:rsid w:val="003375C1"/>
    <w:rsid w:val="0033783B"/>
    <w:rsid w:val="00337894"/>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05C"/>
    <w:rsid w:val="0035118C"/>
    <w:rsid w:val="00351299"/>
    <w:rsid w:val="00351365"/>
    <w:rsid w:val="00351557"/>
    <w:rsid w:val="0035182C"/>
    <w:rsid w:val="00351863"/>
    <w:rsid w:val="00351B45"/>
    <w:rsid w:val="003526F5"/>
    <w:rsid w:val="003527E0"/>
    <w:rsid w:val="003531DB"/>
    <w:rsid w:val="003532D5"/>
    <w:rsid w:val="003537FD"/>
    <w:rsid w:val="00353807"/>
    <w:rsid w:val="003538C9"/>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4EF"/>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935"/>
    <w:rsid w:val="00376E6E"/>
    <w:rsid w:val="00376EB8"/>
    <w:rsid w:val="00376EF1"/>
    <w:rsid w:val="003772C1"/>
    <w:rsid w:val="00377E7D"/>
    <w:rsid w:val="003804FC"/>
    <w:rsid w:val="003807DA"/>
    <w:rsid w:val="00380914"/>
    <w:rsid w:val="0038153E"/>
    <w:rsid w:val="0038206D"/>
    <w:rsid w:val="00382169"/>
    <w:rsid w:val="0038219A"/>
    <w:rsid w:val="003823C2"/>
    <w:rsid w:val="0038264A"/>
    <w:rsid w:val="00382C16"/>
    <w:rsid w:val="003836E2"/>
    <w:rsid w:val="00383CDC"/>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975"/>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4"/>
    <w:rsid w:val="003A20A9"/>
    <w:rsid w:val="003A2138"/>
    <w:rsid w:val="003A2168"/>
    <w:rsid w:val="003A2922"/>
    <w:rsid w:val="003A2A90"/>
    <w:rsid w:val="003A2C93"/>
    <w:rsid w:val="003A2E36"/>
    <w:rsid w:val="003A2EC5"/>
    <w:rsid w:val="003A30A1"/>
    <w:rsid w:val="003A3602"/>
    <w:rsid w:val="003A3AE0"/>
    <w:rsid w:val="003A4438"/>
    <w:rsid w:val="003A46D4"/>
    <w:rsid w:val="003A4A47"/>
    <w:rsid w:val="003A5307"/>
    <w:rsid w:val="003A54B5"/>
    <w:rsid w:val="003A57FA"/>
    <w:rsid w:val="003A595C"/>
    <w:rsid w:val="003A65AD"/>
    <w:rsid w:val="003A65D5"/>
    <w:rsid w:val="003A668B"/>
    <w:rsid w:val="003A6903"/>
    <w:rsid w:val="003A69F9"/>
    <w:rsid w:val="003A6AA0"/>
    <w:rsid w:val="003A6AFA"/>
    <w:rsid w:val="003A747E"/>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6D5"/>
    <w:rsid w:val="003B6928"/>
    <w:rsid w:val="003B707C"/>
    <w:rsid w:val="003B7128"/>
    <w:rsid w:val="003B7813"/>
    <w:rsid w:val="003B782D"/>
    <w:rsid w:val="003B79C5"/>
    <w:rsid w:val="003B7A13"/>
    <w:rsid w:val="003B7A5E"/>
    <w:rsid w:val="003B7C88"/>
    <w:rsid w:val="003B7CC4"/>
    <w:rsid w:val="003B7DA7"/>
    <w:rsid w:val="003C01CA"/>
    <w:rsid w:val="003C02E3"/>
    <w:rsid w:val="003C0679"/>
    <w:rsid w:val="003C06E8"/>
    <w:rsid w:val="003C1150"/>
    <w:rsid w:val="003C121F"/>
    <w:rsid w:val="003C1274"/>
    <w:rsid w:val="003C1442"/>
    <w:rsid w:val="003C1763"/>
    <w:rsid w:val="003C1B7B"/>
    <w:rsid w:val="003C22BF"/>
    <w:rsid w:val="003C2366"/>
    <w:rsid w:val="003C2730"/>
    <w:rsid w:val="003C28BF"/>
    <w:rsid w:val="003C2B5F"/>
    <w:rsid w:val="003C2C82"/>
    <w:rsid w:val="003C2EB1"/>
    <w:rsid w:val="003C38A6"/>
    <w:rsid w:val="003C396C"/>
    <w:rsid w:val="003C3AEA"/>
    <w:rsid w:val="003C41D8"/>
    <w:rsid w:val="003C4C62"/>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190"/>
    <w:rsid w:val="003E7800"/>
    <w:rsid w:val="003E78C0"/>
    <w:rsid w:val="003E7A95"/>
    <w:rsid w:val="003E7AAB"/>
    <w:rsid w:val="003F064B"/>
    <w:rsid w:val="003F0AA0"/>
    <w:rsid w:val="003F0B3B"/>
    <w:rsid w:val="003F0BBC"/>
    <w:rsid w:val="003F0C44"/>
    <w:rsid w:val="003F0F6A"/>
    <w:rsid w:val="003F1151"/>
    <w:rsid w:val="003F12AA"/>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B"/>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72D7"/>
    <w:rsid w:val="00407575"/>
    <w:rsid w:val="00407791"/>
    <w:rsid w:val="004078D9"/>
    <w:rsid w:val="00407A1C"/>
    <w:rsid w:val="00407B1C"/>
    <w:rsid w:val="004100E3"/>
    <w:rsid w:val="00410836"/>
    <w:rsid w:val="0041083D"/>
    <w:rsid w:val="00410FF2"/>
    <w:rsid w:val="00411646"/>
    <w:rsid w:val="00411843"/>
    <w:rsid w:val="0041203C"/>
    <w:rsid w:val="00412087"/>
    <w:rsid w:val="004126EE"/>
    <w:rsid w:val="00412ABA"/>
    <w:rsid w:val="00412B6A"/>
    <w:rsid w:val="00412D14"/>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434"/>
    <w:rsid w:val="0042296A"/>
    <w:rsid w:val="00422D2F"/>
    <w:rsid w:val="00424494"/>
    <w:rsid w:val="0042464F"/>
    <w:rsid w:val="00424F83"/>
    <w:rsid w:val="00425585"/>
    <w:rsid w:val="00425588"/>
    <w:rsid w:val="0042565A"/>
    <w:rsid w:val="0042567A"/>
    <w:rsid w:val="00425E29"/>
    <w:rsid w:val="00426107"/>
    <w:rsid w:val="00426494"/>
    <w:rsid w:val="0042655A"/>
    <w:rsid w:val="00426D79"/>
    <w:rsid w:val="00426F33"/>
    <w:rsid w:val="00426FBC"/>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411"/>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08E4"/>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5F7"/>
    <w:rsid w:val="004476DF"/>
    <w:rsid w:val="00447B62"/>
    <w:rsid w:val="00447C48"/>
    <w:rsid w:val="00447F4D"/>
    <w:rsid w:val="00450495"/>
    <w:rsid w:val="00450794"/>
    <w:rsid w:val="00450A54"/>
    <w:rsid w:val="00450DA3"/>
    <w:rsid w:val="00450FC3"/>
    <w:rsid w:val="00451529"/>
    <w:rsid w:val="00451805"/>
    <w:rsid w:val="0045264F"/>
    <w:rsid w:val="00452AB3"/>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1938"/>
    <w:rsid w:val="0046260A"/>
    <w:rsid w:val="00462661"/>
    <w:rsid w:val="0046308D"/>
    <w:rsid w:val="00463401"/>
    <w:rsid w:val="004638FF"/>
    <w:rsid w:val="00463A04"/>
    <w:rsid w:val="00463ED4"/>
    <w:rsid w:val="00465185"/>
    <w:rsid w:val="0046566B"/>
    <w:rsid w:val="004659F5"/>
    <w:rsid w:val="00465B63"/>
    <w:rsid w:val="0046687F"/>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DC9"/>
    <w:rsid w:val="00474EA9"/>
    <w:rsid w:val="00475000"/>
    <w:rsid w:val="00475081"/>
    <w:rsid w:val="004751DB"/>
    <w:rsid w:val="004765E6"/>
    <w:rsid w:val="0047717D"/>
    <w:rsid w:val="004774A3"/>
    <w:rsid w:val="0047765B"/>
    <w:rsid w:val="0048009A"/>
    <w:rsid w:val="0048010A"/>
    <w:rsid w:val="0048095B"/>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ACC"/>
    <w:rsid w:val="00484FC2"/>
    <w:rsid w:val="004856FF"/>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68"/>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4E2C"/>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6BD"/>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24A"/>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1F58"/>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70"/>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5FF0"/>
    <w:rsid w:val="00516029"/>
    <w:rsid w:val="00516485"/>
    <w:rsid w:val="005168DC"/>
    <w:rsid w:val="00516D15"/>
    <w:rsid w:val="00516F04"/>
    <w:rsid w:val="00517039"/>
    <w:rsid w:val="005179E6"/>
    <w:rsid w:val="00517CEB"/>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2C6"/>
    <w:rsid w:val="0052733D"/>
    <w:rsid w:val="0052788C"/>
    <w:rsid w:val="005278A9"/>
    <w:rsid w:val="00527FE8"/>
    <w:rsid w:val="0053009A"/>
    <w:rsid w:val="00530362"/>
    <w:rsid w:val="00530440"/>
    <w:rsid w:val="0053143E"/>
    <w:rsid w:val="00531C55"/>
    <w:rsid w:val="00532934"/>
    <w:rsid w:val="00532A61"/>
    <w:rsid w:val="00532E73"/>
    <w:rsid w:val="0053304C"/>
    <w:rsid w:val="005331CC"/>
    <w:rsid w:val="005332A6"/>
    <w:rsid w:val="00533AAA"/>
    <w:rsid w:val="00533C5B"/>
    <w:rsid w:val="00533C61"/>
    <w:rsid w:val="00533D7A"/>
    <w:rsid w:val="00533E5E"/>
    <w:rsid w:val="00534517"/>
    <w:rsid w:val="00534ACD"/>
    <w:rsid w:val="00534DC1"/>
    <w:rsid w:val="0053501B"/>
    <w:rsid w:val="005350D0"/>
    <w:rsid w:val="005351DF"/>
    <w:rsid w:val="005358E1"/>
    <w:rsid w:val="00535FB2"/>
    <w:rsid w:val="00536120"/>
    <w:rsid w:val="005366DB"/>
    <w:rsid w:val="00537053"/>
    <w:rsid w:val="00537B7E"/>
    <w:rsid w:val="00537CE6"/>
    <w:rsid w:val="00537E30"/>
    <w:rsid w:val="0054020D"/>
    <w:rsid w:val="00540916"/>
    <w:rsid w:val="00540C34"/>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3ED"/>
    <w:rsid w:val="00544EFB"/>
    <w:rsid w:val="00544FEC"/>
    <w:rsid w:val="005451DC"/>
    <w:rsid w:val="00545A7D"/>
    <w:rsid w:val="00545F01"/>
    <w:rsid w:val="00545FE1"/>
    <w:rsid w:val="005465D8"/>
    <w:rsid w:val="005467DF"/>
    <w:rsid w:val="00546E36"/>
    <w:rsid w:val="0054742E"/>
    <w:rsid w:val="005475EE"/>
    <w:rsid w:val="00547C97"/>
    <w:rsid w:val="00547CBA"/>
    <w:rsid w:val="00547DE0"/>
    <w:rsid w:val="00550549"/>
    <w:rsid w:val="0055078A"/>
    <w:rsid w:val="00550796"/>
    <w:rsid w:val="0055084E"/>
    <w:rsid w:val="0055085D"/>
    <w:rsid w:val="00550893"/>
    <w:rsid w:val="00550958"/>
    <w:rsid w:val="00550B72"/>
    <w:rsid w:val="00550B7A"/>
    <w:rsid w:val="00551061"/>
    <w:rsid w:val="0055116A"/>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1"/>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0E6"/>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77C97"/>
    <w:rsid w:val="005805EE"/>
    <w:rsid w:val="0058068B"/>
    <w:rsid w:val="0058070D"/>
    <w:rsid w:val="00580A75"/>
    <w:rsid w:val="00580BAB"/>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EA7"/>
    <w:rsid w:val="00586F85"/>
    <w:rsid w:val="005874FD"/>
    <w:rsid w:val="00587728"/>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150"/>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606"/>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867"/>
    <w:rsid w:val="005B197F"/>
    <w:rsid w:val="005B1A35"/>
    <w:rsid w:val="005B1A7D"/>
    <w:rsid w:val="005B1E05"/>
    <w:rsid w:val="005B213A"/>
    <w:rsid w:val="005B2220"/>
    <w:rsid w:val="005B22A3"/>
    <w:rsid w:val="005B2578"/>
    <w:rsid w:val="005B259C"/>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0F88"/>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1D49"/>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2FDC"/>
    <w:rsid w:val="005E32E1"/>
    <w:rsid w:val="005E343E"/>
    <w:rsid w:val="005E3C24"/>
    <w:rsid w:val="005E40C3"/>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A8"/>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5A6"/>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3ECC"/>
    <w:rsid w:val="00634001"/>
    <w:rsid w:val="00634127"/>
    <w:rsid w:val="0063442F"/>
    <w:rsid w:val="00634957"/>
    <w:rsid w:val="00634DBE"/>
    <w:rsid w:val="006355A7"/>
    <w:rsid w:val="00635727"/>
    <w:rsid w:val="006359E8"/>
    <w:rsid w:val="00635AEE"/>
    <w:rsid w:val="00636528"/>
    <w:rsid w:val="0063693D"/>
    <w:rsid w:val="00636C7E"/>
    <w:rsid w:val="00636E9E"/>
    <w:rsid w:val="0063751D"/>
    <w:rsid w:val="0063752D"/>
    <w:rsid w:val="006377A7"/>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910"/>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1FC9"/>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1D12"/>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04"/>
    <w:rsid w:val="006672F7"/>
    <w:rsid w:val="006674C3"/>
    <w:rsid w:val="00667961"/>
    <w:rsid w:val="006707D8"/>
    <w:rsid w:val="00670A82"/>
    <w:rsid w:val="00670C6E"/>
    <w:rsid w:val="00671260"/>
    <w:rsid w:val="006713AC"/>
    <w:rsid w:val="006713B7"/>
    <w:rsid w:val="0067155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3B84"/>
    <w:rsid w:val="006B4422"/>
    <w:rsid w:val="006B4983"/>
    <w:rsid w:val="006B49D1"/>
    <w:rsid w:val="006B4E0F"/>
    <w:rsid w:val="006B4F20"/>
    <w:rsid w:val="006B4FF7"/>
    <w:rsid w:val="006B50DE"/>
    <w:rsid w:val="006B51B3"/>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834"/>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7A"/>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D88"/>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3F0F"/>
    <w:rsid w:val="00734362"/>
    <w:rsid w:val="00734B94"/>
    <w:rsid w:val="00734BF9"/>
    <w:rsid w:val="0073518E"/>
    <w:rsid w:val="00735420"/>
    <w:rsid w:val="00735652"/>
    <w:rsid w:val="00735B6F"/>
    <w:rsid w:val="00735C50"/>
    <w:rsid w:val="00735F62"/>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07"/>
    <w:rsid w:val="007473FB"/>
    <w:rsid w:val="00747890"/>
    <w:rsid w:val="00747969"/>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49C"/>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4C37"/>
    <w:rsid w:val="007651A6"/>
    <w:rsid w:val="0076559A"/>
    <w:rsid w:val="00765600"/>
    <w:rsid w:val="007656CB"/>
    <w:rsid w:val="00765F12"/>
    <w:rsid w:val="007661CA"/>
    <w:rsid w:val="007663E9"/>
    <w:rsid w:val="007667AC"/>
    <w:rsid w:val="00766B8C"/>
    <w:rsid w:val="0076726B"/>
    <w:rsid w:val="00767626"/>
    <w:rsid w:val="00767995"/>
    <w:rsid w:val="00767E83"/>
    <w:rsid w:val="007708F5"/>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479"/>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5EA"/>
    <w:rsid w:val="0079186A"/>
    <w:rsid w:val="007919B9"/>
    <w:rsid w:val="007921B9"/>
    <w:rsid w:val="007929C3"/>
    <w:rsid w:val="007929DC"/>
    <w:rsid w:val="0079304B"/>
    <w:rsid w:val="007932FA"/>
    <w:rsid w:val="007935AD"/>
    <w:rsid w:val="007935BF"/>
    <w:rsid w:val="00793FDC"/>
    <w:rsid w:val="007943F3"/>
    <w:rsid w:val="00794B07"/>
    <w:rsid w:val="00795167"/>
    <w:rsid w:val="007951AA"/>
    <w:rsid w:val="007955BA"/>
    <w:rsid w:val="0079597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138"/>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574"/>
    <w:rsid w:val="007C6769"/>
    <w:rsid w:val="007C67F8"/>
    <w:rsid w:val="007C68B2"/>
    <w:rsid w:val="007C68BA"/>
    <w:rsid w:val="007C68C4"/>
    <w:rsid w:val="007C6941"/>
    <w:rsid w:val="007C722E"/>
    <w:rsid w:val="007C724A"/>
    <w:rsid w:val="007C7591"/>
    <w:rsid w:val="007C7995"/>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60"/>
    <w:rsid w:val="007D33A4"/>
    <w:rsid w:val="007D3C72"/>
    <w:rsid w:val="007D3E52"/>
    <w:rsid w:val="007D41C3"/>
    <w:rsid w:val="007D44AD"/>
    <w:rsid w:val="007D454B"/>
    <w:rsid w:val="007D4A9D"/>
    <w:rsid w:val="007D4C92"/>
    <w:rsid w:val="007D4D64"/>
    <w:rsid w:val="007D5781"/>
    <w:rsid w:val="007D5878"/>
    <w:rsid w:val="007D5E02"/>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5F1"/>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622"/>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930"/>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6FC1"/>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4C"/>
    <w:rsid w:val="00823A71"/>
    <w:rsid w:val="00823AC8"/>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629"/>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4B90"/>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3715"/>
    <w:rsid w:val="008541C7"/>
    <w:rsid w:val="008545CB"/>
    <w:rsid w:val="00854B66"/>
    <w:rsid w:val="00854DAC"/>
    <w:rsid w:val="00854F08"/>
    <w:rsid w:val="008554B6"/>
    <w:rsid w:val="008556FE"/>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C42"/>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0B9"/>
    <w:rsid w:val="008917AB"/>
    <w:rsid w:val="00891931"/>
    <w:rsid w:val="00891AA7"/>
    <w:rsid w:val="00891CEB"/>
    <w:rsid w:val="00891FEC"/>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C09"/>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6FF2"/>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5FA7"/>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13B"/>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6C"/>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5F1"/>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7DE"/>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89D"/>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4DEC"/>
    <w:rsid w:val="00935109"/>
    <w:rsid w:val="00935411"/>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86E"/>
    <w:rsid w:val="00942ACF"/>
    <w:rsid w:val="00942B3F"/>
    <w:rsid w:val="00942C2C"/>
    <w:rsid w:val="00942E03"/>
    <w:rsid w:val="009432DD"/>
    <w:rsid w:val="0094334A"/>
    <w:rsid w:val="00943DA7"/>
    <w:rsid w:val="00943DD5"/>
    <w:rsid w:val="0094468E"/>
    <w:rsid w:val="00944B38"/>
    <w:rsid w:val="00944C6D"/>
    <w:rsid w:val="00944E77"/>
    <w:rsid w:val="00944E9F"/>
    <w:rsid w:val="0094539A"/>
    <w:rsid w:val="00945D4A"/>
    <w:rsid w:val="00946848"/>
    <w:rsid w:val="00946A60"/>
    <w:rsid w:val="009474AD"/>
    <w:rsid w:val="00947ECE"/>
    <w:rsid w:val="00947EDE"/>
    <w:rsid w:val="00947F31"/>
    <w:rsid w:val="00950006"/>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556"/>
    <w:rsid w:val="00966A1D"/>
    <w:rsid w:val="009672AE"/>
    <w:rsid w:val="00967A9B"/>
    <w:rsid w:val="00970534"/>
    <w:rsid w:val="00970AE0"/>
    <w:rsid w:val="00970C5C"/>
    <w:rsid w:val="00970E54"/>
    <w:rsid w:val="00971138"/>
    <w:rsid w:val="00971672"/>
    <w:rsid w:val="00971950"/>
    <w:rsid w:val="009719BF"/>
    <w:rsid w:val="00971EAA"/>
    <w:rsid w:val="009720F3"/>
    <w:rsid w:val="009724C7"/>
    <w:rsid w:val="00972C3F"/>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CB8"/>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2BAB"/>
    <w:rsid w:val="009A2EF9"/>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EB1"/>
    <w:rsid w:val="009B1728"/>
    <w:rsid w:val="009B256D"/>
    <w:rsid w:val="009B25EE"/>
    <w:rsid w:val="009B268D"/>
    <w:rsid w:val="009B2C87"/>
    <w:rsid w:val="009B33AF"/>
    <w:rsid w:val="009B3D05"/>
    <w:rsid w:val="009B3E65"/>
    <w:rsid w:val="009B418F"/>
    <w:rsid w:val="009B4318"/>
    <w:rsid w:val="009B45B3"/>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E72"/>
    <w:rsid w:val="009C7F62"/>
    <w:rsid w:val="009C7FD6"/>
    <w:rsid w:val="009D0AC9"/>
    <w:rsid w:val="009D1007"/>
    <w:rsid w:val="009D1062"/>
    <w:rsid w:val="009D1126"/>
    <w:rsid w:val="009D1434"/>
    <w:rsid w:val="009D1442"/>
    <w:rsid w:val="009D1523"/>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6D2"/>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D83"/>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1F"/>
    <w:rsid w:val="00A12EEA"/>
    <w:rsid w:val="00A13349"/>
    <w:rsid w:val="00A1337D"/>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5CB"/>
    <w:rsid w:val="00A178E8"/>
    <w:rsid w:val="00A17A4A"/>
    <w:rsid w:val="00A17BDD"/>
    <w:rsid w:val="00A20490"/>
    <w:rsid w:val="00A20A31"/>
    <w:rsid w:val="00A20FAF"/>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1A"/>
    <w:rsid w:val="00A26FA0"/>
    <w:rsid w:val="00A27257"/>
    <w:rsid w:val="00A274BB"/>
    <w:rsid w:val="00A27DD7"/>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B4C"/>
    <w:rsid w:val="00A32E17"/>
    <w:rsid w:val="00A32F80"/>
    <w:rsid w:val="00A33075"/>
    <w:rsid w:val="00A33499"/>
    <w:rsid w:val="00A339CA"/>
    <w:rsid w:val="00A340FA"/>
    <w:rsid w:val="00A341DC"/>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721"/>
    <w:rsid w:val="00A47738"/>
    <w:rsid w:val="00A47AEA"/>
    <w:rsid w:val="00A47DF7"/>
    <w:rsid w:val="00A47F58"/>
    <w:rsid w:val="00A5023F"/>
    <w:rsid w:val="00A504D3"/>
    <w:rsid w:val="00A505F2"/>
    <w:rsid w:val="00A5069C"/>
    <w:rsid w:val="00A50D22"/>
    <w:rsid w:val="00A51416"/>
    <w:rsid w:val="00A516E4"/>
    <w:rsid w:val="00A5179B"/>
    <w:rsid w:val="00A517DA"/>
    <w:rsid w:val="00A517EE"/>
    <w:rsid w:val="00A519AA"/>
    <w:rsid w:val="00A51CC3"/>
    <w:rsid w:val="00A5281E"/>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9C3"/>
    <w:rsid w:val="00A61BDF"/>
    <w:rsid w:val="00A61CD6"/>
    <w:rsid w:val="00A61DA2"/>
    <w:rsid w:val="00A6268B"/>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69C"/>
    <w:rsid w:val="00A657A7"/>
    <w:rsid w:val="00A657C1"/>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633"/>
    <w:rsid w:val="00A737DA"/>
    <w:rsid w:val="00A73B0F"/>
    <w:rsid w:val="00A73B8E"/>
    <w:rsid w:val="00A73D8B"/>
    <w:rsid w:val="00A74031"/>
    <w:rsid w:val="00A744AC"/>
    <w:rsid w:val="00A746A4"/>
    <w:rsid w:val="00A7475A"/>
    <w:rsid w:val="00A7477E"/>
    <w:rsid w:val="00A74891"/>
    <w:rsid w:val="00A74A75"/>
    <w:rsid w:val="00A75216"/>
    <w:rsid w:val="00A75262"/>
    <w:rsid w:val="00A757C2"/>
    <w:rsid w:val="00A7580D"/>
    <w:rsid w:val="00A75B55"/>
    <w:rsid w:val="00A75B5B"/>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658"/>
    <w:rsid w:val="00A929B8"/>
    <w:rsid w:val="00A929F0"/>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2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2C1"/>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ADD"/>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BB2"/>
    <w:rsid w:val="00AD0F7B"/>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5E2"/>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21"/>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273"/>
    <w:rsid w:val="00B25410"/>
    <w:rsid w:val="00B25577"/>
    <w:rsid w:val="00B25A60"/>
    <w:rsid w:val="00B25F22"/>
    <w:rsid w:val="00B26338"/>
    <w:rsid w:val="00B263FE"/>
    <w:rsid w:val="00B264C6"/>
    <w:rsid w:val="00B26583"/>
    <w:rsid w:val="00B26727"/>
    <w:rsid w:val="00B26779"/>
    <w:rsid w:val="00B267AA"/>
    <w:rsid w:val="00B26DCF"/>
    <w:rsid w:val="00B27091"/>
    <w:rsid w:val="00B272C2"/>
    <w:rsid w:val="00B273BA"/>
    <w:rsid w:val="00B274B3"/>
    <w:rsid w:val="00B27990"/>
    <w:rsid w:val="00B27C7E"/>
    <w:rsid w:val="00B27CF2"/>
    <w:rsid w:val="00B30750"/>
    <w:rsid w:val="00B307A9"/>
    <w:rsid w:val="00B30E57"/>
    <w:rsid w:val="00B3107F"/>
    <w:rsid w:val="00B313FD"/>
    <w:rsid w:val="00B314E4"/>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AAD"/>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6E1"/>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072"/>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DF7"/>
    <w:rsid w:val="00B61E7F"/>
    <w:rsid w:val="00B61F4E"/>
    <w:rsid w:val="00B6241E"/>
    <w:rsid w:val="00B625F0"/>
    <w:rsid w:val="00B627EC"/>
    <w:rsid w:val="00B629E1"/>
    <w:rsid w:val="00B62B8F"/>
    <w:rsid w:val="00B62BD2"/>
    <w:rsid w:val="00B63247"/>
    <w:rsid w:val="00B6329A"/>
    <w:rsid w:val="00B633B2"/>
    <w:rsid w:val="00B6370D"/>
    <w:rsid w:val="00B63C68"/>
    <w:rsid w:val="00B63D7E"/>
    <w:rsid w:val="00B63FDC"/>
    <w:rsid w:val="00B640E7"/>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11F"/>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97F06"/>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63B"/>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A7ABB"/>
    <w:rsid w:val="00BB01BB"/>
    <w:rsid w:val="00BB038A"/>
    <w:rsid w:val="00BB04C4"/>
    <w:rsid w:val="00BB0A69"/>
    <w:rsid w:val="00BB0AAB"/>
    <w:rsid w:val="00BB0BD0"/>
    <w:rsid w:val="00BB0EAF"/>
    <w:rsid w:val="00BB0FB4"/>
    <w:rsid w:val="00BB1179"/>
    <w:rsid w:val="00BB12D5"/>
    <w:rsid w:val="00BB161D"/>
    <w:rsid w:val="00BB1838"/>
    <w:rsid w:val="00BB1896"/>
    <w:rsid w:val="00BB189A"/>
    <w:rsid w:val="00BB1A3E"/>
    <w:rsid w:val="00BB22B7"/>
    <w:rsid w:val="00BB22F6"/>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703"/>
    <w:rsid w:val="00BD6EA6"/>
    <w:rsid w:val="00BD7652"/>
    <w:rsid w:val="00BD793F"/>
    <w:rsid w:val="00BD7A7A"/>
    <w:rsid w:val="00BD7BD3"/>
    <w:rsid w:val="00BE0249"/>
    <w:rsid w:val="00BE05E7"/>
    <w:rsid w:val="00BE066F"/>
    <w:rsid w:val="00BE069B"/>
    <w:rsid w:val="00BE14C6"/>
    <w:rsid w:val="00BE1F9F"/>
    <w:rsid w:val="00BE1FC4"/>
    <w:rsid w:val="00BE21C8"/>
    <w:rsid w:val="00BE2311"/>
    <w:rsid w:val="00BE2404"/>
    <w:rsid w:val="00BE268B"/>
    <w:rsid w:val="00BE327F"/>
    <w:rsid w:val="00BE364D"/>
    <w:rsid w:val="00BE3A9B"/>
    <w:rsid w:val="00BE3EA2"/>
    <w:rsid w:val="00BE3F49"/>
    <w:rsid w:val="00BE3F6D"/>
    <w:rsid w:val="00BE417D"/>
    <w:rsid w:val="00BE4CA1"/>
    <w:rsid w:val="00BE4D67"/>
    <w:rsid w:val="00BE4EA7"/>
    <w:rsid w:val="00BE5061"/>
    <w:rsid w:val="00BE50F8"/>
    <w:rsid w:val="00BE54C3"/>
    <w:rsid w:val="00BE5E73"/>
    <w:rsid w:val="00BE61AA"/>
    <w:rsid w:val="00BE626A"/>
    <w:rsid w:val="00BE62A1"/>
    <w:rsid w:val="00BE6761"/>
    <w:rsid w:val="00BE686C"/>
    <w:rsid w:val="00BE6CF7"/>
    <w:rsid w:val="00BE7AD2"/>
    <w:rsid w:val="00BE7D75"/>
    <w:rsid w:val="00BF015D"/>
    <w:rsid w:val="00BF03FC"/>
    <w:rsid w:val="00BF0490"/>
    <w:rsid w:val="00BF0C8C"/>
    <w:rsid w:val="00BF0D5B"/>
    <w:rsid w:val="00BF0FAF"/>
    <w:rsid w:val="00BF1114"/>
    <w:rsid w:val="00BF1143"/>
    <w:rsid w:val="00BF14E2"/>
    <w:rsid w:val="00BF15BB"/>
    <w:rsid w:val="00BF1988"/>
    <w:rsid w:val="00BF1E52"/>
    <w:rsid w:val="00BF20B3"/>
    <w:rsid w:val="00BF2331"/>
    <w:rsid w:val="00BF23D2"/>
    <w:rsid w:val="00BF25AF"/>
    <w:rsid w:val="00BF34A0"/>
    <w:rsid w:val="00BF3538"/>
    <w:rsid w:val="00BF3787"/>
    <w:rsid w:val="00BF3812"/>
    <w:rsid w:val="00BF3BE0"/>
    <w:rsid w:val="00BF4D6F"/>
    <w:rsid w:val="00BF5271"/>
    <w:rsid w:val="00BF54C0"/>
    <w:rsid w:val="00BF5599"/>
    <w:rsid w:val="00BF55C7"/>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252"/>
    <w:rsid w:val="00C014BF"/>
    <w:rsid w:val="00C018A8"/>
    <w:rsid w:val="00C01BA7"/>
    <w:rsid w:val="00C024CA"/>
    <w:rsid w:val="00C025AA"/>
    <w:rsid w:val="00C034EF"/>
    <w:rsid w:val="00C03674"/>
    <w:rsid w:val="00C03C70"/>
    <w:rsid w:val="00C03FFC"/>
    <w:rsid w:val="00C0433D"/>
    <w:rsid w:val="00C0520C"/>
    <w:rsid w:val="00C0535B"/>
    <w:rsid w:val="00C0575D"/>
    <w:rsid w:val="00C05780"/>
    <w:rsid w:val="00C057B2"/>
    <w:rsid w:val="00C05ABC"/>
    <w:rsid w:val="00C06193"/>
    <w:rsid w:val="00C06512"/>
    <w:rsid w:val="00C06868"/>
    <w:rsid w:val="00C068BF"/>
    <w:rsid w:val="00C06A66"/>
    <w:rsid w:val="00C06BD0"/>
    <w:rsid w:val="00C071E0"/>
    <w:rsid w:val="00C071E6"/>
    <w:rsid w:val="00C079D3"/>
    <w:rsid w:val="00C07B28"/>
    <w:rsid w:val="00C07BB6"/>
    <w:rsid w:val="00C07E1F"/>
    <w:rsid w:val="00C10313"/>
    <w:rsid w:val="00C10342"/>
    <w:rsid w:val="00C104D0"/>
    <w:rsid w:val="00C10BD9"/>
    <w:rsid w:val="00C10C50"/>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82E"/>
    <w:rsid w:val="00C21ACA"/>
    <w:rsid w:val="00C21C4F"/>
    <w:rsid w:val="00C21F5A"/>
    <w:rsid w:val="00C2234A"/>
    <w:rsid w:val="00C2282C"/>
    <w:rsid w:val="00C2288C"/>
    <w:rsid w:val="00C22920"/>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27C79"/>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582"/>
    <w:rsid w:val="00C375CE"/>
    <w:rsid w:val="00C376AE"/>
    <w:rsid w:val="00C378FB"/>
    <w:rsid w:val="00C379F1"/>
    <w:rsid w:val="00C37B95"/>
    <w:rsid w:val="00C37C6A"/>
    <w:rsid w:val="00C405F1"/>
    <w:rsid w:val="00C405F2"/>
    <w:rsid w:val="00C40673"/>
    <w:rsid w:val="00C40686"/>
    <w:rsid w:val="00C40899"/>
    <w:rsid w:val="00C408AA"/>
    <w:rsid w:val="00C40BBC"/>
    <w:rsid w:val="00C40C33"/>
    <w:rsid w:val="00C40FFC"/>
    <w:rsid w:val="00C41006"/>
    <w:rsid w:val="00C41216"/>
    <w:rsid w:val="00C4143D"/>
    <w:rsid w:val="00C4151E"/>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56"/>
    <w:rsid w:val="00C674C6"/>
    <w:rsid w:val="00C6752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55C"/>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423"/>
    <w:rsid w:val="00C929AC"/>
    <w:rsid w:val="00C9335A"/>
    <w:rsid w:val="00C94385"/>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A23"/>
    <w:rsid w:val="00CA5D12"/>
    <w:rsid w:val="00CA6D08"/>
    <w:rsid w:val="00CA6F57"/>
    <w:rsid w:val="00CA7000"/>
    <w:rsid w:val="00CA78EC"/>
    <w:rsid w:val="00CA7DCC"/>
    <w:rsid w:val="00CB00A7"/>
    <w:rsid w:val="00CB03E7"/>
    <w:rsid w:val="00CB0670"/>
    <w:rsid w:val="00CB0D15"/>
    <w:rsid w:val="00CB0F2A"/>
    <w:rsid w:val="00CB10AB"/>
    <w:rsid w:val="00CB147A"/>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831"/>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CDA"/>
    <w:rsid w:val="00CC5FC3"/>
    <w:rsid w:val="00CC6124"/>
    <w:rsid w:val="00CC61DA"/>
    <w:rsid w:val="00CC6382"/>
    <w:rsid w:val="00CC6ED0"/>
    <w:rsid w:val="00CC716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1DC"/>
    <w:rsid w:val="00CD42B0"/>
    <w:rsid w:val="00CD4386"/>
    <w:rsid w:val="00CD56C3"/>
    <w:rsid w:val="00CD57AF"/>
    <w:rsid w:val="00CD59CF"/>
    <w:rsid w:val="00CD6110"/>
    <w:rsid w:val="00CD63C6"/>
    <w:rsid w:val="00CD659D"/>
    <w:rsid w:val="00CD6877"/>
    <w:rsid w:val="00CD6F61"/>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377"/>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61B"/>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957"/>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191"/>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6FA8"/>
    <w:rsid w:val="00D37505"/>
    <w:rsid w:val="00D37E20"/>
    <w:rsid w:val="00D37F11"/>
    <w:rsid w:val="00D4003E"/>
    <w:rsid w:val="00D400D7"/>
    <w:rsid w:val="00D40453"/>
    <w:rsid w:val="00D40778"/>
    <w:rsid w:val="00D40BB5"/>
    <w:rsid w:val="00D40D4D"/>
    <w:rsid w:val="00D4131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07F"/>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3F0"/>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BD6"/>
    <w:rsid w:val="00D76C09"/>
    <w:rsid w:val="00D76D75"/>
    <w:rsid w:val="00D76E93"/>
    <w:rsid w:val="00D76ED8"/>
    <w:rsid w:val="00D77C7F"/>
    <w:rsid w:val="00D77DE2"/>
    <w:rsid w:val="00D77F6B"/>
    <w:rsid w:val="00D81258"/>
    <w:rsid w:val="00D8145B"/>
    <w:rsid w:val="00D815FF"/>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FD"/>
    <w:rsid w:val="00D904CD"/>
    <w:rsid w:val="00D90788"/>
    <w:rsid w:val="00D9088C"/>
    <w:rsid w:val="00D90C60"/>
    <w:rsid w:val="00D90EE9"/>
    <w:rsid w:val="00D91091"/>
    <w:rsid w:val="00D9120E"/>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31"/>
    <w:rsid w:val="00D94CD5"/>
    <w:rsid w:val="00D95671"/>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29B"/>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033"/>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2FE4"/>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06A"/>
    <w:rsid w:val="00DD2A15"/>
    <w:rsid w:val="00DD325A"/>
    <w:rsid w:val="00DD3BAB"/>
    <w:rsid w:val="00DD3F1D"/>
    <w:rsid w:val="00DD4102"/>
    <w:rsid w:val="00DD42D4"/>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BA3"/>
    <w:rsid w:val="00DE2C8D"/>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57F"/>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4C6"/>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1A3"/>
    <w:rsid w:val="00E21575"/>
    <w:rsid w:val="00E21681"/>
    <w:rsid w:val="00E2192E"/>
    <w:rsid w:val="00E21E17"/>
    <w:rsid w:val="00E21FA7"/>
    <w:rsid w:val="00E22018"/>
    <w:rsid w:val="00E22655"/>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818"/>
    <w:rsid w:val="00E31920"/>
    <w:rsid w:val="00E3193D"/>
    <w:rsid w:val="00E31A57"/>
    <w:rsid w:val="00E32131"/>
    <w:rsid w:val="00E323A0"/>
    <w:rsid w:val="00E325BB"/>
    <w:rsid w:val="00E328F7"/>
    <w:rsid w:val="00E328F8"/>
    <w:rsid w:val="00E32CAF"/>
    <w:rsid w:val="00E3320D"/>
    <w:rsid w:val="00E333B5"/>
    <w:rsid w:val="00E33BEC"/>
    <w:rsid w:val="00E33C17"/>
    <w:rsid w:val="00E33F11"/>
    <w:rsid w:val="00E340A0"/>
    <w:rsid w:val="00E340AF"/>
    <w:rsid w:val="00E340E4"/>
    <w:rsid w:val="00E34182"/>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3E26"/>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0E53"/>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4B3"/>
    <w:rsid w:val="00E66CC3"/>
    <w:rsid w:val="00E66EAD"/>
    <w:rsid w:val="00E66FA5"/>
    <w:rsid w:val="00E67180"/>
    <w:rsid w:val="00E67816"/>
    <w:rsid w:val="00E67ECB"/>
    <w:rsid w:val="00E70A91"/>
    <w:rsid w:val="00E70D4A"/>
    <w:rsid w:val="00E70DF5"/>
    <w:rsid w:val="00E70F21"/>
    <w:rsid w:val="00E7106F"/>
    <w:rsid w:val="00E71135"/>
    <w:rsid w:val="00E71436"/>
    <w:rsid w:val="00E71C96"/>
    <w:rsid w:val="00E72077"/>
    <w:rsid w:val="00E7228D"/>
    <w:rsid w:val="00E729EE"/>
    <w:rsid w:val="00E72A58"/>
    <w:rsid w:val="00E739BC"/>
    <w:rsid w:val="00E73E92"/>
    <w:rsid w:val="00E73F97"/>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26D"/>
    <w:rsid w:val="00E836CA"/>
    <w:rsid w:val="00E83DE7"/>
    <w:rsid w:val="00E8402A"/>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102"/>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5751"/>
    <w:rsid w:val="00E957CD"/>
    <w:rsid w:val="00E959BC"/>
    <w:rsid w:val="00E959FF"/>
    <w:rsid w:val="00E95CBB"/>
    <w:rsid w:val="00E95ED8"/>
    <w:rsid w:val="00E96454"/>
    <w:rsid w:val="00E9652E"/>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16E"/>
    <w:rsid w:val="00EB24CA"/>
    <w:rsid w:val="00EB27CB"/>
    <w:rsid w:val="00EB28EC"/>
    <w:rsid w:val="00EB2EE2"/>
    <w:rsid w:val="00EB2F71"/>
    <w:rsid w:val="00EB31D0"/>
    <w:rsid w:val="00EB327A"/>
    <w:rsid w:val="00EB3455"/>
    <w:rsid w:val="00EB3616"/>
    <w:rsid w:val="00EB3ABA"/>
    <w:rsid w:val="00EB45F5"/>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51"/>
    <w:rsid w:val="00EC07A5"/>
    <w:rsid w:val="00EC0978"/>
    <w:rsid w:val="00EC0A65"/>
    <w:rsid w:val="00EC0E37"/>
    <w:rsid w:val="00EC1118"/>
    <w:rsid w:val="00EC1870"/>
    <w:rsid w:val="00EC1E25"/>
    <w:rsid w:val="00EC2585"/>
    <w:rsid w:val="00EC2939"/>
    <w:rsid w:val="00EC2C6C"/>
    <w:rsid w:val="00EC33B2"/>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4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252"/>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1E2"/>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6854"/>
    <w:rsid w:val="00F07170"/>
    <w:rsid w:val="00F0719E"/>
    <w:rsid w:val="00F075F8"/>
    <w:rsid w:val="00F07A58"/>
    <w:rsid w:val="00F07A93"/>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1792C"/>
    <w:rsid w:val="00F20009"/>
    <w:rsid w:val="00F2035E"/>
    <w:rsid w:val="00F204CD"/>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18"/>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3F"/>
    <w:rsid w:val="00F36DE7"/>
    <w:rsid w:val="00F3702C"/>
    <w:rsid w:val="00F37037"/>
    <w:rsid w:val="00F37626"/>
    <w:rsid w:val="00F37810"/>
    <w:rsid w:val="00F3782E"/>
    <w:rsid w:val="00F37CF5"/>
    <w:rsid w:val="00F37FFC"/>
    <w:rsid w:val="00F4001F"/>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5730"/>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CC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1F"/>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A0"/>
    <w:rsid w:val="00F80503"/>
    <w:rsid w:val="00F8055E"/>
    <w:rsid w:val="00F81598"/>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3D59"/>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899"/>
    <w:rsid w:val="00FB7BFD"/>
    <w:rsid w:val="00FB7F1D"/>
    <w:rsid w:val="00FC016A"/>
    <w:rsid w:val="00FC06AF"/>
    <w:rsid w:val="00FC09AF"/>
    <w:rsid w:val="00FC1497"/>
    <w:rsid w:val="00FC16D2"/>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88"/>
    <w:rsid w:val="00FD00A4"/>
    <w:rsid w:val="00FD02B5"/>
    <w:rsid w:val="00FD02BD"/>
    <w:rsid w:val="00FD0A64"/>
    <w:rsid w:val="00FD10BF"/>
    <w:rsid w:val="00FD1204"/>
    <w:rsid w:val="00FD1A6F"/>
    <w:rsid w:val="00FD1C3E"/>
    <w:rsid w:val="00FD1E40"/>
    <w:rsid w:val="00FD1EE8"/>
    <w:rsid w:val="00FD227A"/>
    <w:rsid w:val="00FD3E54"/>
    <w:rsid w:val="00FD46D2"/>
    <w:rsid w:val="00FD54E0"/>
    <w:rsid w:val="00FD58B6"/>
    <w:rsid w:val="00FD5A08"/>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6ED"/>
    <w:rsid w:val="00FE172E"/>
    <w:rsid w:val="00FE19C7"/>
    <w:rsid w:val="00FE2C47"/>
    <w:rsid w:val="00FE2C90"/>
    <w:rsid w:val="00FE2F88"/>
    <w:rsid w:val="00FE303C"/>
    <w:rsid w:val="00FE35A7"/>
    <w:rsid w:val="00FE3AFD"/>
    <w:rsid w:val="00FE4011"/>
    <w:rsid w:val="00FE411C"/>
    <w:rsid w:val="00FE4413"/>
    <w:rsid w:val="00FE4503"/>
    <w:rsid w:val="00FE455C"/>
    <w:rsid w:val="00FE4755"/>
    <w:rsid w:val="00FE47B8"/>
    <w:rsid w:val="00FE4C44"/>
    <w:rsid w:val="00FE4D16"/>
    <w:rsid w:val="00FE53DD"/>
    <w:rsid w:val="00FE56F4"/>
    <w:rsid w:val="00FE5781"/>
    <w:rsid w:val="00FE57B4"/>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C82"/>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2"/>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E114C6"/>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sz w:val="24"/>
      <w:szCs w:val="22"/>
      <w:lang w:val="pl-PL"/>
    </w:rPr>
  </w:style>
  <w:style w:type="character" w:customStyle="1" w:styleId="Styl10Znak">
    <w:name w:val="Styl10 Znak"/>
    <w:link w:val="Styl10"/>
    <w:rsid w:val="00E114C6"/>
    <w:rPr>
      <w:rFonts w:ascii="Arial" w:hAnsi="Arial"/>
      <w:b/>
      <w:bCs/>
      <w:sz w:val="24"/>
      <w:szCs w:val="22"/>
      <w:shd w:val="clear" w:color="auto" w:fill="C6D9F1"/>
      <w:lang w:eastAsia="x-none"/>
    </w:rPr>
  </w:style>
  <w:style w:type="paragraph" w:customStyle="1" w:styleId="Styl11">
    <w:name w:val="Styl11"/>
    <w:basedOn w:val="Nagwek2"/>
    <w:link w:val="Styl11Znak"/>
    <w:autoRedefine/>
    <w:rsid w:val="00F2756F"/>
    <w:pPr>
      <w:numPr>
        <w:ilvl w:val="2"/>
        <w:numId w:val="43"/>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34323738">
      <w:bodyDiv w:val="1"/>
      <w:marLeft w:val="0"/>
      <w:marRight w:val="0"/>
      <w:marTop w:val="0"/>
      <w:marBottom w:val="0"/>
      <w:divBdr>
        <w:top w:val="none" w:sz="0" w:space="0" w:color="auto"/>
        <w:left w:val="none" w:sz="0" w:space="0" w:color="auto"/>
        <w:bottom w:val="none" w:sz="0" w:space="0" w:color="auto"/>
        <w:right w:val="none" w:sz="0" w:space="0" w:color="auto"/>
      </w:divBdr>
      <w:divsChild>
        <w:div w:id="695010324">
          <w:marLeft w:val="0"/>
          <w:marRight w:val="0"/>
          <w:marTop w:val="0"/>
          <w:marBottom w:val="0"/>
          <w:divBdr>
            <w:top w:val="none" w:sz="0" w:space="0" w:color="auto"/>
            <w:left w:val="none" w:sz="0" w:space="0" w:color="auto"/>
            <w:bottom w:val="none" w:sz="0" w:space="0" w:color="auto"/>
            <w:right w:val="none" w:sz="0" w:space="0" w:color="auto"/>
          </w:divBdr>
        </w:div>
        <w:div w:id="1763258463">
          <w:marLeft w:val="0"/>
          <w:marRight w:val="0"/>
          <w:marTop w:val="0"/>
          <w:marBottom w:val="0"/>
          <w:divBdr>
            <w:top w:val="none" w:sz="0" w:space="0" w:color="auto"/>
            <w:left w:val="none" w:sz="0" w:space="0" w:color="auto"/>
            <w:bottom w:val="none" w:sz="0" w:space="0" w:color="auto"/>
            <w:right w:val="none" w:sz="0" w:space="0" w:color="auto"/>
          </w:divBdr>
          <w:divsChild>
            <w:div w:id="16003528">
              <w:marLeft w:val="0"/>
              <w:marRight w:val="0"/>
              <w:marTop w:val="0"/>
              <w:marBottom w:val="0"/>
              <w:divBdr>
                <w:top w:val="none" w:sz="0" w:space="0" w:color="auto"/>
                <w:left w:val="none" w:sz="0" w:space="0" w:color="auto"/>
                <w:bottom w:val="none" w:sz="0" w:space="0" w:color="auto"/>
                <w:right w:val="none" w:sz="0" w:space="0" w:color="auto"/>
              </w:divBdr>
            </w:div>
          </w:divsChild>
        </w:div>
        <w:div w:id="1868714047">
          <w:marLeft w:val="0"/>
          <w:marRight w:val="0"/>
          <w:marTop w:val="0"/>
          <w:marBottom w:val="0"/>
          <w:divBdr>
            <w:top w:val="none" w:sz="0" w:space="0" w:color="auto"/>
            <w:left w:val="none" w:sz="0" w:space="0" w:color="auto"/>
            <w:bottom w:val="none" w:sz="0" w:space="0" w:color="auto"/>
            <w:right w:val="none" w:sz="0" w:space="0" w:color="auto"/>
          </w:divBdr>
          <w:divsChild>
            <w:div w:id="1203521269">
              <w:marLeft w:val="0"/>
              <w:marRight w:val="0"/>
              <w:marTop w:val="0"/>
              <w:marBottom w:val="0"/>
              <w:divBdr>
                <w:top w:val="none" w:sz="0" w:space="0" w:color="auto"/>
                <w:left w:val="none" w:sz="0" w:space="0" w:color="auto"/>
                <w:bottom w:val="none" w:sz="0" w:space="0" w:color="auto"/>
                <w:right w:val="none" w:sz="0" w:space="0" w:color="auto"/>
              </w:divBdr>
            </w:div>
            <w:div w:id="201555561">
              <w:marLeft w:val="0"/>
              <w:marRight w:val="0"/>
              <w:marTop w:val="0"/>
              <w:marBottom w:val="0"/>
              <w:divBdr>
                <w:top w:val="none" w:sz="0" w:space="0" w:color="auto"/>
                <w:left w:val="none" w:sz="0" w:space="0" w:color="auto"/>
                <w:bottom w:val="none" w:sz="0" w:space="0" w:color="auto"/>
                <w:right w:val="none" w:sz="0" w:space="0" w:color="auto"/>
              </w:divBdr>
              <w:divsChild>
                <w:div w:id="866871090">
                  <w:marLeft w:val="0"/>
                  <w:marRight w:val="0"/>
                  <w:marTop w:val="0"/>
                  <w:marBottom w:val="0"/>
                  <w:divBdr>
                    <w:top w:val="none" w:sz="0" w:space="0" w:color="auto"/>
                    <w:left w:val="none" w:sz="0" w:space="0" w:color="auto"/>
                    <w:bottom w:val="none" w:sz="0" w:space="0" w:color="auto"/>
                    <w:right w:val="none" w:sz="0" w:space="0" w:color="auto"/>
                  </w:divBdr>
                </w:div>
              </w:divsChild>
            </w:div>
            <w:div w:id="20401347">
              <w:marLeft w:val="0"/>
              <w:marRight w:val="0"/>
              <w:marTop w:val="0"/>
              <w:marBottom w:val="0"/>
              <w:divBdr>
                <w:top w:val="none" w:sz="0" w:space="0" w:color="auto"/>
                <w:left w:val="none" w:sz="0" w:space="0" w:color="auto"/>
                <w:bottom w:val="none" w:sz="0" w:space="0" w:color="auto"/>
                <w:right w:val="none" w:sz="0" w:space="0" w:color="auto"/>
              </w:divBdr>
              <w:divsChild>
                <w:div w:id="8046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56631216">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52632716">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footer" Target="footer4.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1.xml"/><Relationship Id="rId16" Type="http://schemas.openxmlformats.org/officeDocument/2006/relationships/customXml" Target="../customXml/item16.xml"/><Relationship Id="rId107" Type="http://schemas.openxmlformats.org/officeDocument/2006/relationships/hyperlink" Target="file:///C:\Users\anna.sobieska\AppData\Local\Microsoft\Windows\INetCache\Content.Outlook\BX8T3R3B\www.wu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2.xml"/><Relationship Id="rId118" Type="http://schemas.openxmlformats.org/officeDocument/2006/relationships/fontTable" Target="fontTable.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www.podatki.gov.pl/wyszukiwarki/sprawdzenie-statusu-podmiotu-w-vat/" TargetMode="External"/><Relationship Id="rId108" Type="http://schemas.openxmlformats.org/officeDocument/2006/relationships/hyperlink" Target="mailto:rzecznikfe@wzp.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eader" Target="header2.xml"/><Relationship Id="rId119" Type="http://schemas.openxmlformats.org/officeDocument/2006/relationships/theme" Target="theme/theme1.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funduszeue.wzp.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yperlink" Target="https://funduszeue.wzp.pl" TargetMode="Externa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www.nfz-szczecin.pl/snpc0_poradnie_paliatywne_i_hospicja.htm" TargetMode="External"/><Relationship Id="rId104" Type="http://schemas.openxmlformats.org/officeDocument/2006/relationships/hyperlink" Target="https://www.podatki.gov.pl/wyszukiwarki/sprawdzenie-statusu-podmiotu-w-vat/"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hyperlink" Target="http://www.funduszeeuropejskie.gov.pl" TargetMode="External"/><Relationship Id="rId115" Type="http://schemas.openxmlformats.org/officeDocument/2006/relationships/footer" Target="footer3.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www.funduszeeuropejskie.gov.pl" TargetMode="External"/><Relationship Id="rId105" Type="http://schemas.openxmlformats.org/officeDocument/2006/relationships/hyperlink" Target="mailto:efs@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header" Target="header3.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1.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DFEFE-0DC3-4FC0-AC47-916D8F3F4A68}">
  <ds:schemaRefs>
    <ds:schemaRef ds:uri="http://schemas.openxmlformats.org/officeDocument/2006/bibliography"/>
  </ds:schemaRefs>
</ds:datastoreItem>
</file>

<file path=customXml/itemProps10.xml><?xml version="1.0" encoding="utf-8"?>
<ds:datastoreItem xmlns:ds="http://schemas.openxmlformats.org/officeDocument/2006/customXml" ds:itemID="{7E9AC7BB-FF08-4413-87AF-C551B7D4D2FF}">
  <ds:schemaRefs>
    <ds:schemaRef ds:uri="http://schemas.openxmlformats.org/officeDocument/2006/bibliography"/>
  </ds:schemaRefs>
</ds:datastoreItem>
</file>

<file path=customXml/itemProps11.xml><?xml version="1.0" encoding="utf-8"?>
<ds:datastoreItem xmlns:ds="http://schemas.openxmlformats.org/officeDocument/2006/customXml" ds:itemID="{4E03C042-03D5-4480-8525-A5FAEC12DAAA}">
  <ds:schemaRefs>
    <ds:schemaRef ds:uri="http://schemas.openxmlformats.org/officeDocument/2006/bibliography"/>
  </ds:schemaRefs>
</ds:datastoreItem>
</file>

<file path=customXml/itemProps12.xml><?xml version="1.0" encoding="utf-8"?>
<ds:datastoreItem xmlns:ds="http://schemas.openxmlformats.org/officeDocument/2006/customXml" ds:itemID="{3D87A32C-F79D-4005-8C81-47A6FACF2425}">
  <ds:schemaRefs>
    <ds:schemaRef ds:uri="http://schemas.openxmlformats.org/officeDocument/2006/bibliography"/>
  </ds:schemaRefs>
</ds:datastoreItem>
</file>

<file path=customXml/itemProps13.xml><?xml version="1.0" encoding="utf-8"?>
<ds:datastoreItem xmlns:ds="http://schemas.openxmlformats.org/officeDocument/2006/customXml" ds:itemID="{7DAD5C6E-8B8E-4306-AA85-C0B66796A24B}">
  <ds:schemaRefs>
    <ds:schemaRef ds:uri="http://schemas.openxmlformats.org/officeDocument/2006/bibliography"/>
  </ds:schemaRefs>
</ds:datastoreItem>
</file>

<file path=customXml/itemProps14.xml><?xml version="1.0" encoding="utf-8"?>
<ds:datastoreItem xmlns:ds="http://schemas.openxmlformats.org/officeDocument/2006/customXml" ds:itemID="{E8B26F33-3435-4DD2-BC7E-5C298CE8D776}">
  <ds:schemaRefs>
    <ds:schemaRef ds:uri="http://schemas.openxmlformats.org/officeDocument/2006/bibliography"/>
  </ds:schemaRefs>
</ds:datastoreItem>
</file>

<file path=customXml/itemProps15.xml><?xml version="1.0" encoding="utf-8"?>
<ds:datastoreItem xmlns:ds="http://schemas.openxmlformats.org/officeDocument/2006/customXml" ds:itemID="{8F51D722-7A6F-4A57-B3BF-5EC931361339}">
  <ds:schemaRefs>
    <ds:schemaRef ds:uri="http://schemas.openxmlformats.org/officeDocument/2006/bibliography"/>
  </ds:schemaRefs>
</ds:datastoreItem>
</file>

<file path=customXml/itemProps16.xml><?xml version="1.0" encoding="utf-8"?>
<ds:datastoreItem xmlns:ds="http://schemas.openxmlformats.org/officeDocument/2006/customXml" ds:itemID="{C68A53C8-9013-4CBC-AEC4-3DD9BB78A600}">
  <ds:schemaRefs>
    <ds:schemaRef ds:uri="http://schemas.openxmlformats.org/officeDocument/2006/bibliography"/>
  </ds:schemaRefs>
</ds:datastoreItem>
</file>

<file path=customXml/itemProps17.xml><?xml version="1.0" encoding="utf-8"?>
<ds:datastoreItem xmlns:ds="http://schemas.openxmlformats.org/officeDocument/2006/customXml" ds:itemID="{A2EC5E2B-F9F8-4795-AAD5-0BC237371DBE}">
  <ds:schemaRefs>
    <ds:schemaRef ds:uri="http://schemas.openxmlformats.org/officeDocument/2006/bibliography"/>
  </ds:schemaRefs>
</ds:datastoreItem>
</file>

<file path=customXml/itemProps18.xml><?xml version="1.0" encoding="utf-8"?>
<ds:datastoreItem xmlns:ds="http://schemas.openxmlformats.org/officeDocument/2006/customXml" ds:itemID="{23CB4BC8-A74B-47D4-B841-0BDC032D389C}">
  <ds:schemaRefs>
    <ds:schemaRef ds:uri="http://schemas.openxmlformats.org/officeDocument/2006/bibliography"/>
  </ds:schemaRefs>
</ds:datastoreItem>
</file>

<file path=customXml/itemProps19.xml><?xml version="1.0" encoding="utf-8"?>
<ds:datastoreItem xmlns:ds="http://schemas.openxmlformats.org/officeDocument/2006/customXml" ds:itemID="{EC35ED65-D153-4B1B-901C-C7E75904995A}">
  <ds:schemaRefs>
    <ds:schemaRef ds:uri="http://schemas.openxmlformats.org/officeDocument/2006/bibliography"/>
  </ds:schemaRefs>
</ds:datastoreItem>
</file>

<file path=customXml/itemProps2.xml><?xml version="1.0" encoding="utf-8"?>
<ds:datastoreItem xmlns:ds="http://schemas.openxmlformats.org/officeDocument/2006/customXml" ds:itemID="{DDA58443-A289-4CA5-B840-32BCFE90D453}">
  <ds:schemaRefs>
    <ds:schemaRef ds:uri="http://schemas.openxmlformats.org/officeDocument/2006/bibliography"/>
  </ds:schemaRefs>
</ds:datastoreItem>
</file>

<file path=customXml/itemProps20.xml><?xml version="1.0" encoding="utf-8"?>
<ds:datastoreItem xmlns:ds="http://schemas.openxmlformats.org/officeDocument/2006/customXml" ds:itemID="{789D1244-8915-4222-9225-4ADA8FC1836D}">
  <ds:schemaRefs>
    <ds:schemaRef ds:uri="http://schemas.openxmlformats.org/officeDocument/2006/bibliography"/>
  </ds:schemaRefs>
</ds:datastoreItem>
</file>

<file path=customXml/itemProps21.xml><?xml version="1.0" encoding="utf-8"?>
<ds:datastoreItem xmlns:ds="http://schemas.openxmlformats.org/officeDocument/2006/customXml" ds:itemID="{86BC2004-B7A1-4A70-9D44-E0F292C92263}">
  <ds:schemaRefs>
    <ds:schemaRef ds:uri="http://schemas.openxmlformats.org/officeDocument/2006/bibliography"/>
  </ds:schemaRefs>
</ds:datastoreItem>
</file>

<file path=customXml/itemProps22.xml><?xml version="1.0" encoding="utf-8"?>
<ds:datastoreItem xmlns:ds="http://schemas.openxmlformats.org/officeDocument/2006/customXml" ds:itemID="{F6EBE0AE-47C3-4948-A68A-6957DCC13B38}">
  <ds:schemaRefs>
    <ds:schemaRef ds:uri="http://schemas.openxmlformats.org/officeDocument/2006/bibliography"/>
  </ds:schemaRefs>
</ds:datastoreItem>
</file>

<file path=customXml/itemProps23.xml><?xml version="1.0" encoding="utf-8"?>
<ds:datastoreItem xmlns:ds="http://schemas.openxmlformats.org/officeDocument/2006/customXml" ds:itemID="{AAB98AF9-8244-4A79-92D2-EFE5113400AE}">
  <ds:schemaRefs>
    <ds:schemaRef ds:uri="http://schemas.openxmlformats.org/officeDocument/2006/bibliography"/>
  </ds:schemaRefs>
</ds:datastoreItem>
</file>

<file path=customXml/itemProps24.xml><?xml version="1.0" encoding="utf-8"?>
<ds:datastoreItem xmlns:ds="http://schemas.openxmlformats.org/officeDocument/2006/customXml" ds:itemID="{E4452FDA-6375-4545-BD6F-120D0B472412}">
  <ds:schemaRefs>
    <ds:schemaRef ds:uri="http://schemas.openxmlformats.org/officeDocument/2006/bibliography"/>
  </ds:schemaRefs>
</ds:datastoreItem>
</file>

<file path=customXml/itemProps25.xml><?xml version="1.0" encoding="utf-8"?>
<ds:datastoreItem xmlns:ds="http://schemas.openxmlformats.org/officeDocument/2006/customXml" ds:itemID="{B44DD0ED-46CE-48C1-9C1D-02C35B3719C5}">
  <ds:schemaRefs>
    <ds:schemaRef ds:uri="http://schemas.openxmlformats.org/officeDocument/2006/bibliography"/>
  </ds:schemaRefs>
</ds:datastoreItem>
</file>

<file path=customXml/itemProps26.xml><?xml version="1.0" encoding="utf-8"?>
<ds:datastoreItem xmlns:ds="http://schemas.openxmlformats.org/officeDocument/2006/customXml" ds:itemID="{8554F29A-77D8-445C-B57C-A56ABEC8E62C}">
  <ds:schemaRefs>
    <ds:schemaRef ds:uri="http://schemas.openxmlformats.org/officeDocument/2006/bibliography"/>
  </ds:schemaRefs>
</ds:datastoreItem>
</file>

<file path=customXml/itemProps27.xml><?xml version="1.0" encoding="utf-8"?>
<ds:datastoreItem xmlns:ds="http://schemas.openxmlformats.org/officeDocument/2006/customXml" ds:itemID="{192ECE58-9FAA-4824-9070-CB9C44FD6AFD}">
  <ds:schemaRefs>
    <ds:schemaRef ds:uri="http://schemas.openxmlformats.org/officeDocument/2006/bibliography"/>
  </ds:schemaRefs>
</ds:datastoreItem>
</file>

<file path=customXml/itemProps28.xml><?xml version="1.0" encoding="utf-8"?>
<ds:datastoreItem xmlns:ds="http://schemas.openxmlformats.org/officeDocument/2006/customXml" ds:itemID="{2E7A5DB3-1DA7-4CC0-AD4A-BC1177373DD1}">
  <ds:schemaRefs>
    <ds:schemaRef ds:uri="http://schemas.openxmlformats.org/officeDocument/2006/bibliography"/>
  </ds:schemaRefs>
</ds:datastoreItem>
</file>

<file path=customXml/itemProps29.xml><?xml version="1.0" encoding="utf-8"?>
<ds:datastoreItem xmlns:ds="http://schemas.openxmlformats.org/officeDocument/2006/customXml" ds:itemID="{538DF97E-F9EE-4B63-AB8C-DBCACF81FBD1}">
  <ds:schemaRefs>
    <ds:schemaRef ds:uri="http://schemas.openxmlformats.org/officeDocument/2006/bibliography"/>
  </ds:schemaRefs>
</ds:datastoreItem>
</file>

<file path=customXml/itemProps3.xml><?xml version="1.0" encoding="utf-8"?>
<ds:datastoreItem xmlns:ds="http://schemas.openxmlformats.org/officeDocument/2006/customXml" ds:itemID="{689EEE5E-F25A-45B5-BD7F-E11F2AAC40FB}">
  <ds:schemaRefs>
    <ds:schemaRef ds:uri="http://schemas.openxmlformats.org/officeDocument/2006/bibliography"/>
  </ds:schemaRefs>
</ds:datastoreItem>
</file>

<file path=customXml/itemProps30.xml><?xml version="1.0" encoding="utf-8"?>
<ds:datastoreItem xmlns:ds="http://schemas.openxmlformats.org/officeDocument/2006/customXml" ds:itemID="{70DF88D8-AB57-4610-916F-2E151F6E9A4A}">
  <ds:schemaRefs>
    <ds:schemaRef ds:uri="http://schemas.openxmlformats.org/officeDocument/2006/bibliography"/>
  </ds:schemaRefs>
</ds:datastoreItem>
</file>

<file path=customXml/itemProps31.xml><?xml version="1.0" encoding="utf-8"?>
<ds:datastoreItem xmlns:ds="http://schemas.openxmlformats.org/officeDocument/2006/customXml" ds:itemID="{980A30F5-5FFB-4622-9FCB-A98F3696E672}">
  <ds:schemaRefs>
    <ds:schemaRef ds:uri="http://schemas.openxmlformats.org/officeDocument/2006/bibliography"/>
  </ds:schemaRefs>
</ds:datastoreItem>
</file>

<file path=customXml/itemProps32.xml><?xml version="1.0" encoding="utf-8"?>
<ds:datastoreItem xmlns:ds="http://schemas.openxmlformats.org/officeDocument/2006/customXml" ds:itemID="{EF0004F8-94C3-4130-8AC8-452C2E3D73AC}">
  <ds:schemaRefs>
    <ds:schemaRef ds:uri="http://schemas.openxmlformats.org/officeDocument/2006/bibliography"/>
  </ds:schemaRefs>
</ds:datastoreItem>
</file>

<file path=customXml/itemProps33.xml><?xml version="1.0" encoding="utf-8"?>
<ds:datastoreItem xmlns:ds="http://schemas.openxmlformats.org/officeDocument/2006/customXml" ds:itemID="{5A4EADDA-103B-4D60-B734-F280628861FA}">
  <ds:schemaRefs>
    <ds:schemaRef ds:uri="http://schemas.openxmlformats.org/officeDocument/2006/bibliography"/>
  </ds:schemaRefs>
</ds:datastoreItem>
</file>

<file path=customXml/itemProps34.xml><?xml version="1.0" encoding="utf-8"?>
<ds:datastoreItem xmlns:ds="http://schemas.openxmlformats.org/officeDocument/2006/customXml" ds:itemID="{CD5231FD-7350-474B-9298-9C28B8DD6291}">
  <ds:schemaRefs>
    <ds:schemaRef ds:uri="http://schemas.openxmlformats.org/officeDocument/2006/bibliography"/>
  </ds:schemaRefs>
</ds:datastoreItem>
</file>

<file path=customXml/itemProps35.xml><?xml version="1.0" encoding="utf-8"?>
<ds:datastoreItem xmlns:ds="http://schemas.openxmlformats.org/officeDocument/2006/customXml" ds:itemID="{05458C0B-547C-4B4F-91A8-2F0B1D7DD9E9}">
  <ds:schemaRefs>
    <ds:schemaRef ds:uri="http://schemas.openxmlformats.org/officeDocument/2006/bibliography"/>
  </ds:schemaRefs>
</ds:datastoreItem>
</file>

<file path=customXml/itemProps36.xml><?xml version="1.0" encoding="utf-8"?>
<ds:datastoreItem xmlns:ds="http://schemas.openxmlformats.org/officeDocument/2006/customXml" ds:itemID="{9F3AC6B7-77BD-4479-88E7-1DF63F2501DB}">
  <ds:schemaRefs>
    <ds:schemaRef ds:uri="http://schemas.openxmlformats.org/officeDocument/2006/bibliography"/>
  </ds:schemaRefs>
</ds:datastoreItem>
</file>

<file path=customXml/itemProps37.xml><?xml version="1.0" encoding="utf-8"?>
<ds:datastoreItem xmlns:ds="http://schemas.openxmlformats.org/officeDocument/2006/customXml" ds:itemID="{54EE984C-0B97-471A-98ED-EE93EE34C08B}">
  <ds:schemaRefs>
    <ds:schemaRef ds:uri="http://schemas.openxmlformats.org/officeDocument/2006/bibliography"/>
  </ds:schemaRefs>
</ds:datastoreItem>
</file>

<file path=customXml/itemProps38.xml><?xml version="1.0" encoding="utf-8"?>
<ds:datastoreItem xmlns:ds="http://schemas.openxmlformats.org/officeDocument/2006/customXml" ds:itemID="{295AE5D5-4684-4AD8-8ED1-2333B34634F3}">
  <ds:schemaRefs>
    <ds:schemaRef ds:uri="http://schemas.openxmlformats.org/officeDocument/2006/bibliography"/>
  </ds:schemaRefs>
</ds:datastoreItem>
</file>

<file path=customXml/itemProps39.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4.xml><?xml version="1.0" encoding="utf-8"?>
<ds:datastoreItem xmlns:ds="http://schemas.openxmlformats.org/officeDocument/2006/customXml" ds:itemID="{32A70D69-D86D-4535-AE3F-7AE66C883688}">
  <ds:schemaRefs>
    <ds:schemaRef ds:uri="http://schemas.openxmlformats.org/officeDocument/2006/bibliography"/>
  </ds:schemaRefs>
</ds:datastoreItem>
</file>

<file path=customXml/itemProps40.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41.xml><?xml version="1.0" encoding="utf-8"?>
<ds:datastoreItem xmlns:ds="http://schemas.openxmlformats.org/officeDocument/2006/customXml" ds:itemID="{FFEF3341-6549-4F91-9D4B-CE39A3B5EE69}">
  <ds:schemaRefs>
    <ds:schemaRef ds:uri="http://schemas.openxmlformats.org/officeDocument/2006/bibliography"/>
  </ds:schemaRefs>
</ds:datastoreItem>
</file>

<file path=customXml/itemProps42.xml><?xml version="1.0" encoding="utf-8"?>
<ds:datastoreItem xmlns:ds="http://schemas.openxmlformats.org/officeDocument/2006/customXml" ds:itemID="{499CB2C7-9B32-479F-B147-68E15B4F91DF}">
  <ds:schemaRefs>
    <ds:schemaRef ds:uri="http://schemas.openxmlformats.org/officeDocument/2006/bibliography"/>
  </ds:schemaRefs>
</ds:datastoreItem>
</file>

<file path=customXml/itemProps43.xml><?xml version="1.0" encoding="utf-8"?>
<ds:datastoreItem xmlns:ds="http://schemas.openxmlformats.org/officeDocument/2006/customXml" ds:itemID="{EF290898-130A-42FC-8965-9666BB40B991}">
  <ds:schemaRefs>
    <ds:schemaRef ds:uri="http://schemas.openxmlformats.org/officeDocument/2006/bibliography"/>
  </ds:schemaRefs>
</ds:datastoreItem>
</file>

<file path=customXml/itemProps44.xml><?xml version="1.0" encoding="utf-8"?>
<ds:datastoreItem xmlns:ds="http://schemas.openxmlformats.org/officeDocument/2006/customXml" ds:itemID="{00357CC7-91E4-47A6-81EE-4C27C9164744}">
  <ds:schemaRefs>
    <ds:schemaRef ds:uri="http://schemas.openxmlformats.org/officeDocument/2006/bibliography"/>
  </ds:schemaRefs>
</ds:datastoreItem>
</file>

<file path=customXml/itemProps45.xml><?xml version="1.0" encoding="utf-8"?>
<ds:datastoreItem xmlns:ds="http://schemas.openxmlformats.org/officeDocument/2006/customXml" ds:itemID="{4434FDD8-55A9-4672-8957-19ED53FE6CFB}">
  <ds:schemaRefs>
    <ds:schemaRef ds:uri="http://schemas.openxmlformats.org/officeDocument/2006/bibliography"/>
  </ds:schemaRefs>
</ds:datastoreItem>
</file>

<file path=customXml/itemProps46.xml><?xml version="1.0" encoding="utf-8"?>
<ds:datastoreItem xmlns:ds="http://schemas.openxmlformats.org/officeDocument/2006/customXml" ds:itemID="{522F58E1-8A6C-4564-A8EE-2032DA9304C6}">
  <ds:schemaRefs>
    <ds:schemaRef ds:uri="http://schemas.openxmlformats.org/officeDocument/2006/bibliography"/>
  </ds:schemaRefs>
</ds:datastoreItem>
</file>

<file path=customXml/itemProps47.xml><?xml version="1.0" encoding="utf-8"?>
<ds:datastoreItem xmlns:ds="http://schemas.openxmlformats.org/officeDocument/2006/customXml" ds:itemID="{4D77C66E-9609-498C-84B4-1A52029246D5}">
  <ds:schemaRefs>
    <ds:schemaRef ds:uri="http://schemas.openxmlformats.org/officeDocument/2006/bibliography"/>
  </ds:schemaRefs>
</ds:datastoreItem>
</file>

<file path=customXml/itemProps48.xml><?xml version="1.0" encoding="utf-8"?>
<ds:datastoreItem xmlns:ds="http://schemas.openxmlformats.org/officeDocument/2006/customXml" ds:itemID="{194364B2-FCBF-41C6-9005-8EF3F74A31FB}">
  <ds:schemaRefs>
    <ds:schemaRef ds:uri="http://schemas.openxmlformats.org/officeDocument/2006/bibliography"/>
  </ds:schemaRefs>
</ds:datastoreItem>
</file>

<file path=customXml/itemProps49.xml><?xml version="1.0" encoding="utf-8"?>
<ds:datastoreItem xmlns:ds="http://schemas.openxmlformats.org/officeDocument/2006/customXml" ds:itemID="{5CCABF10-7476-4486-9CC8-A4EDEBD51553}">
  <ds:schemaRefs>
    <ds:schemaRef ds:uri="http://schemas.openxmlformats.org/officeDocument/2006/bibliography"/>
  </ds:schemaRefs>
</ds:datastoreItem>
</file>

<file path=customXml/itemProps5.xml><?xml version="1.0" encoding="utf-8"?>
<ds:datastoreItem xmlns:ds="http://schemas.openxmlformats.org/officeDocument/2006/customXml" ds:itemID="{B03BDC83-82D8-4CA7-A6F0-D412728812F2}">
  <ds:schemaRefs>
    <ds:schemaRef ds:uri="http://schemas.openxmlformats.org/officeDocument/2006/bibliography"/>
  </ds:schemaRefs>
</ds:datastoreItem>
</file>

<file path=customXml/itemProps50.xml><?xml version="1.0" encoding="utf-8"?>
<ds:datastoreItem xmlns:ds="http://schemas.openxmlformats.org/officeDocument/2006/customXml" ds:itemID="{05AF12D1-9026-43D0-AFBA-099949C69C3E}">
  <ds:schemaRefs>
    <ds:schemaRef ds:uri="http://schemas.openxmlformats.org/officeDocument/2006/bibliography"/>
  </ds:schemaRefs>
</ds:datastoreItem>
</file>

<file path=customXml/itemProps51.xml><?xml version="1.0" encoding="utf-8"?>
<ds:datastoreItem xmlns:ds="http://schemas.openxmlformats.org/officeDocument/2006/customXml" ds:itemID="{AA244461-1F5E-4200-AF48-4BAABB88C9E1}">
  <ds:schemaRefs>
    <ds:schemaRef ds:uri="http://schemas.openxmlformats.org/officeDocument/2006/bibliography"/>
  </ds:schemaRefs>
</ds:datastoreItem>
</file>

<file path=customXml/itemProps52.xml><?xml version="1.0" encoding="utf-8"?>
<ds:datastoreItem xmlns:ds="http://schemas.openxmlformats.org/officeDocument/2006/customXml" ds:itemID="{9D3B6045-7C96-4811-921E-50987F004F3B}">
  <ds:schemaRefs>
    <ds:schemaRef ds:uri="http://schemas.openxmlformats.org/officeDocument/2006/bibliography"/>
  </ds:schemaRefs>
</ds:datastoreItem>
</file>

<file path=customXml/itemProps53.xml><?xml version="1.0" encoding="utf-8"?>
<ds:datastoreItem xmlns:ds="http://schemas.openxmlformats.org/officeDocument/2006/customXml" ds:itemID="{9D4D15A2-50BA-4395-8E25-80569BBAF77B}">
  <ds:schemaRefs>
    <ds:schemaRef ds:uri="http://schemas.openxmlformats.org/officeDocument/2006/bibliography"/>
  </ds:schemaRefs>
</ds:datastoreItem>
</file>

<file path=customXml/itemProps54.xml><?xml version="1.0" encoding="utf-8"?>
<ds:datastoreItem xmlns:ds="http://schemas.openxmlformats.org/officeDocument/2006/customXml" ds:itemID="{5FA7C4DB-E12C-4C67-826A-3222919FA347}">
  <ds:schemaRefs>
    <ds:schemaRef ds:uri="http://schemas.openxmlformats.org/officeDocument/2006/bibliography"/>
  </ds:schemaRefs>
</ds:datastoreItem>
</file>

<file path=customXml/itemProps55.xml><?xml version="1.0" encoding="utf-8"?>
<ds:datastoreItem xmlns:ds="http://schemas.openxmlformats.org/officeDocument/2006/customXml" ds:itemID="{0838B8AC-FCD8-4272-8973-1E9D7E8858A4}">
  <ds:schemaRefs>
    <ds:schemaRef ds:uri="http://schemas.openxmlformats.org/officeDocument/2006/bibliography"/>
  </ds:schemaRefs>
</ds:datastoreItem>
</file>

<file path=customXml/itemProps56.xml><?xml version="1.0" encoding="utf-8"?>
<ds:datastoreItem xmlns:ds="http://schemas.openxmlformats.org/officeDocument/2006/customXml" ds:itemID="{491A3A7B-6315-475C-901F-9DC670F6C3AA}">
  <ds:schemaRefs>
    <ds:schemaRef ds:uri="http://schemas.openxmlformats.org/officeDocument/2006/bibliography"/>
  </ds:schemaRefs>
</ds:datastoreItem>
</file>

<file path=customXml/itemProps57.xml><?xml version="1.0" encoding="utf-8"?>
<ds:datastoreItem xmlns:ds="http://schemas.openxmlformats.org/officeDocument/2006/customXml" ds:itemID="{B54DB77E-6C26-4268-9D5F-6B386421D04D}">
  <ds:schemaRefs>
    <ds:schemaRef ds:uri="http://schemas.openxmlformats.org/officeDocument/2006/bibliography"/>
  </ds:schemaRefs>
</ds:datastoreItem>
</file>

<file path=customXml/itemProps58.xml><?xml version="1.0" encoding="utf-8"?>
<ds:datastoreItem xmlns:ds="http://schemas.openxmlformats.org/officeDocument/2006/customXml" ds:itemID="{182D981D-DB86-4C7B-B841-B1E42237A019}">
  <ds:schemaRefs>
    <ds:schemaRef ds:uri="http://schemas.openxmlformats.org/officeDocument/2006/bibliography"/>
  </ds:schemaRefs>
</ds:datastoreItem>
</file>

<file path=customXml/itemProps59.xml><?xml version="1.0" encoding="utf-8"?>
<ds:datastoreItem xmlns:ds="http://schemas.openxmlformats.org/officeDocument/2006/customXml" ds:itemID="{371EFB48-5E43-498B-BB5C-986C851EF41F}">
  <ds:schemaRefs>
    <ds:schemaRef ds:uri="http://schemas.openxmlformats.org/officeDocument/2006/bibliography"/>
  </ds:schemaRefs>
</ds:datastoreItem>
</file>

<file path=customXml/itemProps6.xml><?xml version="1.0" encoding="utf-8"?>
<ds:datastoreItem xmlns:ds="http://schemas.openxmlformats.org/officeDocument/2006/customXml" ds:itemID="{3E0C2562-2AFC-4A50-87EF-73A2AA8ACAC0}">
  <ds:schemaRefs>
    <ds:schemaRef ds:uri="http://schemas.openxmlformats.org/officeDocument/2006/bibliography"/>
  </ds:schemaRefs>
</ds:datastoreItem>
</file>

<file path=customXml/itemProps60.xml><?xml version="1.0" encoding="utf-8"?>
<ds:datastoreItem xmlns:ds="http://schemas.openxmlformats.org/officeDocument/2006/customXml" ds:itemID="{6ACDBE91-BD06-405B-B604-DA6BA86A8BE1}">
  <ds:schemaRefs>
    <ds:schemaRef ds:uri="http://schemas.openxmlformats.org/officeDocument/2006/bibliography"/>
  </ds:schemaRefs>
</ds:datastoreItem>
</file>

<file path=customXml/itemProps61.xml><?xml version="1.0" encoding="utf-8"?>
<ds:datastoreItem xmlns:ds="http://schemas.openxmlformats.org/officeDocument/2006/customXml" ds:itemID="{4CCB7712-F934-4044-B1E0-D133C4131A4F}">
  <ds:schemaRefs>
    <ds:schemaRef ds:uri="http://schemas.openxmlformats.org/officeDocument/2006/bibliography"/>
  </ds:schemaRefs>
</ds:datastoreItem>
</file>

<file path=customXml/itemProps62.xml><?xml version="1.0" encoding="utf-8"?>
<ds:datastoreItem xmlns:ds="http://schemas.openxmlformats.org/officeDocument/2006/customXml" ds:itemID="{2040CF1F-10D8-4B2F-A7F5-194F114EDC15}">
  <ds:schemaRefs>
    <ds:schemaRef ds:uri="http://schemas.openxmlformats.org/officeDocument/2006/bibliography"/>
  </ds:schemaRefs>
</ds:datastoreItem>
</file>

<file path=customXml/itemProps63.xml><?xml version="1.0" encoding="utf-8"?>
<ds:datastoreItem xmlns:ds="http://schemas.openxmlformats.org/officeDocument/2006/customXml" ds:itemID="{9154736B-CA53-451D-9130-337335DEE412}">
  <ds:schemaRefs>
    <ds:schemaRef ds:uri="http://schemas.openxmlformats.org/officeDocument/2006/bibliography"/>
  </ds:schemaRefs>
</ds:datastoreItem>
</file>

<file path=customXml/itemProps64.xml><?xml version="1.0" encoding="utf-8"?>
<ds:datastoreItem xmlns:ds="http://schemas.openxmlformats.org/officeDocument/2006/customXml" ds:itemID="{DCFBD508-FBF9-456D-A7EF-BAF9932B13BC}">
  <ds:schemaRefs>
    <ds:schemaRef ds:uri="http://schemas.openxmlformats.org/officeDocument/2006/bibliography"/>
  </ds:schemaRefs>
</ds:datastoreItem>
</file>

<file path=customXml/itemProps65.xml><?xml version="1.0" encoding="utf-8"?>
<ds:datastoreItem xmlns:ds="http://schemas.openxmlformats.org/officeDocument/2006/customXml" ds:itemID="{BDAC6F22-085E-44D4-A040-0D80DE402DF2}">
  <ds:schemaRefs>
    <ds:schemaRef ds:uri="http://schemas.openxmlformats.org/officeDocument/2006/bibliography"/>
  </ds:schemaRefs>
</ds:datastoreItem>
</file>

<file path=customXml/itemProps66.xml><?xml version="1.0" encoding="utf-8"?>
<ds:datastoreItem xmlns:ds="http://schemas.openxmlformats.org/officeDocument/2006/customXml" ds:itemID="{0A73D505-3F4F-43CB-B191-9EE28A20855F}">
  <ds:schemaRefs>
    <ds:schemaRef ds:uri="http://schemas.openxmlformats.org/officeDocument/2006/bibliography"/>
  </ds:schemaRefs>
</ds:datastoreItem>
</file>

<file path=customXml/itemProps67.xml><?xml version="1.0" encoding="utf-8"?>
<ds:datastoreItem xmlns:ds="http://schemas.openxmlformats.org/officeDocument/2006/customXml" ds:itemID="{2D4BEEF6-5F60-4C67-89D2-4FC3EA067F83}">
  <ds:schemaRefs>
    <ds:schemaRef ds:uri="http://schemas.openxmlformats.org/officeDocument/2006/bibliography"/>
  </ds:schemaRefs>
</ds:datastoreItem>
</file>

<file path=customXml/itemProps68.xml><?xml version="1.0" encoding="utf-8"?>
<ds:datastoreItem xmlns:ds="http://schemas.openxmlformats.org/officeDocument/2006/customXml" ds:itemID="{51AF1F43-46D4-40AE-9B4E-8A6FDBE87801}">
  <ds:schemaRefs>
    <ds:schemaRef ds:uri="http://schemas.openxmlformats.org/officeDocument/2006/bibliography"/>
  </ds:schemaRefs>
</ds:datastoreItem>
</file>

<file path=customXml/itemProps69.xml><?xml version="1.0" encoding="utf-8"?>
<ds:datastoreItem xmlns:ds="http://schemas.openxmlformats.org/officeDocument/2006/customXml" ds:itemID="{CA82579D-ECDB-4235-A498-222099498811}">
  <ds:schemaRefs>
    <ds:schemaRef ds:uri="http://schemas.openxmlformats.org/officeDocument/2006/bibliography"/>
  </ds:schemaRefs>
</ds:datastoreItem>
</file>

<file path=customXml/itemProps7.xml><?xml version="1.0" encoding="utf-8"?>
<ds:datastoreItem xmlns:ds="http://schemas.openxmlformats.org/officeDocument/2006/customXml" ds:itemID="{6E4DDFD3-58DB-4EF8-A70F-1862ED2DF5A3}">
  <ds:schemaRefs>
    <ds:schemaRef ds:uri="http://schemas.openxmlformats.org/officeDocument/2006/bibliography"/>
  </ds:schemaRefs>
</ds:datastoreItem>
</file>

<file path=customXml/itemProps70.xml><?xml version="1.0" encoding="utf-8"?>
<ds:datastoreItem xmlns:ds="http://schemas.openxmlformats.org/officeDocument/2006/customXml" ds:itemID="{4B221255-DC60-43D0-87B2-6F5256715F50}">
  <ds:schemaRefs>
    <ds:schemaRef ds:uri="http://schemas.openxmlformats.org/officeDocument/2006/bibliography"/>
  </ds:schemaRefs>
</ds:datastoreItem>
</file>

<file path=customXml/itemProps71.xml><?xml version="1.0" encoding="utf-8"?>
<ds:datastoreItem xmlns:ds="http://schemas.openxmlformats.org/officeDocument/2006/customXml" ds:itemID="{73E28CC0-6911-4926-BE8D-437463AA61DA}">
  <ds:schemaRefs>
    <ds:schemaRef ds:uri="http://schemas.openxmlformats.org/officeDocument/2006/bibliography"/>
  </ds:schemaRefs>
</ds:datastoreItem>
</file>

<file path=customXml/itemProps72.xml><?xml version="1.0" encoding="utf-8"?>
<ds:datastoreItem xmlns:ds="http://schemas.openxmlformats.org/officeDocument/2006/customXml" ds:itemID="{1EF0F8D5-56FD-463D-802E-2EE7F07E3148}">
  <ds:schemaRefs>
    <ds:schemaRef ds:uri="http://schemas.openxmlformats.org/officeDocument/2006/bibliography"/>
  </ds:schemaRefs>
</ds:datastoreItem>
</file>

<file path=customXml/itemProps73.xml><?xml version="1.0" encoding="utf-8"?>
<ds:datastoreItem xmlns:ds="http://schemas.openxmlformats.org/officeDocument/2006/customXml" ds:itemID="{7A0C95EB-B301-4F63-8A22-782236C5F2CB}">
  <ds:schemaRefs>
    <ds:schemaRef ds:uri="http://schemas.openxmlformats.org/officeDocument/2006/bibliography"/>
  </ds:schemaRefs>
</ds:datastoreItem>
</file>

<file path=customXml/itemProps74.xml><?xml version="1.0" encoding="utf-8"?>
<ds:datastoreItem xmlns:ds="http://schemas.openxmlformats.org/officeDocument/2006/customXml" ds:itemID="{E49F12CD-DBF4-4DA8-BF3A-8A9AF2101E2B}">
  <ds:schemaRefs>
    <ds:schemaRef ds:uri="http://schemas.openxmlformats.org/officeDocument/2006/bibliography"/>
  </ds:schemaRefs>
</ds:datastoreItem>
</file>

<file path=customXml/itemProps75.xml><?xml version="1.0" encoding="utf-8"?>
<ds:datastoreItem xmlns:ds="http://schemas.openxmlformats.org/officeDocument/2006/customXml" ds:itemID="{120B8085-7895-429E-BBC9-D945990177C7}">
  <ds:schemaRefs>
    <ds:schemaRef ds:uri="http://schemas.openxmlformats.org/officeDocument/2006/bibliography"/>
  </ds:schemaRefs>
</ds:datastoreItem>
</file>

<file path=customXml/itemProps76.xml><?xml version="1.0" encoding="utf-8"?>
<ds:datastoreItem xmlns:ds="http://schemas.openxmlformats.org/officeDocument/2006/customXml" ds:itemID="{5AC17E3B-7017-4CA1-977C-FF08EA36EED7}">
  <ds:schemaRefs>
    <ds:schemaRef ds:uri="http://schemas.openxmlformats.org/officeDocument/2006/bibliography"/>
  </ds:schemaRefs>
</ds:datastoreItem>
</file>

<file path=customXml/itemProps77.xml><?xml version="1.0" encoding="utf-8"?>
<ds:datastoreItem xmlns:ds="http://schemas.openxmlformats.org/officeDocument/2006/customXml" ds:itemID="{7BF11472-511B-46F4-89A5-921CC19C5887}">
  <ds:schemaRefs>
    <ds:schemaRef ds:uri="http://schemas.openxmlformats.org/officeDocument/2006/bibliography"/>
  </ds:schemaRefs>
</ds:datastoreItem>
</file>

<file path=customXml/itemProps78.xml><?xml version="1.0" encoding="utf-8"?>
<ds:datastoreItem xmlns:ds="http://schemas.openxmlformats.org/officeDocument/2006/customXml" ds:itemID="{E162004E-1941-4A14-A7D3-755D416501E0}">
  <ds:schemaRefs>
    <ds:schemaRef ds:uri="http://schemas.openxmlformats.org/officeDocument/2006/bibliography"/>
  </ds:schemaRefs>
</ds:datastoreItem>
</file>

<file path=customXml/itemProps79.xml><?xml version="1.0" encoding="utf-8"?>
<ds:datastoreItem xmlns:ds="http://schemas.openxmlformats.org/officeDocument/2006/customXml" ds:itemID="{2DB61C5B-BCF8-4E3A-8739-5970EECB532D}">
  <ds:schemaRefs>
    <ds:schemaRef ds:uri="http://schemas.openxmlformats.org/officeDocument/2006/bibliography"/>
  </ds:schemaRefs>
</ds:datastoreItem>
</file>

<file path=customXml/itemProps8.xml><?xml version="1.0" encoding="utf-8"?>
<ds:datastoreItem xmlns:ds="http://schemas.openxmlformats.org/officeDocument/2006/customXml" ds:itemID="{ECFDC39D-4BB2-4A33-B3DA-8A6F48CD4195}">
  <ds:schemaRefs>
    <ds:schemaRef ds:uri="http://schemas.openxmlformats.org/officeDocument/2006/bibliography"/>
  </ds:schemaRefs>
</ds:datastoreItem>
</file>

<file path=customXml/itemProps9.xml><?xml version="1.0" encoding="utf-8"?>
<ds:datastoreItem xmlns:ds="http://schemas.openxmlformats.org/officeDocument/2006/customXml" ds:itemID="{5F76EA8D-04B2-4B5B-BF18-56D3B837E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113</Pages>
  <Words>29459</Words>
  <Characters>202439</Characters>
  <Application>Microsoft Office Word</Application>
  <DocSecurity>0</DocSecurity>
  <Lines>1686</Lines>
  <Paragraphs>462</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231436</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Kużdowicz Justyna</cp:lastModifiedBy>
  <cp:revision>21</cp:revision>
  <cp:lastPrinted>2025-10-27T07:17:00Z</cp:lastPrinted>
  <dcterms:created xsi:type="dcterms:W3CDTF">2025-10-14T13:35:00Z</dcterms:created>
  <dcterms:modified xsi:type="dcterms:W3CDTF">2025-10-27T07:17:00Z</dcterms:modified>
</cp:coreProperties>
</file>